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C409" w14:textId="77777777" w:rsidR="00BB4C19" w:rsidRDefault="00574C26" w:rsidP="00574C26">
      <w:pPr>
        <w:jc w:val="center"/>
      </w:pPr>
      <w:r w:rsidRPr="00574C26">
        <w:rPr>
          <w:noProof/>
          <w:lang w:eastAsia="sl-SI"/>
        </w:rPr>
        <w:drawing>
          <wp:inline distT="0" distB="0" distL="0" distR="0" wp14:anchorId="2B580D91" wp14:editId="6C0D4246">
            <wp:extent cx="1759644" cy="1759644"/>
            <wp:effectExtent l="0" t="0" r="0" b="0"/>
            <wp:docPr id="1" name="Slika 1" descr="C:\Users\janid\Dropbox\SLOADO SPLOŠNO\CGP\Logotip\SLO_ANGL\Bitno\SLOADO Logotip SLO_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d\Dropbox\SLOADO SPLOŠNO\CGP\Logotip\SLO_ANGL\Bitno\SLOADO Logotip SLO_A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649" cy="1761649"/>
                    </a:xfrm>
                    <a:prstGeom prst="rect">
                      <a:avLst/>
                    </a:prstGeom>
                    <a:noFill/>
                    <a:ln>
                      <a:noFill/>
                    </a:ln>
                  </pic:spPr>
                </pic:pic>
              </a:graphicData>
            </a:graphic>
          </wp:inline>
        </w:drawing>
      </w:r>
    </w:p>
    <w:p w14:paraId="74D321C8" w14:textId="42BC06C7" w:rsidR="00727890" w:rsidRDefault="00574C26" w:rsidP="00574C26">
      <w:pPr>
        <w:jc w:val="center"/>
        <w:rPr>
          <w:b/>
          <w:sz w:val="32"/>
          <w:szCs w:val="32"/>
        </w:rPr>
      </w:pPr>
      <w:r w:rsidRPr="00F53509">
        <w:rPr>
          <w:b/>
          <w:sz w:val="32"/>
          <w:szCs w:val="32"/>
        </w:rPr>
        <w:t>ŠTUDIJA</w:t>
      </w:r>
      <w:r w:rsidR="00727890">
        <w:rPr>
          <w:b/>
          <w:sz w:val="32"/>
          <w:szCs w:val="32"/>
        </w:rPr>
        <w:t xml:space="preserve"> </w:t>
      </w:r>
      <w:r w:rsidR="00520422" w:rsidRPr="00F53509">
        <w:rPr>
          <w:b/>
          <w:sz w:val="32"/>
          <w:szCs w:val="32"/>
        </w:rPr>
        <w:t>O NADALJN</w:t>
      </w:r>
      <w:r w:rsidR="000741D7">
        <w:rPr>
          <w:b/>
          <w:sz w:val="32"/>
          <w:szCs w:val="32"/>
        </w:rPr>
        <w:t>J</w:t>
      </w:r>
      <w:r w:rsidR="00520422" w:rsidRPr="00F53509">
        <w:rPr>
          <w:b/>
          <w:sz w:val="32"/>
          <w:szCs w:val="32"/>
        </w:rPr>
        <w:t xml:space="preserve">EM RAZVOJU IN DELU </w:t>
      </w:r>
    </w:p>
    <w:p w14:paraId="0AACA8BB" w14:textId="59307465" w:rsidR="00574C26" w:rsidRPr="00F53509" w:rsidRDefault="00727890" w:rsidP="00574C26">
      <w:pPr>
        <w:jc w:val="center"/>
        <w:rPr>
          <w:b/>
          <w:sz w:val="32"/>
          <w:szCs w:val="32"/>
        </w:rPr>
      </w:pPr>
      <w:r>
        <w:rPr>
          <w:b/>
          <w:sz w:val="32"/>
          <w:szCs w:val="32"/>
        </w:rPr>
        <w:t>SLOVENSKE ANTI DOPING ORGANIZACIJE</w:t>
      </w:r>
      <w:r w:rsidR="00520422" w:rsidRPr="00F53509">
        <w:rPr>
          <w:b/>
          <w:sz w:val="32"/>
          <w:szCs w:val="32"/>
        </w:rPr>
        <w:t xml:space="preserve"> V LETU 2015</w:t>
      </w:r>
    </w:p>
    <w:p w14:paraId="33ED623A" w14:textId="4C7BC07D" w:rsidR="00520422" w:rsidRPr="00F53509" w:rsidRDefault="00727890" w:rsidP="008C54D9">
      <w:pPr>
        <w:pStyle w:val="Odstavekseznama"/>
        <w:numPr>
          <w:ilvl w:val="0"/>
          <w:numId w:val="1"/>
        </w:numPr>
        <w:jc w:val="center"/>
        <w:rPr>
          <w:b/>
          <w:sz w:val="28"/>
          <w:szCs w:val="28"/>
        </w:rPr>
      </w:pPr>
      <w:r>
        <w:rPr>
          <w:b/>
          <w:sz w:val="28"/>
          <w:szCs w:val="28"/>
        </w:rPr>
        <w:t>Zakon o športu ali</w:t>
      </w:r>
      <w:r w:rsidR="00520422" w:rsidRPr="00F53509">
        <w:rPr>
          <w:b/>
          <w:sz w:val="28"/>
          <w:szCs w:val="28"/>
        </w:rPr>
        <w:t xml:space="preserve"> Protidopinški zakon</w:t>
      </w:r>
    </w:p>
    <w:p w14:paraId="45F655F3" w14:textId="6078E232" w:rsidR="00F53509" w:rsidRPr="00727890" w:rsidRDefault="00F53509" w:rsidP="000741D7">
      <w:pPr>
        <w:pStyle w:val="Odstavekseznama"/>
        <w:numPr>
          <w:ilvl w:val="0"/>
          <w:numId w:val="1"/>
        </w:numPr>
        <w:jc w:val="center"/>
        <w:rPr>
          <w:sz w:val="28"/>
          <w:szCs w:val="28"/>
        </w:rPr>
      </w:pPr>
      <w:r w:rsidRPr="00727890">
        <w:rPr>
          <w:b/>
          <w:sz w:val="28"/>
          <w:szCs w:val="28"/>
        </w:rPr>
        <w:t>Izvajanje</w:t>
      </w:r>
      <w:r w:rsidR="00520422" w:rsidRPr="00727890">
        <w:rPr>
          <w:b/>
          <w:sz w:val="28"/>
          <w:szCs w:val="28"/>
        </w:rPr>
        <w:t xml:space="preserve"> Svetovnega protidopinškega kodeksa </w:t>
      </w:r>
      <w:r w:rsidR="001E73F1" w:rsidRPr="00727890">
        <w:rPr>
          <w:b/>
          <w:sz w:val="28"/>
          <w:szCs w:val="28"/>
        </w:rPr>
        <w:t>2015</w:t>
      </w:r>
    </w:p>
    <w:p w14:paraId="188A7E98" w14:textId="1AE07901" w:rsidR="00727890" w:rsidRPr="00A366C4" w:rsidRDefault="00AB2123" w:rsidP="000741D7">
      <w:pPr>
        <w:pStyle w:val="Odstavekseznama"/>
        <w:numPr>
          <w:ilvl w:val="0"/>
          <w:numId w:val="1"/>
        </w:numPr>
        <w:jc w:val="center"/>
        <w:rPr>
          <w:sz w:val="28"/>
          <w:szCs w:val="28"/>
        </w:rPr>
      </w:pPr>
      <w:r>
        <w:rPr>
          <w:b/>
          <w:sz w:val="28"/>
          <w:szCs w:val="28"/>
        </w:rPr>
        <w:t>Statusno - p</w:t>
      </w:r>
      <w:r w:rsidR="00727890">
        <w:rPr>
          <w:b/>
          <w:sz w:val="28"/>
          <w:szCs w:val="28"/>
        </w:rPr>
        <w:t xml:space="preserve">ravna </w:t>
      </w:r>
      <w:r>
        <w:rPr>
          <w:b/>
          <w:sz w:val="28"/>
          <w:szCs w:val="28"/>
        </w:rPr>
        <w:t>oblika</w:t>
      </w:r>
      <w:r w:rsidR="00727890">
        <w:rPr>
          <w:b/>
          <w:sz w:val="28"/>
          <w:szCs w:val="28"/>
        </w:rPr>
        <w:t xml:space="preserve"> SLOADO</w:t>
      </w:r>
    </w:p>
    <w:p w14:paraId="4C735C53" w14:textId="77777777" w:rsidR="00A366C4" w:rsidRPr="00A366C4" w:rsidRDefault="00A366C4" w:rsidP="00A366C4">
      <w:pPr>
        <w:jc w:val="center"/>
        <w:rPr>
          <w:sz w:val="28"/>
          <w:szCs w:val="28"/>
        </w:rPr>
      </w:pPr>
    </w:p>
    <w:p w14:paraId="164C2EA3" w14:textId="77777777" w:rsidR="00A670A9" w:rsidRPr="00015E9D" w:rsidRDefault="00520422" w:rsidP="00F315A4">
      <w:pPr>
        <w:pStyle w:val="Naslov1"/>
        <w:numPr>
          <w:ilvl w:val="0"/>
          <w:numId w:val="2"/>
        </w:numPr>
        <w:spacing w:before="0" w:line="360" w:lineRule="auto"/>
        <w:ind w:left="641" w:hanging="357"/>
        <w:rPr>
          <w:color w:val="auto"/>
        </w:rPr>
      </w:pPr>
      <w:r w:rsidRPr="00015E9D">
        <w:rPr>
          <w:color w:val="auto"/>
        </w:rPr>
        <w:t>Uvod</w:t>
      </w:r>
    </w:p>
    <w:p w14:paraId="03A5D126" w14:textId="77777777" w:rsidR="00520422" w:rsidRPr="00015E9D" w:rsidRDefault="00A670A9" w:rsidP="00F315A4">
      <w:pPr>
        <w:pStyle w:val="Naslov1"/>
        <w:numPr>
          <w:ilvl w:val="0"/>
          <w:numId w:val="2"/>
        </w:numPr>
        <w:spacing w:before="0" w:line="360" w:lineRule="auto"/>
        <w:ind w:left="641" w:hanging="357"/>
        <w:rPr>
          <w:color w:val="auto"/>
        </w:rPr>
      </w:pPr>
      <w:r w:rsidRPr="00015E9D">
        <w:rPr>
          <w:color w:val="auto"/>
        </w:rPr>
        <w:t>Pregled in ocena stanja v Sloveniji</w:t>
      </w:r>
      <w:r w:rsidR="00015E9D" w:rsidRPr="00015E9D">
        <w:rPr>
          <w:color w:val="auto"/>
        </w:rPr>
        <w:t xml:space="preserve"> na področju boja proti dopingu</w:t>
      </w:r>
    </w:p>
    <w:p w14:paraId="0B555F8C" w14:textId="77777777" w:rsidR="00A670A9" w:rsidRPr="00015E9D" w:rsidRDefault="00A670A9" w:rsidP="00F315A4">
      <w:pPr>
        <w:pStyle w:val="Naslov1"/>
        <w:numPr>
          <w:ilvl w:val="0"/>
          <w:numId w:val="2"/>
        </w:numPr>
        <w:spacing w:before="0" w:line="360" w:lineRule="auto"/>
        <w:ind w:left="641" w:hanging="357"/>
        <w:rPr>
          <w:color w:val="auto"/>
        </w:rPr>
      </w:pPr>
      <w:r w:rsidRPr="00015E9D">
        <w:rPr>
          <w:color w:val="auto"/>
        </w:rPr>
        <w:t>Svetovni protidopinški program</w:t>
      </w:r>
    </w:p>
    <w:p w14:paraId="653F2EEF" w14:textId="77777777" w:rsidR="001E73F1" w:rsidRDefault="001E73F1" w:rsidP="00F315A4">
      <w:pPr>
        <w:pStyle w:val="Naslov1"/>
        <w:numPr>
          <w:ilvl w:val="0"/>
          <w:numId w:val="2"/>
        </w:numPr>
        <w:spacing w:before="0" w:line="360" w:lineRule="auto"/>
        <w:ind w:left="641" w:hanging="357"/>
        <w:rPr>
          <w:color w:val="auto"/>
        </w:rPr>
      </w:pPr>
      <w:r>
        <w:rPr>
          <w:color w:val="auto"/>
        </w:rPr>
        <w:t>Vloge in obveznosti podpisnic Kodeksa 2015</w:t>
      </w:r>
    </w:p>
    <w:p w14:paraId="5DD3F99A" w14:textId="71E0E41F" w:rsidR="00572EEA" w:rsidRPr="00572EEA" w:rsidRDefault="00A670A9" w:rsidP="00F315A4">
      <w:pPr>
        <w:pStyle w:val="Naslov1"/>
        <w:numPr>
          <w:ilvl w:val="0"/>
          <w:numId w:val="2"/>
        </w:numPr>
        <w:spacing w:before="0" w:line="360" w:lineRule="auto"/>
        <w:ind w:left="641" w:hanging="357"/>
        <w:rPr>
          <w:color w:val="auto"/>
        </w:rPr>
      </w:pPr>
      <w:r w:rsidRPr="00015E9D">
        <w:rPr>
          <w:color w:val="auto"/>
        </w:rPr>
        <w:t xml:space="preserve">Nacionalni program športa 2014 – 2023 </w:t>
      </w:r>
      <w:r w:rsidR="001E73F1">
        <w:rPr>
          <w:color w:val="auto"/>
        </w:rPr>
        <w:t>(boj</w:t>
      </w:r>
      <w:r w:rsidR="00015E9D" w:rsidRPr="00015E9D">
        <w:rPr>
          <w:color w:val="auto"/>
        </w:rPr>
        <w:t xml:space="preserve"> proti dopingu</w:t>
      </w:r>
      <w:r w:rsidR="001E73F1">
        <w:rPr>
          <w:color w:val="auto"/>
        </w:rPr>
        <w:t>)</w:t>
      </w:r>
    </w:p>
    <w:p w14:paraId="7FE3356A" w14:textId="693B1EE5" w:rsidR="00572EEA" w:rsidRPr="00572EEA" w:rsidRDefault="00E02FA3" w:rsidP="00F315A4">
      <w:pPr>
        <w:pStyle w:val="Odstavekseznama"/>
        <w:numPr>
          <w:ilvl w:val="0"/>
          <w:numId w:val="2"/>
        </w:numPr>
        <w:spacing w:after="0" w:line="360" w:lineRule="auto"/>
        <w:ind w:left="641" w:hanging="357"/>
        <w:rPr>
          <w:rFonts w:asciiTheme="majorHAnsi" w:hAnsiTheme="majorHAnsi"/>
          <w:sz w:val="32"/>
          <w:szCs w:val="32"/>
        </w:rPr>
      </w:pPr>
      <w:r>
        <w:rPr>
          <w:rFonts w:asciiTheme="majorHAnsi" w:hAnsiTheme="majorHAnsi"/>
          <w:sz w:val="32"/>
          <w:szCs w:val="32"/>
        </w:rPr>
        <w:t xml:space="preserve">Ključne določbe </w:t>
      </w:r>
      <w:r w:rsidR="00885EC4">
        <w:rPr>
          <w:rFonts w:asciiTheme="majorHAnsi" w:hAnsiTheme="majorHAnsi"/>
          <w:sz w:val="32"/>
          <w:szCs w:val="32"/>
        </w:rPr>
        <w:t>UNESCO</w:t>
      </w:r>
      <w:r w:rsidR="00572EEA" w:rsidRPr="00572EEA">
        <w:rPr>
          <w:rFonts w:asciiTheme="majorHAnsi" w:hAnsiTheme="majorHAnsi"/>
          <w:sz w:val="32"/>
          <w:szCs w:val="32"/>
        </w:rPr>
        <w:t xml:space="preserve"> Konvencije </w:t>
      </w:r>
    </w:p>
    <w:p w14:paraId="7DC93987" w14:textId="77777777" w:rsidR="004708A7" w:rsidRPr="004708A7" w:rsidRDefault="004708A7" w:rsidP="00F315A4">
      <w:pPr>
        <w:pStyle w:val="Naslov1"/>
        <w:numPr>
          <w:ilvl w:val="0"/>
          <w:numId w:val="2"/>
        </w:numPr>
        <w:spacing w:before="0" w:line="360" w:lineRule="auto"/>
        <w:rPr>
          <w:color w:val="auto"/>
        </w:rPr>
      </w:pPr>
      <w:r w:rsidRPr="004708A7">
        <w:rPr>
          <w:color w:val="auto"/>
          <w:lang w:eastAsia="en-CA"/>
        </w:rPr>
        <w:t>Zakonska ureditev: Zakon o športu ali Protidopinški zakon</w:t>
      </w:r>
    </w:p>
    <w:p w14:paraId="2C52094E" w14:textId="77777777" w:rsidR="004708A7" w:rsidRDefault="004708A7" w:rsidP="00F315A4">
      <w:pPr>
        <w:pStyle w:val="Naslov1"/>
        <w:numPr>
          <w:ilvl w:val="0"/>
          <w:numId w:val="2"/>
        </w:numPr>
        <w:spacing w:before="0" w:line="360" w:lineRule="auto"/>
        <w:rPr>
          <w:color w:val="auto"/>
        </w:rPr>
      </w:pPr>
      <w:r w:rsidRPr="001C749E">
        <w:rPr>
          <w:color w:val="auto"/>
        </w:rPr>
        <w:t>Analiza možnih statusno – pravnih oblik SLOADO</w:t>
      </w:r>
      <w:r w:rsidRPr="00015E9D">
        <w:rPr>
          <w:color w:val="auto"/>
        </w:rPr>
        <w:t xml:space="preserve"> </w:t>
      </w:r>
    </w:p>
    <w:p w14:paraId="774C5BCA" w14:textId="623BD28C" w:rsidR="00A670A9" w:rsidRPr="00015E9D" w:rsidRDefault="00015E9D" w:rsidP="00F315A4">
      <w:pPr>
        <w:pStyle w:val="Naslov1"/>
        <w:numPr>
          <w:ilvl w:val="0"/>
          <w:numId w:val="2"/>
        </w:numPr>
        <w:spacing w:before="0" w:line="360" w:lineRule="auto"/>
        <w:rPr>
          <w:color w:val="auto"/>
        </w:rPr>
      </w:pPr>
      <w:r w:rsidRPr="00015E9D">
        <w:rPr>
          <w:color w:val="auto"/>
        </w:rPr>
        <w:t>Primerjava z državami v EU</w:t>
      </w:r>
    </w:p>
    <w:p w14:paraId="476A441A" w14:textId="3AB94FB3" w:rsidR="00015E9D" w:rsidRPr="00015E9D" w:rsidRDefault="0084195D" w:rsidP="00F315A4">
      <w:pPr>
        <w:pStyle w:val="Naslov1"/>
        <w:numPr>
          <w:ilvl w:val="0"/>
          <w:numId w:val="2"/>
        </w:numPr>
        <w:spacing w:before="0" w:line="360" w:lineRule="auto"/>
        <w:ind w:left="641" w:hanging="357"/>
        <w:rPr>
          <w:color w:val="auto"/>
        </w:rPr>
      </w:pPr>
      <w:r>
        <w:rPr>
          <w:color w:val="auto"/>
        </w:rPr>
        <w:t>Izhodišča programa v letu 2015 – v luči zahtev novega Kodeksa</w:t>
      </w:r>
    </w:p>
    <w:p w14:paraId="009E1328" w14:textId="71281148" w:rsidR="00881ACA" w:rsidRDefault="00881ACA" w:rsidP="00BB04DB">
      <w:pPr>
        <w:pStyle w:val="Naslov1"/>
        <w:tabs>
          <w:tab w:val="left" w:pos="851"/>
        </w:tabs>
        <w:spacing w:before="0" w:line="360" w:lineRule="auto"/>
        <w:ind w:left="284"/>
        <w:rPr>
          <w:color w:val="auto"/>
        </w:rPr>
      </w:pPr>
      <w:r>
        <w:rPr>
          <w:color w:val="auto"/>
        </w:rPr>
        <w:t xml:space="preserve">11. </w:t>
      </w:r>
      <w:r w:rsidR="00622478">
        <w:rPr>
          <w:color w:val="auto"/>
        </w:rPr>
        <w:t>Zaključki in p</w:t>
      </w:r>
      <w:r>
        <w:rPr>
          <w:color w:val="auto"/>
        </w:rPr>
        <w:t>redlogi</w:t>
      </w:r>
    </w:p>
    <w:p w14:paraId="2E2D9493" w14:textId="50C715D9" w:rsidR="00015E9D" w:rsidRDefault="00BB04DB" w:rsidP="00BB04DB">
      <w:pPr>
        <w:pStyle w:val="Naslov1"/>
        <w:tabs>
          <w:tab w:val="left" w:pos="851"/>
        </w:tabs>
        <w:spacing w:before="0" w:line="360" w:lineRule="auto"/>
        <w:ind w:left="284"/>
        <w:rPr>
          <w:color w:val="auto"/>
        </w:rPr>
      </w:pPr>
      <w:r>
        <w:rPr>
          <w:color w:val="auto"/>
        </w:rPr>
        <w:t>1</w:t>
      </w:r>
      <w:r w:rsidR="00881ACA">
        <w:rPr>
          <w:color w:val="auto"/>
        </w:rPr>
        <w:t>2</w:t>
      </w:r>
      <w:r>
        <w:rPr>
          <w:color w:val="auto"/>
        </w:rPr>
        <w:t xml:space="preserve">. </w:t>
      </w:r>
      <w:r w:rsidR="0084195D">
        <w:rPr>
          <w:color w:val="auto"/>
        </w:rPr>
        <w:t>Osnutek protidopinškega zakona (priloga)</w:t>
      </w:r>
    </w:p>
    <w:p w14:paraId="25A98FD0" w14:textId="77777777" w:rsidR="001E73F1" w:rsidRDefault="001E73F1" w:rsidP="001E73F1"/>
    <w:p w14:paraId="11F3AE53" w14:textId="77777777" w:rsidR="00A366C4" w:rsidRPr="001E73F1" w:rsidRDefault="00A366C4" w:rsidP="001E73F1"/>
    <w:p w14:paraId="74FEF22E" w14:textId="77777777" w:rsidR="008C54D9" w:rsidRDefault="00BB4C19" w:rsidP="00F315A4">
      <w:pPr>
        <w:pStyle w:val="Naslov1"/>
        <w:numPr>
          <w:ilvl w:val="0"/>
          <w:numId w:val="4"/>
        </w:numPr>
      </w:pPr>
      <w:r>
        <w:lastRenderedPageBreak/>
        <w:t>Uvod</w:t>
      </w:r>
    </w:p>
    <w:p w14:paraId="739DC3D2" w14:textId="77777777" w:rsidR="00F53509" w:rsidRDefault="00F53509" w:rsidP="00E66A61">
      <w:pPr>
        <w:jc w:val="both"/>
      </w:pPr>
    </w:p>
    <w:p w14:paraId="066E4BE6" w14:textId="55B5EF3B" w:rsidR="008C54D9" w:rsidRDefault="002F73E5" w:rsidP="00E66A61">
      <w:pPr>
        <w:jc w:val="both"/>
      </w:pPr>
      <w:r>
        <w:t xml:space="preserve">WADA z novim Svetovnim protidopinškim kodeksom pomembno spreminja </w:t>
      </w:r>
      <w:r w:rsidR="00D6087D">
        <w:t xml:space="preserve">pravila in </w:t>
      </w:r>
      <w:r>
        <w:t xml:space="preserve">svetovni </w:t>
      </w:r>
      <w:r w:rsidR="00D6087D">
        <w:t xml:space="preserve">protidopinški </w:t>
      </w:r>
      <w:r>
        <w:t xml:space="preserve">program in ob tem </w:t>
      </w:r>
      <w:r w:rsidR="00E66A61">
        <w:t xml:space="preserve">podpisnikom </w:t>
      </w:r>
      <w:r w:rsidR="0020006D">
        <w:t>K</w:t>
      </w:r>
      <w:r w:rsidR="00E66A61">
        <w:t xml:space="preserve">odeksa </w:t>
      </w:r>
      <w:r>
        <w:t xml:space="preserve">postavlja še višje zahteve </w:t>
      </w:r>
      <w:r w:rsidR="00D6087D">
        <w:t xml:space="preserve">in vztraja na </w:t>
      </w:r>
      <w:r w:rsidR="00E66A61">
        <w:t xml:space="preserve">njihovem </w:t>
      </w:r>
      <w:r w:rsidR="00D6087D">
        <w:t>doslednem izvajanju</w:t>
      </w:r>
      <w:r w:rsidR="00E66A61">
        <w:t>.</w:t>
      </w:r>
      <w:r w:rsidR="00D6087D">
        <w:t xml:space="preserve"> </w:t>
      </w:r>
    </w:p>
    <w:p w14:paraId="50626CBA" w14:textId="3FA78360" w:rsidR="002F73E5" w:rsidRDefault="002F73E5" w:rsidP="00E66A61">
      <w:pPr>
        <w:jc w:val="both"/>
      </w:pPr>
      <w:r>
        <w:t>Pričujoča študija je namenjena predvsem pripravi pogoje</w:t>
      </w:r>
      <w:r w:rsidR="00781683">
        <w:t>v</w:t>
      </w:r>
      <w:r>
        <w:t xml:space="preserve">, ki bodo potrebni, da bo Slovenija tokrat pravočasno in ustrezno pripravljena na zahteve novega </w:t>
      </w:r>
      <w:r w:rsidR="0020006D">
        <w:t>K</w:t>
      </w:r>
      <w:r>
        <w:t xml:space="preserve">odeksa. </w:t>
      </w:r>
      <w:r w:rsidR="00D6087D">
        <w:t xml:space="preserve">Letos ustanovljena Slovenska antidoping organizacija ni mogla zaživeti, kot bi se za novo organizacijo spodobilo. </w:t>
      </w:r>
      <w:r w:rsidR="00781683">
        <w:t>S sredstvi, ki jih ima na voljo</w:t>
      </w:r>
      <w:r w:rsidR="00D6087D">
        <w:t>,</w:t>
      </w:r>
      <w:r w:rsidR="00781683">
        <w:t xml:space="preserve"> </w:t>
      </w:r>
      <w:r w:rsidR="00D6087D">
        <w:t xml:space="preserve">ne bo kos </w:t>
      </w:r>
      <w:r w:rsidR="00F53509">
        <w:t xml:space="preserve">niti </w:t>
      </w:r>
      <w:r w:rsidR="00D6087D">
        <w:t>novim nalogam.</w:t>
      </w:r>
    </w:p>
    <w:p w14:paraId="6AF201EC" w14:textId="27749CD4" w:rsidR="00781683" w:rsidRDefault="002F73E5" w:rsidP="00E66A61">
      <w:pPr>
        <w:jc w:val="both"/>
      </w:pPr>
      <w:r>
        <w:t xml:space="preserve">Boj proti dopingu </w:t>
      </w:r>
      <w:r w:rsidR="00781683">
        <w:t xml:space="preserve">ni le boj z največjimi goljufi v svetu športnih zvezd, temveč je globalni program zaščite poštenih športnikov in varovanje integritete športa. </w:t>
      </w:r>
      <w:r w:rsidR="006470F3">
        <w:t>Pri tem p</w:t>
      </w:r>
      <w:r w:rsidR="00781683">
        <w:t>rofesional</w:t>
      </w:r>
      <w:r w:rsidR="006470F3">
        <w:t>izacija</w:t>
      </w:r>
      <w:r w:rsidR="00781683">
        <w:t xml:space="preserve"> šport</w:t>
      </w:r>
      <w:r w:rsidR="006470F3">
        <w:t>a</w:t>
      </w:r>
      <w:r w:rsidR="00781683">
        <w:t xml:space="preserve"> </w:t>
      </w:r>
      <w:r w:rsidR="006470F3">
        <w:t xml:space="preserve">samo še </w:t>
      </w:r>
      <w:r w:rsidR="00781683">
        <w:t xml:space="preserve">dodatno </w:t>
      </w:r>
      <w:r w:rsidR="006470F3">
        <w:t>spodbuja vse</w:t>
      </w:r>
      <w:r w:rsidR="00781683">
        <w:t>, ki na račun velikih profitov spodbuja</w:t>
      </w:r>
      <w:r w:rsidR="006470F3">
        <w:t>jo</w:t>
      </w:r>
      <w:r w:rsidR="00781683">
        <w:t xml:space="preserve"> negativno okolje, v katerem se razvija doping.</w:t>
      </w:r>
    </w:p>
    <w:p w14:paraId="61409938" w14:textId="77777777" w:rsidR="00E66A61" w:rsidRDefault="003E7D76" w:rsidP="00E66A61">
      <w:pPr>
        <w:jc w:val="both"/>
      </w:pPr>
      <w:r>
        <w:t xml:space="preserve">Prva študija, ki jo je leta 2009 pripravil oddelek za boj proti dopingu pri OKS (predhodnik SLOADO), je bila </w:t>
      </w:r>
      <w:r w:rsidR="00E66A61">
        <w:t>namenjena</w:t>
      </w:r>
      <w:r>
        <w:t xml:space="preserve"> </w:t>
      </w:r>
      <w:r w:rsidR="00E66A61" w:rsidRPr="006470F3">
        <w:rPr>
          <w:b/>
        </w:rPr>
        <w:t>u</w:t>
      </w:r>
      <w:r w:rsidRPr="006470F3">
        <w:rPr>
          <w:b/>
        </w:rPr>
        <w:t>stanovitv</w:t>
      </w:r>
      <w:r w:rsidR="00E66A61" w:rsidRPr="006470F3">
        <w:rPr>
          <w:b/>
        </w:rPr>
        <w:t>i</w:t>
      </w:r>
      <w:r w:rsidRPr="006470F3">
        <w:rPr>
          <w:b/>
        </w:rPr>
        <w:t xml:space="preserve"> neodvisne nacionalne protidopinške organizacije</w:t>
      </w:r>
      <w:r>
        <w:t xml:space="preserve"> in pripravi osnutka posebnega protidopinškega zakona.  Organizacija – SLOADO je bila ustanovljena 25.9.2013, </w:t>
      </w:r>
      <w:r w:rsidR="00E66A61">
        <w:t>pripravljen je bil tudi osnutek protidopinškega zakona, bil uvrščen v zakonodajni program vlade v letu 2014, a ni bil realiziran.</w:t>
      </w:r>
    </w:p>
    <w:p w14:paraId="0642D522" w14:textId="3EB3EBEF" w:rsidR="00051419" w:rsidRDefault="00E66A61" w:rsidP="00E66A61">
      <w:pPr>
        <w:jc w:val="both"/>
      </w:pPr>
      <w:r>
        <w:t>Velik korak naprej je bil sto</w:t>
      </w:r>
      <w:r w:rsidR="00BB04DB">
        <w:t>r</w:t>
      </w:r>
      <w:r>
        <w:t xml:space="preserve">jen s sprejemom novega Nacionalnega programa športa 2014-2023 (NPŠ), kjer je preprečevanje dopinga v športu ustrezno opredeljeno. NPŠ predstavlja okvir </w:t>
      </w:r>
      <w:r w:rsidR="00051419">
        <w:t xml:space="preserve">tudi </w:t>
      </w:r>
      <w:r>
        <w:t>nacionalne</w:t>
      </w:r>
      <w:r w:rsidR="00051419">
        <w:t>mu</w:t>
      </w:r>
      <w:r>
        <w:t xml:space="preserve"> </w:t>
      </w:r>
      <w:r w:rsidR="00051419">
        <w:t xml:space="preserve">protidopinškemu </w:t>
      </w:r>
      <w:r>
        <w:t>program</w:t>
      </w:r>
      <w:r w:rsidR="00051419">
        <w:t>u</w:t>
      </w:r>
      <w:r>
        <w:t xml:space="preserve">, </w:t>
      </w:r>
      <w:r w:rsidR="006470F3">
        <w:t>otežena</w:t>
      </w:r>
      <w:r w:rsidR="00051419">
        <w:t xml:space="preserve"> pa je njegova realizacija. </w:t>
      </w:r>
      <w:r w:rsidR="006470F3">
        <w:t>Finančna p</w:t>
      </w:r>
      <w:r w:rsidR="00051419">
        <w:t xml:space="preserve">odhranjenost </w:t>
      </w:r>
      <w:r w:rsidR="006470F3">
        <w:t xml:space="preserve">programa </w:t>
      </w:r>
      <w:r w:rsidR="00051419">
        <w:t xml:space="preserve">v preteklih letih zahteva večji indeksni skok pri financiranju </w:t>
      </w:r>
      <w:r w:rsidR="006470F3">
        <w:t xml:space="preserve">protidopinškega </w:t>
      </w:r>
      <w:r w:rsidR="00051419">
        <w:t>programa SLOADO v naslednjih letih</w:t>
      </w:r>
      <w:r w:rsidR="006470F3">
        <w:t xml:space="preserve"> pri vseh financerjih, kar pa v teh težkih časih objektivno ni enostavno, a hkrati za </w:t>
      </w:r>
      <w:r w:rsidR="00051419">
        <w:t xml:space="preserve"> nekatere </w:t>
      </w:r>
      <w:r w:rsidR="00F53509">
        <w:t>predstavlja nerešljiv</w:t>
      </w:r>
      <w:r w:rsidR="00051419">
        <w:t xml:space="preserve"> problem.</w:t>
      </w:r>
      <w:r w:rsidR="00835BAE">
        <w:t xml:space="preserve"> Žal se ta problem </w:t>
      </w:r>
      <w:r w:rsidR="006470F3">
        <w:t>vleče že od leta 2007, ko Nacionalna Antidopinška komisija (NAK) ni več hotela prevzemati odgovornosti nacionalne organizacij</w:t>
      </w:r>
      <w:r w:rsidR="00835BAE">
        <w:t>e</w:t>
      </w:r>
      <w:r w:rsidR="006470F3">
        <w:t>.</w:t>
      </w:r>
    </w:p>
    <w:p w14:paraId="446DD0EF" w14:textId="1809825D" w:rsidR="00051419" w:rsidRDefault="0020006D" w:rsidP="00E66A61">
      <w:pPr>
        <w:jc w:val="both"/>
      </w:pPr>
      <w:r>
        <w:t>S</w:t>
      </w:r>
      <w:r w:rsidR="00051419">
        <w:t xml:space="preserve"> to študijo želimo opozoriti pristojne inštitucije, da j</w:t>
      </w:r>
      <w:r w:rsidR="00375F49">
        <w:t>e zagotavljanje pogojev za pošten</w:t>
      </w:r>
      <w:r w:rsidR="00051419">
        <w:t xml:space="preserve"> šport </w:t>
      </w:r>
      <w:r w:rsidR="00375F49">
        <w:t>v pretežni meri</w:t>
      </w:r>
      <w:r w:rsidR="00051419">
        <w:t xml:space="preserve"> zaveza države in tudi paradržavnih organizacij, kot je </w:t>
      </w:r>
      <w:r w:rsidR="00375F49">
        <w:t xml:space="preserve">recimo </w:t>
      </w:r>
      <w:r w:rsidR="00051419">
        <w:t>Fundacij</w:t>
      </w:r>
      <w:r w:rsidR="00CD668A">
        <w:t>a</w:t>
      </w:r>
      <w:r w:rsidR="00051419">
        <w:t xml:space="preserve"> za šport</w:t>
      </w:r>
      <w:r w:rsidR="00375F49">
        <w:t xml:space="preserve">, ki </w:t>
      </w:r>
      <w:r w:rsidR="00086B6A">
        <w:t xml:space="preserve">žal </w:t>
      </w:r>
      <w:r w:rsidR="00375F49">
        <w:t xml:space="preserve">še vedno ne </w:t>
      </w:r>
      <w:r w:rsidR="00CD668A">
        <w:t>verjame</w:t>
      </w:r>
      <w:r w:rsidR="00375F49">
        <w:t>, da so prizadevanja za pravice poštenih športnikov tudi njihova obveznost.</w:t>
      </w:r>
      <w:r w:rsidR="00CD668A">
        <w:t xml:space="preserve"> A to ne pomeni, da šport ostane križem rok in čaka, da država reši problem.</w:t>
      </w:r>
    </w:p>
    <w:p w14:paraId="07AF3391" w14:textId="24A63B74" w:rsidR="00CD668A" w:rsidRDefault="00375F49" w:rsidP="00E66A61">
      <w:pPr>
        <w:jc w:val="both"/>
      </w:pPr>
      <w:r>
        <w:t xml:space="preserve">Študija je namenjena razrešitvi dileme o </w:t>
      </w:r>
      <w:r w:rsidRPr="00835BAE">
        <w:rPr>
          <w:b/>
        </w:rPr>
        <w:t>posebnem zakonu o preprečevanju dopinga v športu</w:t>
      </w:r>
      <w:r>
        <w:t xml:space="preserve">, ali </w:t>
      </w:r>
      <w:r w:rsidR="00835BAE">
        <w:t xml:space="preserve">pa </w:t>
      </w:r>
      <w:r>
        <w:t>je to lahko en</w:t>
      </w:r>
      <w:r w:rsidR="00DE29D1">
        <w:t>o</w:t>
      </w:r>
      <w:r>
        <w:t xml:space="preserve"> od </w:t>
      </w:r>
      <w:r w:rsidR="00DE29D1">
        <w:t>poglavij</w:t>
      </w:r>
      <w:r>
        <w:t xml:space="preserve"> v </w:t>
      </w:r>
      <w:r w:rsidRPr="00DE29D1">
        <w:rPr>
          <w:b/>
        </w:rPr>
        <w:t>novem Zakonu o športu</w:t>
      </w:r>
      <w:r>
        <w:t xml:space="preserve">. Novi Kodeks je tu še bolj zavezujoč in spodbuja vlade vseh držav, da </w:t>
      </w:r>
      <w:r w:rsidR="00CD668A">
        <w:t>v okviru svoje regulative sp</w:t>
      </w:r>
      <w:r w:rsidR="00DE29D1">
        <w:t>rejmejo</w:t>
      </w:r>
      <w:r w:rsidR="00CD668A">
        <w:t xml:space="preserve"> </w:t>
      </w:r>
      <w:r w:rsidR="00DE29D1">
        <w:t>ustrezne</w:t>
      </w:r>
      <w:r w:rsidR="00CD668A">
        <w:t xml:space="preserve"> zakon</w:t>
      </w:r>
      <w:r w:rsidR="00DE29D1">
        <w:t>ske ukrepe.</w:t>
      </w:r>
      <w:r w:rsidR="00CD668A">
        <w:t xml:space="preserve"> </w:t>
      </w:r>
    </w:p>
    <w:p w14:paraId="319080AA" w14:textId="1843A79C" w:rsidR="00BE2F88" w:rsidRDefault="00375F49" w:rsidP="00E66A61">
      <w:pPr>
        <w:jc w:val="both"/>
      </w:pPr>
      <w:r>
        <w:t xml:space="preserve">SLOADO je pripravil Svetovni protidopinški kodeks in Mednarodne standarde v slovenskem jeziku in oblikoval novi nacionalni protidopinški pravilnik SLOADO, </w:t>
      </w:r>
      <w:r w:rsidR="00DE29D1">
        <w:t xml:space="preserve">ki ga je WADA že potrdila in </w:t>
      </w:r>
      <w:r>
        <w:t xml:space="preserve">ki bo skupaj s Kodeksom pričel veljati 1.1.2015. </w:t>
      </w:r>
    </w:p>
    <w:p w14:paraId="76AB9731" w14:textId="52CB1B86" w:rsidR="00375F49" w:rsidRDefault="00375F49" w:rsidP="00E66A61">
      <w:pPr>
        <w:jc w:val="both"/>
      </w:pPr>
      <w:r>
        <w:t xml:space="preserve">Se je pa ob dilemi zakona pojavila še nova dilema in sicer novoustanovljeno SLOADO, ki še ni uspela praznovati prvega rojstnega dneva, naj bi spravili </w:t>
      </w:r>
      <w:r w:rsidR="00727890">
        <w:t xml:space="preserve">kot organizacijsko enoto </w:t>
      </w:r>
      <w:r>
        <w:t xml:space="preserve">v javno službo novega športnega zavoda in ji na ta način </w:t>
      </w:r>
      <w:r w:rsidR="00727890">
        <w:t xml:space="preserve">lažje </w:t>
      </w:r>
      <w:r>
        <w:t>zagotovili manjkajoča sredstva.</w:t>
      </w:r>
      <w:r w:rsidR="00727890">
        <w:t xml:space="preserve"> Dilema, kateri je bila namenjena prva študija in na osnovi katere je pred letom dni OKS ustanovil SLOADO. V politično razburkanem življenju, kot ga živimo danes, je takšna dilema še toliko bolj upravičena, saj nihče ne ve, kako trdni in konzistentni so posamezni politični programi.</w:t>
      </w:r>
    </w:p>
    <w:p w14:paraId="560793BA" w14:textId="77777777" w:rsidR="00BB4C19" w:rsidRPr="00015E9D" w:rsidRDefault="00BB4C19" w:rsidP="00BB4C19">
      <w:pPr>
        <w:pStyle w:val="Naslov1"/>
      </w:pPr>
      <w:r>
        <w:lastRenderedPageBreak/>
        <w:t xml:space="preserve">2. </w:t>
      </w:r>
      <w:r w:rsidRPr="00015E9D">
        <w:t>Pregled in ocena stanja v Sloveniji na področju boja proti dopingu</w:t>
      </w:r>
    </w:p>
    <w:p w14:paraId="7BBB1EFB" w14:textId="77777777" w:rsidR="00BB4C19" w:rsidRDefault="00BB4C19" w:rsidP="00BB4C19">
      <w:pPr>
        <w:pStyle w:val="Brezrazmikov"/>
      </w:pPr>
    </w:p>
    <w:p w14:paraId="54A09046" w14:textId="77777777" w:rsidR="00BB4C19" w:rsidRDefault="00BB4C19" w:rsidP="00BB4C19">
      <w:pPr>
        <w:pStyle w:val="Brezrazmikov"/>
      </w:pPr>
    </w:p>
    <w:p w14:paraId="2ECBA878" w14:textId="77777777" w:rsidR="00BB4C19" w:rsidRDefault="00BB4C19" w:rsidP="00BB4C19">
      <w:pPr>
        <w:pStyle w:val="Naslov2"/>
      </w:pPr>
      <w:r>
        <w:t>2.1 TESTIRANJA</w:t>
      </w:r>
    </w:p>
    <w:p w14:paraId="6074422F" w14:textId="77777777" w:rsidR="0020006D" w:rsidRDefault="0020006D" w:rsidP="00BB4C19">
      <w:pPr>
        <w:pStyle w:val="Naslov3"/>
      </w:pPr>
    </w:p>
    <w:p w14:paraId="560AD1AB" w14:textId="77777777" w:rsidR="00BB4C19" w:rsidRPr="002F39B9" w:rsidRDefault="00BB4C19" w:rsidP="00BB4C19">
      <w:pPr>
        <w:pStyle w:val="Naslov3"/>
      </w:pPr>
      <w:r>
        <w:t>2.</w:t>
      </w:r>
      <w:r w:rsidRPr="002F39B9">
        <w:t xml:space="preserve">1.1 </w:t>
      </w:r>
      <w:r>
        <w:t>P</w:t>
      </w:r>
      <w:r w:rsidRPr="002F39B9">
        <w:t xml:space="preserve">regled števila testiranj </w:t>
      </w:r>
      <w:r>
        <w:t xml:space="preserve">v Sloveniji </w:t>
      </w:r>
      <w:r w:rsidRPr="002F39B9">
        <w:t>od leta 1996 do 2013</w:t>
      </w:r>
    </w:p>
    <w:p w14:paraId="29796B32" w14:textId="77777777" w:rsidR="00BB4C19" w:rsidRDefault="00BB4C19" w:rsidP="00BB4C19">
      <w:pPr>
        <w:pStyle w:val="Brezrazmikov"/>
        <w:jc w:val="both"/>
      </w:pPr>
      <w:r>
        <w:t>Število testiranj v Sloveniji je praktično vsako leto višje. Od skromnih začetkov v letu 1996, ko je bilo izvedenih le 75 testiranj, je SLOADO v letu 2013 izvedla skupno 419 testiranj. Vendar je to lahko varljiv podatek, saj so v skupno število zajeta tudi testiranja, izvedena po naročilu tretje osebe: mednarodnih zvez, organizatorjev mednarodnih tekmovanj ter tujih protidopinških organizacij in torej skupno število ne odseva dejanskega stanja v Sloveniji.</w:t>
      </w:r>
    </w:p>
    <w:p w14:paraId="321216EF" w14:textId="77777777" w:rsidR="00BB4C19" w:rsidRDefault="00BB4C19" w:rsidP="00BB4C19">
      <w:pPr>
        <w:pStyle w:val="Brezrazmikov"/>
        <w:jc w:val="both"/>
      </w:pPr>
    </w:p>
    <w:p w14:paraId="7B06AA62" w14:textId="77777777" w:rsidR="00BB4C19" w:rsidRPr="00121BA4" w:rsidRDefault="00BB4C19" w:rsidP="00BB4C19">
      <w:pPr>
        <w:pStyle w:val="Brezrazmikov"/>
        <w:jc w:val="both"/>
        <w:rPr>
          <w:i/>
        </w:rPr>
      </w:pPr>
      <w:r>
        <w:rPr>
          <w:i/>
        </w:rPr>
        <w:t>Graf 1: S</w:t>
      </w:r>
      <w:r w:rsidRPr="007B240E">
        <w:rPr>
          <w:i/>
        </w:rPr>
        <w:t>kupno število</w:t>
      </w:r>
      <w:r>
        <w:rPr>
          <w:i/>
        </w:rPr>
        <w:t xml:space="preserve"> testiranj od leta 1996 do 2013</w:t>
      </w:r>
    </w:p>
    <w:p w14:paraId="49C37074" w14:textId="77777777" w:rsidR="00BB4C19" w:rsidRDefault="00BB4C19" w:rsidP="00BB4C19">
      <w:pPr>
        <w:pStyle w:val="Brezrazmikov"/>
        <w:jc w:val="both"/>
      </w:pPr>
      <w:r>
        <w:rPr>
          <w:noProof/>
          <w:lang w:eastAsia="sl-SI"/>
        </w:rPr>
        <w:drawing>
          <wp:inline distT="0" distB="0" distL="0" distR="0" wp14:anchorId="53B46606" wp14:editId="4ABAD1EA">
            <wp:extent cx="5760085" cy="3383280"/>
            <wp:effectExtent l="0" t="0" r="12065"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BDFFE9" w14:textId="77777777" w:rsidR="00BB4C19" w:rsidRDefault="00BB4C19" w:rsidP="00BB4C19">
      <w:pPr>
        <w:pStyle w:val="Brezrazmikov"/>
        <w:jc w:val="both"/>
      </w:pPr>
    </w:p>
    <w:p w14:paraId="390F6B75" w14:textId="77777777" w:rsidR="00BB4C19" w:rsidRDefault="00BB4C19" w:rsidP="00BB4C19">
      <w:pPr>
        <w:pStyle w:val="Brezrazmikov"/>
        <w:jc w:val="both"/>
      </w:pPr>
      <w:r>
        <w:t xml:space="preserve">Skupno število testiranj, ki jih letno opravi SLOADO, je močno odvisno od velikih mednarodnih tekmovanj, ki potekajo v Sloveniji. V zadnjih nekaj letih je bila SLOADO odgovorna za testiranja na (če izpostavimo zgolj največja tekmovanja): </w:t>
      </w:r>
    </w:p>
    <w:p w14:paraId="1F9A2ADE" w14:textId="77777777" w:rsidR="00BB4C19" w:rsidRDefault="00BB4C19" w:rsidP="00F315A4">
      <w:pPr>
        <w:pStyle w:val="Brezrazmikov"/>
        <w:numPr>
          <w:ilvl w:val="0"/>
          <w:numId w:val="3"/>
        </w:numPr>
        <w:jc w:val="both"/>
      </w:pPr>
      <w:r>
        <w:t>Mladinskem svetovnem prvenstvu v judu (Ljubljana, oktober 2013),</w:t>
      </w:r>
    </w:p>
    <w:p w14:paraId="786B456F" w14:textId="77777777" w:rsidR="00BB4C19" w:rsidRDefault="00BB4C19" w:rsidP="00F315A4">
      <w:pPr>
        <w:pStyle w:val="Brezrazmikov"/>
        <w:numPr>
          <w:ilvl w:val="0"/>
          <w:numId w:val="3"/>
        </w:numPr>
        <w:jc w:val="both"/>
      </w:pPr>
      <w:r>
        <w:t>Evropskem prvenstvu v košarki (Ljubljana, september 2013),</w:t>
      </w:r>
    </w:p>
    <w:p w14:paraId="4653BBC5" w14:textId="77777777" w:rsidR="00BB4C19" w:rsidRDefault="00BB4C19" w:rsidP="00F315A4">
      <w:pPr>
        <w:pStyle w:val="Brezrazmikov"/>
        <w:numPr>
          <w:ilvl w:val="0"/>
          <w:numId w:val="3"/>
        </w:numPr>
        <w:jc w:val="both"/>
      </w:pPr>
      <w:r>
        <w:t>IIHF Svetovnem prvenstvu hokeju na ledu, Divizija 1 (Ljubljana, april 2012),</w:t>
      </w:r>
    </w:p>
    <w:p w14:paraId="15574591" w14:textId="77777777" w:rsidR="00BB4C19" w:rsidRDefault="00BB4C19" w:rsidP="00F315A4">
      <w:pPr>
        <w:pStyle w:val="Brezrazmikov"/>
        <w:numPr>
          <w:ilvl w:val="0"/>
          <w:numId w:val="3"/>
        </w:numPr>
        <w:jc w:val="both"/>
      </w:pPr>
      <w:r>
        <w:t>Evropskem prvenstvu v krosu (Velenje, december 2011),</w:t>
      </w:r>
    </w:p>
    <w:p w14:paraId="50148CB6" w14:textId="77777777" w:rsidR="00BB4C19" w:rsidRDefault="00BB4C19" w:rsidP="00F315A4">
      <w:pPr>
        <w:pStyle w:val="Brezrazmikov"/>
        <w:numPr>
          <w:ilvl w:val="0"/>
          <w:numId w:val="3"/>
        </w:numPr>
        <w:jc w:val="both"/>
      </w:pPr>
      <w:r>
        <w:t>Svetovnem prvenstvu v veslanju (Bled, avgust-september 2011).</w:t>
      </w:r>
    </w:p>
    <w:p w14:paraId="3F67156F" w14:textId="77777777" w:rsidR="00BB4C19" w:rsidRDefault="00BB4C19" w:rsidP="00BB4C19">
      <w:pPr>
        <w:pStyle w:val="Brezrazmikov"/>
      </w:pPr>
    </w:p>
    <w:p w14:paraId="70AE0BB4" w14:textId="77777777" w:rsidR="00BB4C19" w:rsidRPr="002F39B9" w:rsidRDefault="00BB4C19" w:rsidP="00BB4C19">
      <w:pPr>
        <w:pStyle w:val="Naslov3"/>
      </w:pPr>
      <w:r>
        <w:t xml:space="preserve">2.1.2 </w:t>
      </w:r>
      <w:r w:rsidRPr="00945058">
        <w:t xml:space="preserve">Analiza testiranj na nacionalnem nivoju </w:t>
      </w:r>
      <w:r>
        <w:t xml:space="preserve">med </w:t>
      </w:r>
      <w:r w:rsidRPr="00945058">
        <w:t xml:space="preserve">leti 2011 in 2013 </w:t>
      </w:r>
    </w:p>
    <w:p w14:paraId="6003E410" w14:textId="77777777" w:rsidR="00BB4C19" w:rsidRDefault="00BB4C19" w:rsidP="00BB4C19">
      <w:pPr>
        <w:pStyle w:val="Brezrazmikov"/>
      </w:pPr>
    </w:p>
    <w:p w14:paraId="10511467" w14:textId="77777777" w:rsidR="00BB4C19" w:rsidRDefault="00BB4C19" w:rsidP="00BB4C19">
      <w:pPr>
        <w:pStyle w:val="Brezrazmikov"/>
        <w:jc w:val="both"/>
      </w:pPr>
      <w:r>
        <w:t>Za natančnejšo analizo je potrebno med seboj primerjati število testiranj, ki so financirana iz nacionalnega programa za preprečevanje dopinga v športu ter posledično to število primerjati z drugimi evropskimi državami.</w:t>
      </w:r>
    </w:p>
    <w:p w14:paraId="11887E0D" w14:textId="77777777" w:rsidR="00BB4C19" w:rsidRDefault="00BB4C19" w:rsidP="00BB4C19">
      <w:pPr>
        <w:pStyle w:val="Brezrazmikov"/>
        <w:jc w:val="both"/>
      </w:pPr>
    </w:p>
    <w:p w14:paraId="26B38CD5" w14:textId="77777777" w:rsidR="00A366C4" w:rsidRDefault="00A366C4" w:rsidP="00BB4C19">
      <w:pPr>
        <w:pStyle w:val="Brezrazmikov"/>
        <w:jc w:val="both"/>
        <w:rPr>
          <w:i/>
        </w:rPr>
      </w:pPr>
    </w:p>
    <w:p w14:paraId="3C5868E7" w14:textId="77777777" w:rsidR="00BB4C19" w:rsidRPr="00113239" w:rsidRDefault="00BB4C19" w:rsidP="00BB4C19">
      <w:pPr>
        <w:pStyle w:val="Brezrazmikov"/>
        <w:jc w:val="both"/>
        <w:rPr>
          <w:i/>
        </w:rPr>
      </w:pPr>
      <w:r>
        <w:rPr>
          <w:i/>
        </w:rPr>
        <w:lastRenderedPageBreak/>
        <w:t>Graf 2: A</w:t>
      </w:r>
      <w:r w:rsidRPr="00113239">
        <w:rPr>
          <w:i/>
        </w:rPr>
        <w:t xml:space="preserve">naliza testiranj </w:t>
      </w:r>
      <w:r>
        <w:rPr>
          <w:i/>
        </w:rPr>
        <w:t xml:space="preserve">na in izven tekmovanj med leti </w:t>
      </w:r>
      <w:r w:rsidRPr="00113239">
        <w:rPr>
          <w:i/>
        </w:rPr>
        <w:t xml:space="preserve">2011 </w:t>
      </w:r>
      <w:r>
        <w:rPr>
          <w:i/>
        </w:rPr>
        <w:t xml:space="preserve">in </w:t>
      </w:r>
      <w:r w:rsidRPr="00113239">
        <w:rPr>
          <w:i/>
        </w:rPr>
        <w:t>2013</w:t>
      </w:r>
      <w:r>
        <w:rPr>
          <w:i/>
        </w:rPr>
        <w:t xml:space="preserve"> na</w:t>
      </w:r>
      <w:r w:rsidRPr="00113239">
        <w:rPr>
          <w:i/>
        </w:rPr>
        <w:t xml:space="preserve"> </w:t>
      </w:r>
      <w:r>
        <w:rPr>
          <w:i/>
        </w:rPr>
        <w:t>nacionalnem nivoju</w:t>
      </w:r>
    </w:p>
    <w:p w14:paraId="26BD37E4" w14:textId="77777777" w:rsidR="00BB4C19" w:rsidRDefault="00BB4C19" w:rsidP="00BB4C19">
      <w:pPr>
        <w:pStyle w:val="Brezrazmikov"/>
        <w:jc w:val="both"/>
      </w:pPr>
      <w:r>
        <w:rPr>
          <w:noProof/>
          <w:lang w:eastAsia="sl-SI"/>
        </w:rPr>
        <w:drawing>
          <wp:inline distT="0" distB="0" distL="0" distR="0" wp14:anchorId="7C13E0C3" wp14:editId="21A2821E">
            <wp:extent cx="5760085" cy="3986530"/>
            <wp:effectExtent l="0" t="0" r="12065" b="1397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15F4BA" w14:textId="77777777" w:rsidR="00BB4C19" w:rsidRDefault="00BB4C19" w:rsidP="00BB4C19">
      <w:pPr>
        <w:pStyle w:val="Brezrazmikov"/>
      </w:pPr>
    </w:p>
    <w:p w14:paraId="195A67AD" w14:textId="77777777" w:rsidR="00BB4C19" w:rsidRDefault="00BB4C19" w:rsidP="00BB4C19">
      <w:pPr>
        <w:pStyle w:val="Brezrazmikov"/>
        <w:jc w:val="both"/>
      </w:pPr>
      <w:r>
        <w:t>Analiza nacionalnega programa testiranj sicer kaže porast števila testiranj, predvsem testiranj na tekmovanjih, pri katerih pa je potrebno poudariti, da so vsa testiranja na tekmovanjih sofinancirana (50% krije SLOADO, 50% NPŠZ) s strani nacionalnih panožnih športnih zvez, ter da se testiranja na tekmovanjih izvajajo le na tekmovanjih pod okriljem Kolesarske, Atletske in Nogometne zveze Slovenije. V letu 2014 je bil izveden tudi program testiranj v končnici prve lige skupaj s Košarkarsko zvezo Slovenij, ki pa ni zajet v statistiki iz leta 2013. Model sofinanciranja s strani zvez (50% : 50%) je bil namreč edini možni model, s katerim smo lahko sistematično pričeli s programom testiranja na tekmovanjih.</w:t>
      </w:r>
    </w:p>
    <w:p w14:paraId="3C482519" w14:textId="77777777" w:rsidR="00BB4C19" w:rsidRDefault="00BB4C19" w:rsidP="00BB4C19">
      <w:pPr>
        <w:pStyle w:val="Naslov2"/>
      </w:pPr>
      <w:r>
        <w:t xml:space="preserve"> </w:t>
      </w:r>
    </w:p>
    <w:p w14:paraId="36C41456" w14:textId="77777777" w:rsidR="00BB4C19" w:rsidRDefault="00BB4C19" w:rsidP="00BB4C19">
      <w:pPr>
        <w:pStyle w:val="Naslov3"/>
      </w:pPr>
      <w:r>
        <w:t>2.1.3 Primerjava števila testiranj z državami Evropske unije</w:t>
      </w:r>
    </w:p>
    <w:p w14:paraId="671BE641" w14:textId="77777777" w:rsidR="0020006D" w:rsidRDefault="0020006D" w:rsidP="00BB4C19"/>
    <w:p w14:paraId="1B4D026F" w14:textId="77777777" w:rsidR="00BB4C19" w:rsidRDefault="00BB4C19" w:rsidP="00BB4C19">
      <w:r>
        <w:t>Če želimo ugotoviti, kam Slovenija sodi na evropskem nivoju, si moramo pogledati primerjavo števila testiranj v Sloveniji z ostalimi državami Evropske unije.</w:t>
      </w:r>
    </w:p>
    <w:p w14:paraId="18D24B0D" w14:textId="77777777" w:rsidR="0020006D" w:rsidRDefault="0020006D" w:rsidP="00BB4C19"/>
    <w:p w14:paraId="5695FE60" w14:textId="77777777" w:rsidR="0020006D" w:rsidRDefault="0020006D" w:rsidP="00BB4C19"/>
    <w:p w14:paraId="534C7BBF" w14:textId="77777777" w:rsidR="0020006D" w:rsidRDefault="0020006D" w:rsidP="00BB4C19"/>
    <w:p w14:paraId="3834242E" w14:textId="77777777" w:rsidR="0020006D" w:rsidRDefault="0020006D" w:rsidP="00BB4C19"/>
    <w:p w14:paraId="435CD1BA" w14:textId="77777777" w:rsidR="0020006D" w:rsidRDefault="0020006D" w:rsidP="00BB4C19"/>
    <w:p w14:paraId="5AE69E51" w14:textId="77777777" w:rsidR="0020006D" w:rsidRDefault="0020006D" w:rsidP="00BB4C19"/>
    <w:p w14:paraId="5C5469C8" w14:textId="77777777" w:rsidR="0020006D" w:rsidRDefault="0020006D" w:rsidP="00BB4C19"/>
    <w:p w14:paraId="746311F8" w14:textId="77777777" w:rsidR="00BB4C19" w:rsidRPr="0006044E" w:rsidRDefault="00BB4C19" w:rsidP="00BB4C19">
      <w:pPr>
        <w:rPr>
          <w:i/>
        </w:rPr>
      </w:pPr>
      <w:r w:rsidRPr="0006044E">
        <w:rPr>
          <w:i/>
        </w:rPr>
        <w:lastRenderedPageBreak/>
        <w:t>Tabela 1: Primerjava števila testiranj z državami Evropske unije</w:t>
      </w:r>
    </w:p>
    <w:tbl>
      <w:tblPr>
        <w:tblW w:w="9460" w:type="dxa"/>
        <w:tblCellMar>
          <w:left w:w="70" w:type="dxa"/>
          <w:right w:w="70" w:type="dxa"/>
        </w:tblCellMar>
        <w:tblLook w:val="04A0" w:firstRow="1" w:lastRow="0" w:firstColumn="1" w:lastColumn="0" w:noHBand="0" w:noVBand="1"/>
      </w:tblPr>
      <w:tblGrid>
        <w:gridCol w:w="340"/>
        <w:gridCol w:w="2220"/>
        <w:gridCol w:w="771"/>
        <w:gridCol w:w="1067"/>
        <w:gridCol w:w="1291"/>
        <w:gridCol w:w="690"/>
        <w:gridCol w:w="992"/>
        <w:gridCol w:w="959"/>
        <w:gridCol w:w="1130"/>
      </w:tblGrid>
      <w:tr w:rsidR="00BB4C19" w:rsidRPr="00121BA4" w14:paraId="472E7FA7" w14:textId="77777777" w:rsidTr="00BB4C19">
        <w:trPr>
          <w:trHeight w:val="315"/>
        </w:trPr>
        <w:tc>
          <w:tcPr>
            <w:tcW w:w="340" w:type="dxa"/>
            <w:tcBorders>
              <w:top w:val="nil"/>
              <w:left w:val="nil"/>
              <w:bottom w:val="nil"/>
              <w:right w:val="nil"/>
            </w:tcBorders>
            <w:shd w:val="clear" w:color="auto" w:fill="auto"/>
            <w:noWrap/>
            <w:vAlign w:val="bottom"/>
            <w:hideMark/>
          </w:tcPr>
          <w:p w14:paraId="17B55966"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2220" w:type="dxa"/>
            <w:tcBorders>
              <w:top w:val="nil"/>
              <w:left w:val="nil"/>
              <w:bottom w:val="nil"/>
              <w:right w:val="nil"/>
            </w:tcBorders>
            <w:shd w:val="clear" w:color="auto" w:fill="auto"/>
            <w:noWrap/>
            <w:vAlign w:val="bottom"/>
            <w:hideMark/>
          </w:tcPr>
          <w:p w14:paraId="23334CBD"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69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13A85C"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ŠTEVILO TESTIRANJ</w:t>
            </w:r>
          </w:p>
        </w:tc>
      </w:tr>
      <w:tr w:rsidR="00BB4C19" w:rsidRPr="00121BA4" w14:paraId="0A0CABD6" w14:textId="77777777" w:rsidTr="00BB4C19">
        <w:trPr>
          <w:trHeight w:val="315"/>
        </w:trPr>
        <w:tc>
          <w:tcPr>
            <w:tcW w:w="340" w:type="dxa"/>
            <w:tcBorders>
              <w:top w:val="nil"/>
              <w:left w:val="nil"/>
              <w:bottom w:val="nil"/>
              <w:right w:val="nil"/>
            </w:tcBorders>
            <w:shd w:val="clear" w:color="auto" w:fill="auto"/>
            <w:noWrap/>
            <w:vAlign w:val="bottom"/>
            <w:hideMark/>
          </w:tcPr>
          <w:p w14:paraId="5DE40648"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p>
        </w:tc>
        <w:tc>
          <w:tcPr>
            <w:tcW w:w="2220" w:type="dxa"/>
            <w:tcBorders>
              <w:top w:val="nil"/>
              <w:left w:val="nil"/>
              <w:bottom w:val="nil"/>
              <w:right w:val="nil"/>
            </w:tcBorders>
            <w:shd w:val="clear" w:color="auto" w:fill="auto"/>
            <w:noWrap/>
            <w:vAlign w:val="bottom"/>
            <w:hideMark/>
          </w:tcPr>
          <w:p w14:paraId="0FD1D61F"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3129" w:type="dxa"/>
            <w:gridSpan w:val="3"/>
            <w:tcBorders>
              <w:top w:val="single" w:sz="4" w:space="0" w:color="auto"/>
              <w:left w:val="single" w:sz="4" w:space="0" w:color="auto"/>
              <w:bottom w:val="single" w:sz="4" w:space="0" w:color="auto"/>
              <w:right w:val="nil"/>
            </w:tcBorders>
            <w:shd w:val="clear" w:color="auto" w:fill="auto"/>
            <w:noWrap/>
            <w:vAlign w:val="center"/>
            <w:hideMark/>
          </w:tcPr>
          <w:p w14:paraId="00100E33"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URIN</w:t>
            </w:r>
          </w:p>
        </w:tc>
        <w:tc>
          <w:tcPr>
            <w:tcW w:w="26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FD7114"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KRI</w:t>
            </w:r>
          </w:p>
        </w:tc>
        <w:tc>
          <w:tcPr>
            <w:tcW w:w="1130" w:type="dxa"/>
            <w:tcBorders>
              <w:top w:val="nil"/>
              <w:left w:val="nil"/>
              <w:bottom w:val="single" w:sz="4" w:space="0" w:color="auto"/>
              <w:right w:val="single" w:sz="4" w:space="0" w:color="auto"/>
            </w:tcBorders>
            <w:shd w:val="clear" w:color="auto" w:fill="auto"/>
            <w:noWrap/>
            <w:vAlign w:val="center"/>
            <w:hideMark/>
          </w:tcPr>
          <w:p w14:paraId="4FE7C8BC"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URIN+KRI</w:t>
            </w:r>
          </w:p>
        </w:tc>
      </w:tr>
      <w:tr w:rsidR="00BB4C19" w:rsidRPr="00121BA4" w14:paraId="10881A81" w14:textId="77777777" w:rsidTr="00BB4C19">
        <w:trPr>
          <w:trHeight w:val="315"/>
        </w:trPr>
        <w:tc>
          <w:tcPr>
            <w:tcW w:w="340" w:type="dxa"/>
            <w:tcBorders>
              <w:top w:val="nil"/>
              <w:left w:val="nil"/>
              <w:bottom w:val="nil"/>
              <w:right w:val="nil"/>
            </w:tcBorders>
            <w:shd w:val="clear" w:color="auto" w:fill="auto"/>
            <w:noWrap/>
            <w:vAlign w:val="bottom"/>
            <w:hideMark/>
          </w:tcPr>
          <w:p w14:paraId="2328E259"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2D3F"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771" w:type="dxa"/>
            <w:tcBorders>
              <w:top w:val="nil"/>
              <w:left w:val="nil"/>
              <w:bottom w:val="single" w:sz="4" w:space="0" w:color="auto"/>
              <w:right w:val="single" w:sz="4" w:space="0" w:color="auto"/>
            </w:tcBorders>
            <w:shd w:val="clear" w:color="auto" w:fill="auto"/>
            <w:noWrap/>
            <w:vAlign w:val="center"/>
            <w:hideMark/>
          </w:tcPr>
          <w:p w14:paraId="3A54BD94"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IC* urin</w:t>
            </w:r>
          </w:p>
        </w:tc>
        <w:tc>
          <w:tcPr>
            <w:tcW w:w="1067" w:type="dxa"/>
            <w:tcBorders>
              <w:top w:val="nil"/>
              <w:left w:val="nil"/>
              <w:bottom w:val="single" w:sz="4" w:space="0" w:color="auto"/>
              <w:right w:val="single" w:sz="4" w:space="0" w:color="auto"/>
            </w:tcBorders>
            <w:shd w:val="clear" w:color="auto" w:fill="auto"/>
            <w:noWrap/>
            <w:vAlign w:val="center"/>
            <w:hideMark/>
          </w:tcPr>
          <w:p w14:paraId="5FF99BA0"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OOC** urin</w:t>
            </w:r>
          </w:p>
        </w:tc>
        <w:tc>
          <w:tcPr>
            <w:tcW w:w="1291" w:type="dxa"/>
            <w:tcBorders>
              <w:top w:val="nil"/>
              <w:left w:val="nil"/>
              <w:bottom w:val="single" w:sz="4" w:space="0" w:color="auto"/>
              <w:right w:val="single" w:sz="4" w:space="0" w:color="auto"/>
            </w:tcBorders>
            <w:shd w:val="clear" w:color="auto" w:fill="auto"/>
            <w:noWrap/>
            <w:vAlign w:val="center"/>
            <w:hideMark/>
          </w:tcPr>
          <w:p w14:paraId="05D42032"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skupaj urin</w:t>
            </w:r>
          </w:p>
        </w:tc>
        <w:tc>
          <w:tcPr>
            <w:tcW w:w="690" w:type="dxa"/>
            <w:tcBorders>
              <w:top w:val="nil"/>
              <w:left w:val="nil"/>
              <w:bottom w:val="single" w:sz="4" w:space="0" w:color="auto"/>
              <w:right w:val="single" w:sz="4" w:space="0" w:color="auto"/>
            </w:tcBorders>
            <w:shd w:val="clear" w:color="auto" w:fill="auto"/>
            <w:noWrap/>
            <w:vAlign w:val="center"/>
            <w:hideMark/>
          </w:tcPr>
          <w:p w14:paraId="35E3D430"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IC* kri</w:t>
            </w:r>
          </w:p>
        </w:tc>
        <w:tc>
          <w:tcPr>
            <w:tcW w:w="992" w:type="dxa"/>
            <w:tcBorders>
              <w:top w:val="nil"/>
              <w:left w:val="nil"/>
              <w:bottom w:val="single" w:sz="4" w:space="0" w:color="auto"/>
              <w:right w:val="single" w:sz="4" w:space="0" w:color="auto"/>
            </w:tcBorders>
            <w:shd w:val="clear" w:color="auto" w:fill="auto"/>
            <w:noWrap/>
            <w:vAlign w:val="center"/>
            <w:hideMark/>
          </w:tcPr>
          <w:p w14:paraId="00500DDB"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OOC* kri</w:t>
            </w:r>
          </w:p>
        </w:tc>
        <w:tc>
          <w:tcPr>
            <w:tcW w:w="959" w:type="dxa"/>
            <w:tcBorders>
              <w:top w:val="nil"/>
              <w:left w:val="nil"/>
              <w:bottom w:val="single" w:sz="4" w:space="0" w:color="auto"/>
              <w:right w:val="single" w:sz="4" w:space="0" w:color="auto"/>
            </w:tcBorders>
            <w:shd w:val="clear" w:color="auto" w:fill="auto"/>
            <w:noWrap/>
            <w:vAlign w:val="center"/>
            <w:hideMark/>
          </w:tcPr>
          <w:p w14:paraId="1A304AED"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skupaj kri</w:t>
            </w:r>
          </w:p>
        </w:tc>
        <w:tc>
          <w:tcPr>
            <w:tcW w:w="1130" w:type="dxa"/>
            <w:tcBorders>
              <w:top w:val="nil"/>
              <w:left w:val="nil"/>
              <w:bottom w:val="single" w:sz="4" w:space="0" w:color="auto"/>
              <w:right w:val="single" w:sz="4" w:space="0" w:color="auto"/>
            </w:tcBorders>
            <w:shd w:val="clear" w:color="auto" w:fill="auto"/>
            <w:noWrap/>
            <w:vAlign w:val="center"/>
            <w:hideMark/>
          </w:tcPr>
          <w:p w14:paraId="49B71AB3"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skupaj</w:t>
            </w:r>
          </w:p>
        </w:tc>
      </w:tr>
      <w:tr w:rsidR="00BB4C19" w:rsidRPr="00121BA4" w14:paraId="5B8D9CD6" w14:textId="77777777" w:rsidTr="00BB4C19">
        <w:trPr>
          <w:trHeight w:val="31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8BD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2220" w:type="dxa"/>
            <w:tcBorders>
              <w:top w:val="nil"/>
              <w:left w:val="nil"/>
              <w:bottom w:val="single" w:sz="4" w:space="0" w:color="auto"/>
              <w:right w:val="single" w:sz="4" w:space="0" w:color="auto"/>
            </w:tcBorders>
            <w:shd w:val="clear" w:color="auto" w:fill="auto"/>
            <w:noWrap/>
            <w:vAlign w:val="bottom"/>
            <w:hideMark/>
          </w:tcPr>
          <w:p w14:paraId="159BCF05"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Nemčija </w:t>
            </w:r>
          </w:p>
        </w:tc>
        <w:tc>
          <w:tcPr>
            <w:tcW w:w="771" w:type="dxa"/>
            <w:tcBorders>
              <w:top w:val="nil"/>
              <w:left w:val="nil"/>
              <w:bottom w:val="single" w:sz="4" w:space="0" w:color="auto"/>
              <w:right w:val="single" w:sz="4" w:space="0" w:color="auto"/>
            </w:tcBorders>
            <w:shd w:val="clear" w:color="auto" w:fill="auto"/>
            <w:noWrap/>
            <w:vAlign w:val="center"/>
            <w:hideMark/>
          </w:tcPr>
          <w:p w14:paraId="1561A09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914</w:t>
            </w:r>
          </w:p>
        </w:tc>
        <w:tc>
          <w:tcPr>
            <w:tcW w:w="1067" w:type="dxa"/>
            <w:tcBorders>
              <w:top w:val="nil"/>
              <w:left w:val="nil"/>
              <w:bottom w:val="single" w:sz="4" w:space="0" w:color="auto"/>
              <w:right w:val="single" w:sz="4" w:space="0" w:color="auto"/>
            </w:tcBorders>
            <w:shd w:val="clear" w:color="auto" w:fill="auto"/>
            <w:noWrap/>
            <w:vAlign w:val="center"/>
            <w:hideMark/>
          </w:tcPr>
          <w:p w14:paraId="5D5AE6B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6564</w:t>
            </w:r>
          </w:p>
        </w:tc>
        <w:tc>
          <w:tcPr>
            <w:tcW w:w="1291" w:type="dxa"/>
            <w:tcBorders>
              <w:top w:val="nil"/>
              <w:left w:val="nil"/>
              <w:bottom w:val="single" w:sz="4" w:space="0" w:color="auto"/>
              <w:right w:val="single" w:sz="4" w:space="0" w:color="auto"/>
            </w:tcBorders>
            <w:shd w:val="clear" w:color="auto" w:fill="auto"/>
            <w:noWrap/>
            <w:vAlign w:val="center"/>
            <w:hideMark/>
          </w:tcPr>
          <w:p w14:paraId="03530D1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7478</w:t>
            </w:r>
          </w:p>
        </w:tc>
        <w:tc>
          <w:tcPr>
            <w:tcW w:w="690" w:type="dxa"/>
            <w:tcBorders>
              <w:top w:val="nil"/>
              <w:left w:val="nil"/>
              <w:bottom w:val="single" w:sz="4" w:space="0" w:color="auto"/>
              <w:right w:val="single" w:sz="4" w:space="0" w:color="auto"/>
            </w:tcBorders>
            <w:shd w:val="clear" w:color="auto" w:fill="auto"/>
            <w:noWrap/>
            <w:vAlign w:val="center"/>
            <w:hideMark/>
          </w:tcPr>
          <w:p w14:paraId="242943A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5E154EE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231</w:t>
            </w:r>
          </w:p>
        </w:tc>
        <w:tc>
          <w:tcPr>
            <w:tcW w:w="959" w:type="dxa"/>
            <w:tcBorders>
              <w:top w:val="nil"/>
              <w:left w:val="nil"/>
              <w:bottom w:val="single" w:sz="4" w:space="0" w:color="auto"/>
              <w:right w:val="single" w:sz="4" w:space="0" w:color="auto"/>
            </w:tcBorders>
            <w:shd w:val="clear" w:color="auto" w:fill="auto"/>
            <w:noWrap/>
            <w:vAlign w:val="center"/>
            <w:hideMark/>
          </w:tcPr>
          <w:p w14:paraId="7280368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231</w:t>
            </w:r>
          </w:p>
        </w:tc>
        <w:tc>
          <w:tcPr>
            <w:tcW w:w="1130" w:type="dxa"/>
            <w:tcBorders>
              <w:top w:val="nil"/>
              <w:left w:val="nil"/>
              <w:bottom w:val="single" w:sz="4" w:space="0" w:color="auto"/>
              <w:right w:val="single" w:sz="4" w:space="0" w:color="auto"/>
            </w:tcBorders>
            <w:shd w:val="clear" w:color="auto" w:fill="auto"/>
            <w:noWrap/>
            <w:vAlign w:val="center"/>
            <w:hideMark/>
          </w:tcPr>
          <w:p w14:paraId="3BB9A22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7940</w:t>
            </w:r>
          </w:p>
        </w:tc>
      </w:tr>
      <w:tr w:rsidR="00BB4C19" w:rsidRPr="00121BA4" w14:paraId="7FF2D233"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C6973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2220" w:type="dxa"/>
            <w:tcBorders>
              <w:top w:val="nil"/>
              <w:left w:val="nil"/>
              <w:bottom w:val="single" w:sz="4" w:space="0" w:color="auto"/>
              <w:right w:val="single" w:sz="4" w:space="0" w:color="auto"/>
            </w:tcBorders>
            <w:shd w:val="clear" w:color="auto" w:fill="auto"/>
            <w:noWrap/>
            <w:vAlign w:val="bottom"/>
            <w:hideMark/>
          </w:tcPr>
          <w:p w14:paraId="77A3A17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Italija </w:t>
            </w:r>
          </w:p>
        </w:tc>
        <w:tc>
          <w:tcPr>
            <w:tcW w:w="771" w:type="dxa"/>
            <w:tcBorders>
              <w:top w:val="nil"/>
              <w:left w:val="nil"/>
              <w:bottom w:val="single" w:sz="4" w:space="0" w:color="auto"/>
              <w:right w:val="single" w:sz="4" w:space="0" w:color="auto"/>
            </w:tcBorders>
            <w:shd w:val="clear" w:color="auto" w:fill="auto"/>
            <w:noWrap/>
            <w:vAlign w:val="center"/>
            <w:hideMark/>
          </w:tcPr>
          <w:p w14:paraId="5B75806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5264</w:t>
            </w:r>
          </w:p>
        </w:tc>
        <w:tc>
          <w:tcPr>
            <w:tcW w:w="1067" w:type="dxa"/>
            <w:tcBorders>
              <w:top w:val="nil"/>
              <w:left w:val="nil"/>
              <w:bottom w:val="single" w:sz="4" w:space="0" w:color="auto"/>
              <w:right w:val="single" w:sz="4" w:space="0" w:color="auto"/>
            </w:tcBorders>
            <w:shd w:val="clear" w:color="auto" w:fill="auto"/>
            <w:noWrap/>
            <w:vAlign w:val="center"/>
            <w:hideMark/>
          </w:tcPr>
          <w:p w14:paraId="45CC087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1101</w:t>
            </w:r>
          </w:p>
        </w:tc>
        <w:tc>
          <w:tcPr>
            <w:tcW w:w="1291" w:type="dxa"/>
            <w:tcBorders>
              <w:top w:val="nil"/>
              <w:left w:val="nil"/>
              <w:bottom w:val="single" w:sz="4" w:space="0" w:color="auto"/>
              <w:right w:val="single" w:sz="4" w:space="0" w:color="auto"/>
            </w:tcBorders>
            <w:shd w:val="clear" w:color="auto" w:fill="auto"/>
            <w:noWrap/>
            <w:vAlign w:val="center"/>
            <w:hideMark/>
          </w:tcPr>
          <w:p w14:paraId="3F6ECD7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6365</w:t>
            </w:r>
          </w:p>
        </w:tc>
        <w:tc>
          <w:tcPr>
            <w:tcW w:w="690" w:type="dxa"/>
            <w:tcBorders>
              <w:top w:val="nil"/>
              <w:left w:val="nil"/>
              <w:bottom w:val="single" w:sz="4" w:space="0" w:color="auto"/>
              <w:right w:val="single" w:sz="4" w:space="0" w:color="auto"/>
            </w:tcBorders>
            <w:shd w:val="clear" w:color="auto" w:fill="auto"/>
            <w:noWrap/>
            <w:vAlign w:val="center"/>
            <w:hideMark/>
          </w:tcPr>
          <w:p w14:paraId="18CE676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246</w:t>
            </w:r>
          </w:p>
        </w:tc>
        <w:tc>
          <w:tcPr>
            <w:tcW w:w="992" w:type="dxa"/>
            <w:tcBorders>
              <w:top w:val="nil"/>
              <w:left w:val="nil"/>
              <w:bottom w:val="single" w:sz="4" w:space="0" w:color="auto"/>
              <w:right w:val="single" w:sz="4" w:space="0" w:color="auto"/>
            </w:tcBorders>
            <w:shd w:val="clear" w:color="auto" w:fill="auto"/>
            <w:noWrap/>
            <w:vAlign w:val="center"/>
            <w:hideMark/>
          </w:tcPr>
          <w:p w14:paraId="4162250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205</w:t>
            </w:r>
          </w:p>
        </w:tc>
        <w:tc>
          <w:tcPr>
            <w:tcW w:w="959" w:type="dxa"/>
            <w:tcBorders>
              <w:top w:val="nil"/>
              <w:left w:val="nil"/>
              <w:bottom w:val="single" w:sz="4" w:space="0" w:color="auto"/>
              <w:right w:val="single" w:sz="4" w:space="0" w:color="auto"/>
            </w:tcBorders>
            <w:shd w:val="clear" w:color="auto" w:fill="auto"/>
            <w:noWrap/>
            <w:vAlign w:val="center"/>
            <w:hideMark/>
          </w:tcPr>
          <w:p w14:paraId="6D33370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451</w:t>
            </w:r>
          </w:p>
        </w:tc>
        <w:tc>
          <w:tcPr>
            <w:tcW w:w="1130" w:type="dxa"/>
            <w:tcBorders>
              <w:top w:val="nil"/>
              <w:left w:val="nil"/>
              <w:bottom w:val="single" w:sz="4" w:space="0" w:color="auto"/>
              <w:right w:val="single" w:sz="4" w:space="0" w:color="auto"/>
            </w:tcBorders>
            <w:shd w:val="clear" w:color="auto" w:fill="auto"/>
            <w:noWrap/>
            <w:vAlign w:val="center"/>
            <w:hideMark/>
          </w:tcPr>
          <w:p w14:paraId="60D2542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7267</w:t>
            </w:r>
          </w:p>
        </w:tc>
      </w:tr>
      <w:tr w:rsidR="00BB4C19" w:rsidRPr="00121BA4" w14:paraId="6FB35746"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76E8A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2220" w:type="dxa"/>
            <w:tcBorders>
              <w:top w:val="nil"/>
              <w:left w:val="nil"/>
              <w:bottom w:val="single" w:sz="4" w:space="0" w:color="auto"/>
              <w:right w:val="single" w:sz="4" w:space="0" w:color="auto"/>
            </w:tcBorders>
            <w:shd w:val="clear" w:color="auto" w:fill="auto"/>
            <w:noWrap/>
            <w:vAlign w:val="bottom"/>
            <w:hideMark/>
          </w:tcPr>
          <w:p w14:paraId="69C8783A"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Združeno kraljestvo </w:t>
            </w:r>
          </w:p>
        </w:tc>
        <w:tc>
          <w:tcPr>
            <w:tcW w:w="771" w:type="dxa"/>
            <w:tcBorders>
              <w:top w:val="nil"/>
              <w:left w:val="nil"/>
              <w:bottom w:val="single" w:sz="4" w:space="0" w:color="auto"/>
              <w:right w:val="single" w:sz="4" w:space="0" w:color="auto"/>
            </w:tcBorders>
            <w:shd w:val="clear" w:color="auto" w:fill="auto"/>
            <w:noWrap/>
            <w:vAlign w:val="center"/>
            <w:hideMark/>
          </w:tcPr>
          <w:p w14:paraId="4AB94B4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2349</w:t>
            </w:r>
          </w:p>
        </w:tc>
        <w:tc>
          <w:tcPr>
            <w:tcW w:w="1067" w:type="dxa"/>
            <w:tcBorders>
              <w:top w:val="nil"/>
              <w:left w:val="nil"/>
              <w:bottom w:val="single" w:sz="4" w:space="0" w:color="auto"/>
              <w:right w:val="single" w:sz="4" w:space="0" w:color="auto"/>
            </w:tcBorders>
            <w:shd w:val="clear" w:color="auto" w:fill="auto"/>
            <w:noWrap/>
            <w:vAlign w:val="center"/>
            <w:hideMark/>
          </w:tcPr>
          <w:p w14:paraId="418A709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1688</w:t>
            </w:r>
          </w:p>
        </w:tc>
        <w:tc>
          <w:tcPr>
            <w:tcW w:w="1291" w:type="dxa"/>
            <w:tcBorders>
              <w:top w:val="nil"/>
              <w:left w:val="nil"/>
              <w:bottom w:val="single" w:sz="4" w:space="0" w:color="auto"/>
              <w:right w:val="single" w:sz="4" w:space="0" w:color="auto"/>
            </w:tcBorders>
            <w:shd w:val="clear" w:color="auto" w:fill="auto"/>
            <w:noWrap/>
            <w:vAlign w:val="center"/>
            <w:hideMark/>
          </w:tcPr>
          <w:p w14:paraId="770EEDE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4037</w:t>
            </w:r>
          </w:p>
        </w:tc>
        <w:tc>
          <w:tcPr>
            <w:tcW w:w="690" w:type="dxa"/>
            <w:tcBorders>
              <w:top w:val="nil"/>
              <w:left w:val="nil"/>
              <w:bottom w:val="single" w:sz="4" w:space="0" w:color="auto"/>
              <w:right w:val="single" w:sz="4" w:space="0" w:color="auto"/>
            </w:tcBorders>
            <w:shd w:val="clear" w:color="auto" w:fill="auto"/>
            <w:noWrap/>
            <w:vAlign w:val="center"/>
            <w:hideMark/>
          </w:tcPr>
          <w:p w14:paraId="12C8CF7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389</w:t>
            </w:r>
          </w:p>
        </w:tc>
        <w:tc>
          <w:tcPr>
            <w:tcW w:w="992" w:type="dxa"/>
            <w:tcBorders>
              <w:top w:val="nil"/>
              <w:left w:val="nil"/>
              <w:bottom w:val="single" w:sz="4" w:space="0" w:color="auto"/>
              <w:right w:val="single" w:sz="4" w:space="0" w:color="auto"/>
            </w:tcBorders>
            <w:shd w:val="clear" w:color="auto" w:fill="auto"/>
            <w:noWrap/>
            <w:vAlign w:val="center"/>
            <w:hideMark/>
          </w:tcPr>
          <w:p w14:paraId="3CCB01E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422</w:t>
            </w:r>
          </w:p>
        </w:tc>
        <w:tc>
          <w:tcPr>
            <w:tcW w:w="959" w:type="dxa"/>
            <w:tcBorders>
              <w:top w:val="nil"/>
              <w:left w:val="nil"/>
              <w:bottom w:val="single" w:sz="4" w:space="0" w:color="auto"/>
              <w:right w:val="single" w:sz="4" w:space="0" w:color="auto"/>
            </w:tcBorders>
            <w:shd w:val="clear" w:color="auto" w:fill="auto"/>
            <w:noWrap/>
            <w:vAlign w:val="center"/>
            <w:hideMark/>
          </w:tcPr>
          <w:p w14:paraId="5314212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811</w:t>
            </w:r>
          </w:p>
        </w:tc>
        <w:tc>
          <w:tcPr>
            <w:tcW w:w="1130" w:type="dxa"/>
            <w:tcBorders>
              <w:top w:val="nil"/>
              <w:left w:val="nil"/>
              <w:bottom w:val="single" w:sz="4" w:space="0" w:color="auto"/>
              <w:right w:val="single" w:sz="4" w:space="0" w:color="auto"/>
            </w:tcBorders>
            <w:shd w:val="clear" w:color="auto" w:fill="auto"/>
            <w:noWrap/>
            <w:vAlign w:val="center"/>
            <w:hideMark/>
          </w:tcPr>
          <w:p w14:paraId="4648BE2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5659</w:t>
            </w:r>
          </w:p>
        </w:tc>
      </w:tr>
      <w:tr w:rsidR="00BB4C19" w:rsidRPr="00121BA4" w14:paraId="52C834D5"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27FD5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2220" w:type="dxa"/>
            <w:tcBorders>
              <w:top w:val="nil"/>
              <w:left w:val="nil"/>
              <w:bottom w:val="single" w:sz="4" w:space="0" w:color="auto"/>
              <w:right w:val="single" w:sz="4" w:space="0" w:color="auto"/>
            </w:tcBorders>
            <w:shd w:val="clear" w:color="auto" w:fill="auto"/>
            <w:noWrap/>
            <w:vAlign w:val="bottom"/>
            <w:hideMark/>
          </w:tcPr>
          <w:p w14:paraId="6F2F7FA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Švedska </w:t>
            </w:r>
          </w:p>
        </w:tc>
        <w:tc>
          <w:tcPr>
            <w:tcW w:w="771" w:type="dxa"/>
            <w:tcBorders>
              <w:top w:val="nil"/>
              <w:left w:val="nil"/>
              <w:bottom w:val="single" w:sz="4" w:space="0" w:color="auto"/>
              <w:right w:val="single" w:sz="4" w:space="0" w:color="auto"/>
            </w:tcBorders>
            <w:shd w:val="clear" w:color="auto" w:fill="auto"/>
            <w:noWrap/>
            <w:vAlign w:val="center"/>
            <w:hideMark/>
          </w:tcPr>
          <w:p w14:paraId="0C41CDB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1354</w:t>
            </w:r>
          </w:p>
        </w:tc>
        <w:tc>
          <w:tcPr>
            <w:tcW w:w="1067" w:type="dxa"/>
            <w:tcBorders>
              <w:top w:val="nil"/>
              <w:left w:val="nil"/>
              <w:bottom w:val="single" w:sz="4" w:space="0" w:color="auto"/>
              <w:right w:val="single" w:sz="4" w:space="0" w:color="auto"/>
            </w:tcBorders>
            <w:shd w:val="clear" w:color="auto" w:fill="auto"/>
            <w:noWrap/>
            <w:vAlign w:val="center"/>
            <w:hideMark/>
          </w:tcPr>
          <w:p w14:paraId="537EA6F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2221</w:t>
            </w:r>
          </w:p>
        </w:tc>
        <w:tc>
          <w:tcPr>
            <w:tcW w:w="1291" w:type="dxa"/>
            <w:tcBorders>
              <w:top w:val="nil"/>
              <w:left w:val="nil"/>
              <w:bottom w:val="single" w:sz="4" w:space="0" w:color="auto"/>
              <w:right w:val="single" w:sz="4" w:space="0" w:color="auto"/>
            </w:tcBorders>
            <w:shd w:val="clear" w:color="auto" w:fill="auto"/>
            <w:noWrap/>
            <w:vAlign w:val="center"/>
            <w:hideMark/>
          </w:tcPr>
          <w:p w14:paraId="3CD96E9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3575</w:t>
            </w:r>
          </w:p>
        </w:tc>
        <w:tc>
          <w:tcPr>
            <w:tcW w:w="690" w:type="dxa"/>
            <w:tcBorders>
              <w:top w:val="nil"/>
              <w:left w:val="nil"/>
              <w:bottom w:val="single" w:sz="4" w:space="0" w:color="auto"/>
              <w:right w:val="single" w:sz="4" w:space="0" w:color="auto"/>
            </w:tcBorders>
            <w:shd w:val="clear" w:color="auto" w:fill="auto"/>
            <w:noWrap/>
            <w:vAlign w:val="center"/>
            <w:hideMark/>
          </w:tcPr>
          <w:p w14:paraId="7C74442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992" w:type="dxa"/>
            <w:tcBorders>
              <w:top w:val="nil"/>
              <w:left w:val="nil"/>
              <w:bottom w:val="single" w:sz="4" w:space="0" w:color="auto"/>
              <w:right w:val="single" w:sz="4" w:space="0" w:color="auto"/>
            </w:tcBorders>
            <w:shd w:val="clear" w:color="auto" w:fill="auto"/>
            <w:noWrap/>
            <w:vAlign w:val="center"/>
            <w:hideMark/>
          </w:tcPr>
          <w:p w14:paraId="1368BB2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48</w:t>
            </w:r>
          </w:p>
        </w:tc>
        <w:tc>
          <w:tcPr>
            <w:tcW w:w="959" w:type="dxa"/>
            <w:tcBorders>
              <w:top w:val="nil"/>
              <w:left w:val="nil"/>
              <w:bottom w:val="single" w:sz="4" w:space="0" w:color="auto"/>
              <w:right w:val="single" w:sz="4" w:space="0" w:color="auto"/>
            </w:tcBorders>
            <w:shd w:val="clear" w:color="auto" w:fill="auto"/>
            <w:noWrap/>
            <w:vAlign w:val="center"/>
            <w:hideMark/>
          </w:tcPr>
          <w:p w14:paraId="33E0BF9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59</w:t>
            </w:r>
          </w:p>
        </w:tc>
        <w:tc>
          <w:tcPr>
            <w:tcW w:w="1130" w:type="dxa"/>
            <w:tcBorders>
              <w:top w:val="nil"/>
              <w:left w:val="nil"/>
              <w:bottom w:val="single" w:sz="4" w:space="0" w:color="auto"/>
              <w:right w:val="single" w:sz="4" w:space="0" w:color="auto"/>
            </w:tcBorders>
            <w:shd w:val="clear" w:color="auto" w:fill="auto"/>
            <w:noWrap/>
            <w:vAlign w:val="center"/>
            <w:hideMark/>
          </w:tcPr>
          <w:p w14:paraId="502266A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3693</w:t>
            </w:r>
          </w:p>
        </w:tc>
      </w:tr>
      <w:tr w:rsidR="00BB4C19" w:rsidRPr="00121BA4" w14:paraId="239AF6F1"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9FC35E"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2220" w:type="dxa"/>
            <w:tcBorders>
              <w:top w:val="nil"/>
              <w:left w:val="nil"/>
              <w:bottom w:val="single" w:sz="4" w:space="0" w:color="auto"/>
              <w:right w:val="single" w:sz="4" w:space="0" w:color="auto"/>
            </w:tcBorders>
            <w:shd w:val="clear" w:color="auto" w:fill="auto"/>
            <w:noWrap/>
            <w:vAlign w:val="bottom"/>
            <w:hideMark/>
          </w:tcPr>
          <w:p w14:paraId="3D16CDE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Poljska </w:t>
            </w:r>
          </w:p>
        </w:tc>
        <w:tc>
          <w:tcPr>
            <w:tcW w:w="771" w:type="dxa"/>
            <w:tcBorders>
              <w:top w:val="nil"/>
              <w:left w:val="nil"/>
              <w:bottom w:val="single" w:sz="4" w:space="0" w:color="auto"/>
              <w:right w:val="single" w:sz="4" w:space="0" w:color="auto"/>
            </w:tcBorders>
            <w:shd w:val="clear" w:color="auto" w:fill="auto"/>
            <w:noWrap/>
            <w:vAlign w:val="center"/>
            <w:hideMark/>
          </w:tcPr>
          <w:p w14:paraId="2EE51DA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1815</w:t>
            </w:r>
          </w:p>
        </w:tc>
        <w:tc>
          <w:tcPr>
            <w:tcW w:w="1067" w:type="dxa"/>
            <w:tcBorders>
              <w:top w:val="nil"/>
              <w:left w:val="nil"/>
              <w:bottom w:val="single" w:sz="4" w:space="0" w:color="auto"/>
              <w:right w:val="single" w:sz="4" w:space="0" w:color="auto"/>
            </w:tcBorders>
            <w:shd w:val="clear" w:color="auto" w:fill="auto"/>
            <w:noWrap/>
            <w:vAlign w:val="center"/>
            <w:hideMark/>
          </w:tcPr>
          <w:p w14:paraId="26B0A07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1347</w:t>
            </w:r>
          </w:p>
        </w:tc>
        <w:tc>
          <w:tcPr>
            <w:tcW w:w="1291" w:type="dxa"/>
            <w:tcBorders>
              <w:top w:val="nil"/>
              <w:left w:val="nil"/>
              <w:bottom w:val="single" w:sz="4" w:space="0" w:color="auto"/>
              <w:right w:val="single" w:sz="4" w:space="0" w:color="auto"/>
            </w:tcBorders>
            <w:shd w:val="clear" w:color="auto" w:fill="auto"/>
            <w:noWrap/>
            <w:vAlign w:val="center"/>
            <w:hideMark/>
          </w:tcPr>
          <w:p w14:paraId="6108993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3162</w:t>
            </w:r>
          </w:p>
        </w:tc>
        <w:tc>
          <w:tcPr>
            <w:tcW w:w="690" w:type="dxa"/>
            <w:tcBorders>
              <w:top w:val="nil"/>
              <w:left w:val="nil"/>
              <w:bottom w:val="single" w:sz="4" w:space="0" w:color="auto"/>
              <w:right w:val="single" w:sz="4" w:space="0" w:color="auto"/>
            </w:tcBorders>
            <w:shd w:val="clear" w:color="auto" w:fill="auto"/>
            <w:noWrap/>
            <w:vAlign w:val="center"/>
            <w:hideMark/>
          </w:tcPr>
          <w:p w14:paraId="21E9F43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992" w:type="dxa"/>
            <w:tcBorders>
              <w:top w:val="nil"/>
              <w:left w:val="nil"/>
              <w:bottom w:val="single" w:sz="4" w:space="0" w:color="auto"/>
              <w:right w:val="single" w:sz="4" w:space="0" w:color="auto"/>
            </w:tcBorders>
            <w:shd w:val="clear" w:color="auto" w:fill="auto"/>
            <w:noWrap/>
            <w:vAlign w:val="center"/>
            <w:hideMark/>
          </w:tcPr>
          <w:p w14:paraId="274A049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959" w:type="dxa"/>
            <w:tcBorders>
              <w:top w:val="nil"/>
              <w:left w:val="nil"/>
              <w:bottom w:val="single" w:sz="4" w:space="0" w:color="auto"/>
              <w:right w:val="single" w:sz="4" w:space="0" w:color="auto"/>
            </w:tcBorders>
            <w:shd w:val="clear" w:color="auto" w:fill="auto"/>
            <w:noWrap/>
            <w:vAlign w:val="center"/>
            <w:hideMark/>
          </w:tcPr>
          <w:p w14:paraId="5DA0152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1130" w:type="dxa"/>
            <w:tcBorders>
              <w:top w:val="nil"/>
              <w:left w:val="nil"/>
              <w:bottom w:val="single" w:sz="4" w:space="0" w:color="auto"/>
              <w:right w:val="single" w:sz="4" w:space="0" w:color="auto"/>
            </w:tcBorders>
            <w:shd w:val="clear" w:color="auto" w:fill="auto"/>
            <w:noWrap/>
            <w:vAlign w:val="center"/>
            <w:hideMark/>
          </w:tcPr>
          <w:p w14:paraId="6158B81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3200</w:t>
            </w:r>
          </w:p>
        </w:tc>
      </w:tr>
      <w:tr w:rsidR="00BB4C19" w:rsidRPr="00121BA4" w14:paraId="792A99A2"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0031F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2220" w:type="dxa"/>
            <w:tcBorders>
              <w:top w:val="nil"/>
              <w:left w:val="nil"/>
              <w:bottom w:val="single" w:sz="4" w:space="0" w:color="auto"/>
              <w:right w:val="single" w:sz="4" w:space="0" w:color="auto"/>
            </w:tcBorders>
            <w:shd w:val="clear" w:color="auto" w:fill="auto"/>
            <w:noWrap/>
            <w:vAlign w:val="bottom"/>
            <w:hideMark/>
          </w:tcPr>
          <w:p w14:paraId="21890C2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Portugalska </w:t>
            </w:r>
          </w:p>
        </w:tc>
        <w:tc>
          <w:tcPr>
            <w:tcW w:w="771" w:type="dxa"/>
            <w:tcBorders>
              <w:top w:val="nil"/>
              <w:left w:val="nil"/>
              <w:bottom w:val="single" w:sz="4" w:space="0" w:color="auto"/>
              <w:right w:val="single" w:sz="4" w:space="0" w:color="auto"/>
            </w:tcBorders>
            <w:shd w:val="clear" w:color="auto" w:fill="auto"/>
            <w:noWrap/>
            <w:vAlign w:val="center"/>
            <w:hideMark/>
          </w:tcPr>
          <w:p w14:paraId="21A4C61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1786</w:t>
            </w:r>
          </w:p>
        </w:tc>
        <w:tc>
          <w:tcPr>
            <w:tcW w:w="1067" w:type="dxa"/>
            <w:tcBorders>
              <w:top w:val="nil"/>
              <w:left w:val="nil"/>
              <w:bottom w:val="single" w:sz="4" w:space="0" w:color="auto"/>
              <w:right w:val="single" w:sz="4" w:space="0" w:color="auto"/>
            </w:tcBorders>
            <w:shd w:val="clear" w:color="auto" w:fill="auto"/>
            <w:noWrap/>
            <w:vAlign w:val="center"/>
            <w:hideMark/>
          </w:tcPr>
          <w:p w14:paraId="4950D6A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869</w:t>
            </w:r>
          </w:p>
        </w:tc>
        <w:tc>
          <w:tcPr>
            <w:tcW w:w="1291" w:type="dxa"/>
            <w:tcBorders>
              <w:top w:val="nil"/>
              <w:left w:val="nil"/>
              <w:bottom w:val="single" w:sz="4" w:space="0" w:color="auto"/>
              <w:right w:val="single" w:sz="4" w:space="0" w:color="auto"/>
            </w:tcBorders>
            <w:shd w:val="clear" w:color="auto" w:fill="auto"/>
            <w:noWrap/>
            <w:vAlign w:val="center"/>
            <w:hideMark/>
          </w:tcPr>
          <w:p w14:paraId="3D4753C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2655</w:t>
            </w:r>
          </w:p>
        </w:tc>
        <w:tc>
          <w:tcPr>
            <w:tcW w:w="690" w:type="dxa"/>
            <w:tcBorders>
              <w:top w:val="nil"/>
              <w:left w:val="nil"/>
              <w:bottom w:val="single" w:sz="4" w:space="0" w:color="auto"/>
              <w:right w:val="single" w:sz="4" w:space="0" w:color="auto"/>
            </w:tcBorders>
            <w:shd w:val="clear" w:color="auto" w:fill="auto"/>
            <w:noWrap/>
            <w:vAlign w:val="center"/>
            <w:hideMark/>
          </w:tcPr>
          <w:p w14:paraId="7466D3D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27D995F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203</w:t>
            </w:r>
          </w:p>
        </w:tc>
        <w:tc>
          <w:tcPr>
            <w:tcW w:w="959" w:type="dxa"/>
            <w:tcBorders>
              <w:top w:val="nil"/>
              <w:left w:val="nil"/>
              <w:bottom w:val="single" w:sz="4" w:space="0" w:color="auto"/>
              <w:right w:val="single" w:sz="4" w:space="0" w:color="auto"/>
            </w:tcBorders>
            <w:shd w:val="clear" w:color="auto" w:fill="auto"/>
            <w:noWrap/>
            <w:vAlign w:val="center"/>
            <w:hideMark/>
          </w:tcPr>
          <w:p w14:paraId="615A89F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203</w:t>
            </w:r>
          </w:p>
        </w:tc>
        <w:tc>
          <w:tcPr>
            <w:tcW w:w="1130" w:type="dxa"/>
            <w:tcBorders>
              <w:top w:val="nil"/>
              <w:left w:val="nil"/>
              <w:bottom w:val="single" w:sz="4" w:space="0" w:color="auto"/>
              <w:right w:val="single" w:sz="4" w:space="0" w:color="auto"/>
            </w:tcBorders>
            <w:shd w:val="clear" w:color="auto" w:fill="auto"/>
            <w:noWrap/>
            <w:vAlign w:val="center"/>
            <w:hideMark/>
          </w:tcPr>
          <w:p w14:paraId="696C41F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3061</w:t>
            </w:r>
          </w:p>
        </w:tc>
      </w:tr>
      <w:tr w:rsidR="00BB4C19" w:rsidRPr="00121BA4" w14:paraId="146F1735"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254C8F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w:t>
            </w:r>
          </w:p>
        </w:tc>
        <w:tc>
          <w:tcPr>
            <w:tcW w:w="2220" w:type="dxa"/>
            <w:tcBorders>
              <w:top w:val="nil"/>
              <w:left w:val="nil"/>
              <w:bottom w:val="single" w:sz="4" w:space="0" w:color="auto"/>
              <w:right w:val="single" w:sz="4" w:space="0" w:color="auto"/>
            </w:tcBorders>
            <w:shd w:val="clear" w:color="auto" w:fill="auto"/>
            <w:noWrap/>
            <w:vAlign w:val="bottom"/>
            <w:hideMark/>
          </w:tcPr>
          <w:p w14:paraId="39ADD7B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Romunija </w:t>
            </w:r>
          </w:p>
        </w:tc>
        <w:tc>
          <w:tcPr>
            <w:tcW w:w="771" w:type="dxa"/>
            <w:tcBorders>
              <w:top w:val="nil"/>
              <w:left w:val="nil"/>
              <w:bottom w:val="single" w:sz="4" w:space="0" w:color="auto"/>
              <w:right w:val="single" w:sz="4" w:space="0" w:color="auto"/>
            </w:tcBorders>
            <w:shd w:val="clear" w:color="auto" w:fill="auto"/>
            <w:noWrap/>
            <w:vAlign w:val="center"/>
            <w:hideMark/>
          </w:tcPr>
          <w:p w14:paraId="5D3A2FD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1509</w:t>
            </w:r>
          </w:p>
        </w:tc>
        <w:tc>
          <w:tcPr>
            <w:tcW w:w="1067" w:type="dxa"/>
            <w:tcBorders>
              <w:top w:val="nil"/>
              <w:left w:val="nil"/>
              <w:bottom w:val="single" w:sz="4" w:space="0" w:color="auto"/>
              <w:right w:val="single" w:sz="4" w:space="0" w:color="auto"/>
            </w:tcBorders>
            <w:shd w:val="clear" w:color="auto" w:fill="auto"/>
            <w:noWrap/>
            <w:vAlign w:val="center"/>
            <w:hideMark/>
          </w:tcPr>
          <w:p w14:paraId="1C49740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1136</w:t>
            </w:r>
          </w:p>
        </w:tc>
        <w:tc>
          <w:tcPr>
            <w:tcW w:w="1291" w:type="dxa"/>
            <w:tcBorders>
              <w:top w:val="nil"/>
              <w:left w:val="nil"/>
              <w:bottom w:val="single" w:sz="4" w:space="0" w:color="auto"/>
              <w:right w:val="single" w:sz="4" w:space="0" w:color="auto"/>
            </w:tcBorders>
            <w:shd w:val="clear" w:color="auto" w:fill="auto"/>
            <w:noWrap/>
            <w:vAlign w:val="center"/>
            <w:hideMark/>
          </w:tcPr>
          <w:p w14:paraId="48F57AE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2645</w:t>
            </w:r>
          </w:p>
        </w:tc>
        <w:tc>
          <w:tcPr>
            <w:tcW w:w="690" w:type="dxa"/>
            <w:tcBorders>
              <w:top w:val="nil"/>
              <w:left w:val="nil"/>
              <w:bottom w:val="single" w:sz="4" w:space="0" w:color="auto"/>
              <w:right w:val="single" w:sz="4" w:space="0" w:color="auto"/>
            </w:tcBorders>
            <w:shd w:val="clear" w:color="auto" w:fill="auto"/>
            <w:noWrap/>
            <w:vAlign w:val="center"/>
            <w:hideMark/>
          </w:tcPr>
          <w:p w14:paraId="0C79A10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30</w:t>
            </w:r>
          </w:p>
        </w:tc>
        <w:tc>
          <w:tcPr>
            <w:tcW w:w="992" w:type="dxa"/>
            <w:tcBorders>
              <w:top w:val="nil"/>
              <w:left w:val="nil"/>
              <w:bottom w:val="single" w:sz="4" w:space="0" w:color="auto"/>
              <w:right w:val="single" w:sz="4" w:space="0" w:color="auto"/>
            </w:tcBorders>
            <w:shd w:val="clear" w:color="auto" w:fill="auto"/>
            <w:noWrap/>
            <w:vAlign w:val="center"/>
            <w:hideMark/>
          </w:tcPr>
          <w:p w14:paraId="3123559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106</w:t>
            </w:r>
          </w:p>
        </w:tc>
        <w:tc>
          <w:tcPr>
            <w:tcW w:w="959" w:type="dxa"/>
            <w:tcBorders>
              <w:top w:val="nil"/>
              <w:left w:val="nil"/>
              <w:bottom w:val="single" w:sz="4" w:space="0" w:color="auto"/>
              <w:right w:val="single" w:sz="4" w:space="0" w:color="auto"/>
            </w:tcBorders>
            <w:shd w:val="clear" w:color="auto" w:fill="auto"/>
            <w:noWrap/>
            <w:vAlign w:val="center"/>
            <w:hideMark/>
          </w:tcPr>
          <w:p w14:paraId="3397901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136</w:t>
            </w:r>
          </w:p>
        </w:tc>
        <w:tc>
          <w:tcPr>
            <w:tcW w:w="1130" w:type="dxa"/>
            <w:tcBorders>
              <w:top w:val="nil"/>
              <w:left w:val="nil"/>
              <w:bottom w:val="single" w:sz="4" w:space="0" w:color="auto"/>
              <w:right w:val="single" w:sz="4" w:space="0" w:color="auto"/>
            </w:tcBorders>
            <w:shd w:val="clear" w:color="auto" w:fill="auto"/>
            <w:noWrap/>
            <w:vAlign w:val="center"/>
            <w:hideMark/>
          </w:tcPr>
          <w:p w14:paraId="587ED2F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2917</w:t>
            </w:r>
          </w:p>
        </w:tc>
      </w:tr>
      <w:tr w:rsidR="00BB4C19" w:rsidRPr="00121BA4" w14:paraId="72CA4A64"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4DA13D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2220" w:type="dxa"/>
            <w:tcBorders>
              <w:top w:val="nil"/>
              <w:left w:val="nil"/>
              <w:bottom w:val="single" w:sz="4" w:space="0" w:color="auto"/>
              <w:right w:val="single" w:sz="4" w:space="0" w:color="auto"/>
            </w:tcBorders>
            <w:shd w:val="clear" w:color="auto" w:fill="auto"/>
            <w:noWrap/>
            <w:vAlign w:val="bottom"/>
            <w:hideMark/>
          </w:tcPr>
          <w:p w14:paraId="3D36D7F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Finska </w:t>
            </w:r>
          </w:p>
        </w:tc>
        <w:tc>
          <w:tcPr>
            <w:tcW w:w="771" w:type="dxa"/>
            <w:tcBorders>
              <w:top w:val="nil"/>
              <w:left w:val="nil"/>
              <w:bottom w:val="single" w:sz="4" w:space="0" w:color="auto"/>
              <w:right w:val="single" w:sz="4" w:space="0" w:color="auto"/>
            </w:tcBorders>
            <w:shd w:val="clear" w:color="auto" w:fill="auto"/>
            <w:noWrap/>
            <w:vAlign w:val="center"/>
            <w:hideMark/>
          </w:tcPr>
          <w:p w14:paraId="7C07406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1418</w:t>
            </w:r>
          </w:p>
        </w:tc>
        <w:tc>
          <w:tcPr>
            <w:tcW w:w="1067" w:type="dxa"/>
            <w:tcBorders>
              <w:top w:val="nil"/>
              <w:left w:val="nil"/>
              <w:bottom w:val="single" w:sz="4" w:space="0" w:color="auto"/>
              <w:right w:val="single" w:sz="4" w:space="0" w:color="auto"/>
            </w:tcBorders>
            <w:shd w:val="clear" w:color="auto" w:fill="auto"/>
            <w:noWrap/>
            <w:vAlign w:val="center"/>
            <w:hideMark/>
          </w:tcPr>
          <w:p w14:paraId="3D3E489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1430</w:t>
            </w:r>
          </w:p>
        </w:tc>
        <w:tc>
          <w:tcPr>
            <w:tcW w:w="1291" w:type="dxa"/>
            <w:tcBorders>
              <w:top w:val="nil"/>
              <w:left w:val="nil"/>
              <w:bottom w:val="single" w:sz="4" w:space="0" w:color="auto"/>
              <w:right w:val="single" w:sz="4" w:space="0" w:color="auto"/>
            </w:tcBorders>
            <w:shd w:val="clear" w:color="auto" w:fill="auto"/>
            <w:noWrap/>
            <w:vAlign w:val="center"/>
            <w:hideMark/>
          </w:tcPr>
          <w:p w14:paraId="1973CA4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2848</w:t>
            </w:r>
          </w:p>
        </w:tc>
        <w:tc>
          <w:tcPr>
            <w:tcW w:w="690" w:type="dxa"/>
            <w:tcBorders>
              <w:top w:val="nil"/>
              <w:left w:val="nil"/>
              <w:bottom w:val="single" w:sz="4" w:space="0" w:color="auto"/>
              <w:right w:val="single" w:sz="4" w:space="0" w:color="auto"/>
            </w:tcBorders>
            <w:shd w:val="clear" w:color="auto" w:fill="auto"/>
            <w:noWrap/>
            <w:vAlign w:val="center"/>
            <w:hideMark/>
          </w:tcPr>
          <w:p w14:paraId="0A23140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7EC51AE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959" w:type="dxa"/>
            <w:tcBorders>
              <w:top w:val="nil"/>
              <w:left w:val="nil"/>
              <w:bottom w:val="single" w:sz="4" w:space="0" w:color="auto"/>
              <w:right w:val="single" w:sz="4" w:space="0" w:color="auto"/>
            </w:tcBorders>
            <w:shd w:val="clear" w:color="auto" w:fill="auto"/>
            <w:noWrap/>
            <w:vAlign w:val="center"/>
            <w:hideMark/>
          </w:tcPr>
          <w:p w14:paraId="6AA5E42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1130" w:type="dxa"/>
            <w:tcBorders>
              <w:top w:val="nil"/>
              <w:left w:val="nil"/>
              <w:bottom w:val="single" w:sz="4" w:space="0" w:color="auto"/>
              <w:right w:val="single" w:sz="4" w:space="0" w:color="auto"/>
            </w:tcBorders>
            <w:shd w:val="clear" w:color="auto" w:fill="auto"/>
            <w:noWrap/>
            <w:vAlign w:val="center"/>
            <w:hideMark/>
          </w:tcPr>
          <w:p w14:paraId="792DF2D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2902</w:t>
            </w:r>
          </w:p>
        </w:tc>
      </w:tr>
      <w:tr w:rsidR="00BB4C19" w:rsidRPr="00121BA4" w14:paraId="7467DB45"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94DD5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2220" w:type="dxa"/>
            <w:tcBorders>
              <w:top w:val="nil"/>
              <w:left w:val="nil"/>
              <w:bottom w:val="single" w:sz="4" w:space="0" w:color="auto"/>
              <w:right w:val="single" w:sz="4" w:space="0" w:color="auto"/>
            </w:tcBorders>
            <w:shd w:val="clear" w:color="auto" w:fill="auto"/>
            <w:noWrap/>
            <w:vAlign w:val="bottom"/>
            <w:hideMark/>
          </w:tcPr>
          <w:p w14:paraId="4AFBDB39"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Belgija </w:t>
            </w:r>
          </w:p>
        </w:tc>
        <w:tc>
          <w:tcPr>
            <w:tcW w:w="771" w:type="dxa"/>
            <w:tcBorders>
              <w:top w:val="nil"/>
              <w:left w:val="nil"/>
              <w:bottom w:val="single" w:sz="4" w:space="0" w:color="auto"/>
              <w:right w:val="single" w:sz="4" w:space="0" w:color="auto"/>
            </w:tcBorders>
            <w:shd w:val="clear" w:color="auto" w:fill="auto"/>
            <w:noWrap/>
            <w:vAlign w:val="center"/>
            <w:hideMark/>
          </w:tcPr>
          <w:p w14:paraId="3B15EF4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1537</w:t>
            </w:r>
          </w:p>
        </w:tc>
        <w:tc>
          <w:tcPr>
            <w:tcW w:w="1067" w:type="dxa"/>
            <w:tcBorders>
              <w:top w:val="nil"/>
              <w:left w:val="nil"/>
              <w:bottom w:val="single" w:sz="4" w:space="0" w:color="auto"/>
              <w:right w:val="single" w:sz="4" w:space="0" w:color="auto"/>
            </w:tcBorders>
            <w:shd w:val="clear" w:color="auto" w:fill="auto"/>
            <w:noWrap/>
            <w:vAlign w:val="center"/>
            <w:hideMark/>
          </w:tcPr>
          <w:p w14:paraId="53893AE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774</w:t>
            </w:r>
          </w:p>
        </w:tc>
        <w:tc>
          <w:tcPr>
            <w:tcW w:w="1291" w:type="dxa"/>
            <w:tcBorders>
              <w:top w:val="nil"/>
              <w:left w:val="nil"/>
              <w:bottom w:val="single" w:sz="4" w:space="0" w:color="auto"/>
              <w:right w:val="single" w:sz="4" w:space="0" w:color="auto"/>
            </w:tcBorders>
            <w:shd w:val="clear" w:color="auto" w:fill="auto"/>
            <w:noWrap/>
            <w:vAlign w:val="center"/>
            <w:hideMark/>
          </w:tcPr>
          <w:p w14:paraId="52A58E0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2311</w:t>
            </w:r>
          </w:p>
        </w:tc>
        <w:tc>
          <w:tcPr>
            <w:tcW w:w="690" w:type="dxa"/>
            <w:tcBorders>
              <w:top w:val="nil"/>
              <w:left w:val="nil"/>
              <w:bottom w:val="single" w:sz="4" w:space="0" w:color="auto"/>
              <w:right w:val="single" w:sz="4" w:space="0" w:color="auto"/>
            </w:tcBorders>
            <w:shd w:val="clear" w:color="auto" w:fill="auto"/>
            <w:noWrap/>
            <w:vAlign w:val="center"/>
            <w:hideMark/>
          </w:tcPr>
          <w:p w14:paraId="344681C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0FED83F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25EC57F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76F6C81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2311</w:t>
            </w:r>
          </w:p>
        </w:tc>
      </w:tr>
      <w:tr w:rsidR="00BB4C19" w:rsidRPr="00121BA4" w14:paraId="67B2AE56"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53E51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2220" w:type="dxa"/>
            <w:tcBorders>
              <w:top w:val="nil"/>
              <w:left w:val="nil"/>
              <w:bottom w:val="single" w:sz="4" w:space="0" w:color="auto"/>
              <w:right w:val="single" w:sz="4" w:space="0" w:color="auto"/>
            </w:tcBorders>
            <w:shd w:val="clear" w:color="auto" w:fill="auto"/>
            <w:noWrap/>
            <w:vAlign w:val="bottom"/>
            <w:hideMark/>
          </w:tcPr>
          <w:p w14:paraId="6087B8E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Nizozemska </w:t>
            </w:r>
          </w:p>
        </w:tc>
        <w:tc>
          <w:tcPr>
            <w:tcW w:w="771" w:type="dxa"/>
            <w:tcBorders>
              <w:top w:val="nil"/>
              <w:left w:val="nil"/>
              <w:bottom w:val="single" w:sz="4" w:space="0" w:color="auto"/>
              <w:right w:val="single" w:sz="4" w:space="0" w:color="auto"/>
            </w:tcBorders>
            <w:shd w:val="clear" w:color="auto" w:fill="auto"/>
            <w:noWrap/>
            <w:vAlign w:val="center"/>
            <w:hideMark/>
          </w:tcPr>
          <w:p w14:paraId="51CC8BA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1206</w:t>
            </w:r>
          </w:p>
        </w:tc>
        <w:tc>
          <w:tcPr>
            <w:tcW w:w="1067" w:type="dxa"/>
            <w:tcBorders>
              <w:top w:val="nil"/>
              <w:left w:val="nil"/>
              <w:bottom w:val="single" w:sz="4" w:space="0" w:color="auto"/>
              <w:right w:val="single" w:sz="4" w:space="0" w:color="auto"/>
            </w:tcBorders>
            <w:shd w:val="clear" w:color="auto" w:fill="auto"/>
            <w:noWrap/>
            <w:vAlign w:val="center"/>
            <w:hideMark/>
          </w:tcPr>
          <w:p w14:paraId="2F17099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869</w:t>
            </w:r>
          </w:p>
        </w:tc>
        <w:tc>
          <w:tcPr>
            <w:tcW w:w="1291" w:type="dxa"/>
            <w:tcBorders>
              <w:top w:val="nil"/>
              <w:left w:val="nil"/>
              <w:bottom w:val="single" w:sz="4" w:space="0" w:color="auto"/>
              <w:right w:val="single" w:sz="4" w:space="0" w:color="auto"/>
            </w:tcBorders>
            <w:shd w:val="clear" w:color="auto" w:fill="auto"/>
            <w:noWrap/>
            <w:vAlign w:val="center"/>
            <w:hideMark/>
          </w:tcPr>
          <w:p w14:paraId="21D7EA5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2075</w:t>
            </w:r>
          </w:p>
        </w:tc>
        <w:tc>
          <w:tcPr>
            <w:tcW w:w="690" w:type="dxa"/>
            <w:tcBorders>
              <w:top w:val="nil"/>
              <w:left w:val="nil"/>
              <w:bottom w:val="single" w:sz="4" w:space="0" w:color="auto"/>
              <w:right w:val="single" w:sz="4" w:space="0" w:color="auto"/>
            </w:tcBorders>
            <w:shd w:val="clear" w:color="auto" w:fill="auto"/>
            <w:noWrap/>
            <w:vAlign w:val="center"/>
            <w:hideMark/>
          </w:tcPr>
          <w:p w14:paraId="734577B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4B0FD56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959" w:type="dxa"/>
            <w:tcBorders>
              <w:top w:val="nil"/>
              <w:left w:val="nil"/>
              <w:bottom w:val="single" w:sz="4" w:space="0" w:color="auto"/>
              <w:right w:val="single" w:sz="4" w:space="0" w:color="auto"/>
            </w:tcBorders>
            <w:shd w:val="clear" w:color="auto" w:fill="auto"/>
            <w:noWrap/>
            <w:vAlign w:val="center"/>
            <w:hideMark/>
          </w:tcPr>
          <w:p w14:paraId="397B4D9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1130" w:type="dxa"/>
            <w:tcBorders>
              <w:top w:val="nil"/>
              <w:left w:val="nil"/>
              <w:bottom w:val="single" w:sz="4" w:space="0" w:color="auto"/>
              <w:right w:val="single" w:sz="4" w:space="0" w:color="auto"/>
            </w:tcBorders>
            <w:shd w:val="clear" w:color="auto" w:fill="auto"/>
            <w:noWrap/>
            <w:vAlign w:val="center"/>
            <w:hideMark/>
          </w:tcPr>
          <w:p w14:paraId="4A5CDDB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2097</w:t>
            </w:r>
          </w:p>
        </w:tc>
      </w:tr>
      <w:tr w:rsidR="00BB4C19" w:rsidRPr="00121BA4" w14:paraId="74CE5A52"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D718EB"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2220" w:type="dxa"/>
            <w:tcBorders>
              <w:top w:val="nil"/>
              <w:left w:val="nil"/>
              <w:bottom w:val="single" w:sz="4" w:space="0" w:color="auto"/>
              <w:right w:val="single" w:sz="4" w:space="0" w:color="auto"/>
            </w:tcBorders>
            <w:shd w:val="clear" w:color="auto" w:fill="auto"/>
            <w:noWrap/>
            <w:vAlign w:val="bottom"/>
            <w:hideMark/>
          </w:tcPr>
          <w:p w14:paraId="72E3DCF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Danska </w:t>
            </w:r>
          </w:p>
        </w:tc>
        <w:tc>
          <w:tcPr>
            <w:tcW w:w="771" w:type="dxa"/>
            <w:tcBorders>
              <w:top w:val="nil"/>
              <w:left w:val="nil"/>
              <w:bottom w:val="single" w:sz="4" w:space="0" w:color="auto"/>
              <w:right w:val="single" w:sz="4" w:space="0" w:color="auto"/>
            </w:tcBorders>
            <w:shd w:val="clear" w:color="auto" w:fill="auto"/>
            <w:noWrap/>
            <w:vAlign w:val="center"/>
            <w:hideMark/>
          </w:tcPr>
          <w:p w14:paraId="2AA1CC2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640</w:t>
            </w:r>
          </w:p>
        </w:tc>
        <w:tc>
          <w:tcPr>
            <w:tcW w:w="1067" w:type="dxa"/>
            <w:tcBorders>
              <w:top w:val="nil"/>
              <w:left w:val="nil"/>
              <w:bottom w:val="single" w:sz="4" w:space="0" w:color="auto"/>
              <w:right w:val="single" w:sz="4" w:space="0" w:color="auto"/>
            </w:tcBorders>
            <w:shd w:val="clear" w:color="auto" w:fill="auto"/>
            <w:noWrap/>
            <w:vAlign w:val="center"/>
            <w:hideMark/>
          </w:tcPr>
          <w:p w14:paraId="1C21998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860</w:t>
            </w:r>
          </w:p>
        </w:tc>
        <w:tc>
          <w:tcPr>
            <w:tcW w:w="1291" w:type="dxa"/>
            <w:tcBorders>
              <w:top w:val="nil"/>
              <w:left w:val="nil"/>
              <w:bottom w:val="single" w:sz="4" w:space="0" w:color="auto"/>
              <w:right w:val="single" w:sz="4" w:space="0" w:color="auto"/>
            </w:tcBorders>
            <w:shd w:val="clear" w:color="auto" w:fill="auto"/>
            <w:noWrap/>
            <w:vAlign w:val="center"/>
            <w:hideMark/>
          </w:tcPr>
          <w:p w14:paraId="500CCEE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1500</w:t>
            </w:r>
          </w:p>
        </w:tc>
        <w:tc>
          <w:tcPr>
            <w:tcW w:w="690" w:type="dxa"/>
            <w:tcBorders>
              <w:top w:val="nil"/>
              <w:left w:val="nil"/>
              <w:bottom w:val="single" w:sz="4" w:space="0" w:color="auto"/>
              <w:right w:val="single" w:sz="4" w:space="0" w:color="auto"/>
            </w:tcBorders>
            <w:shd w:val="clear" w:color="auto" w:fill="auto"/>
            <w:noWrap/>
            <w:vAlign w:val="center"/>
            <w:hideMark/>
          </w:tcPr>
          <w:p w14:paraId="166B3AF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2AC283B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0343660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4BAE325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1500</w:t>
            </w:r>
          </w:p>
        </w:tc>
      </w:tr>
      <w:tr w:rsidR="00BB4C19" w:rsidRPr="00121BA4" w14:paraId="595EF2E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6BF26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w:t>
            </w:r>
          </w:p>
        </w:tc>
        <w:tc>
          <w:tcPr>
            <w:tcW w:w="2220" w:type="dxa"/>
            <w:tcBorders>
              <w:top w:val="nil"/>
              <w:left w:val="nil"/>
              <w:bottom w:val="single" w:sz="4" w:space="0" w:color="auto"/>
              <w:right w:val="single" w:sz="4" w:space="0" w:color="auto"/>
            </w:tcBorders>
            <w:shd w:val="clear" w:color="auto" w:fill="auto"/>
            <w:noWrap/>
            <w:vAlign w:val="bottom"/>
            <w:hideMark/>
          </w:tcPr>
          <w:p w14:paraId="673F219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Grčija </w:t>
            </w:r>
          </w:p>
        </w:tc>
        <w:tc>
          <w:tcPr>
            <w:tcW w:w="771" w:type="dxa"/>
            <w:tcBorders>
              <w:top w:val="nil"/>
              <w:left w:val="nil"/>
              <w:bottom w:val="single" w:sz="4" w:space="0" w:color="auto"/>
              <w:right w:val="single" w:sz="4" w:space="0" w:color="auto"/>
            </w:tcBorders>
            <w:shd w:val="clear" w:color="auto" w:fill="auto"/>
            <w:noWrap/>
            <w:vAlign w:val="center"/>
            <w:hideMark/>
          </w:tcPr>
          <w:p w14:paraId="7BF7DB2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1003</w:t>
            </w:r>
          </w:p>
        </w:tc>
        <w:tc>
          <w:tcPr>
            <w:tcW w:w="1067" w:type="dxa"/>
            <w:tcBorders>
              <w:top w:val="nil"/>
              <w:left w:val="nil"/>
              <w:bottom w:val="single" w:sz="4" w:space="0" w:color="auto"/>
              <w:right w:val="single" w:sz="4" w:space="0" w:color="auto"/>
            </w:tcBorders>
            <w:shd w:val="clear" w:color="auto" w:fill="auto"/>
            <w:noWrap/>
            <w:vAlign w:val="center"/>
            <w:hideMark/>
          </w:tcPr>
          <w:p w14:paraId="6E9FE77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335</w:t>
            </w:r>
          </w:p>
        </w:tc>
        <w:tc>
          <w:tcPr>
            <w:tcW w:w="1291" w:type="dxa"/>
            <w:tcBorders>
              <w:top w:val="nil"/>
              <w:left w:val="nil"/>
              <w:bottom w:val="single" w:sz="4" w:space="0" w:color="auto"/>
              <w:right w:val="single" w:sz="4" w:space="0" w:color="auto"/>
            </w:tcBorders>
            <w:shd w:val="clear" w:color="auto" w:fill="auto"/>
            <w:noWrap/>
            <w:vAlign w:val="center"/>
            <w:hideMark/>
          </w:tcPr>
          <w:p w14:paraId="0780DC1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1338</w:t>
            </w:r>
          </w:p>
        </w:tc>
        <w:tc>
          <w:tcPr>
            <w:tcW w:w="690" w:type="dxa"/>
            <w:tcBorders>
              <w:top w:val="nil"/>
              <w:left w:val="nil"/>
              <w:bottom w:val="single" w:sz="4" w:space="0" w:color="auto"/>
              <w:right w:val="single" w:sz="4" w:space="0" w:color="auto"/>
            </w:tcBorders>
            <w:shd w:val="clear" w:color="auto" w:fill="auto"/>
            <w:noWrap/>
            <w:vAlign w:val="center"/>
            <w:hideMark/>
          </w:tcPr>
          <w:p w14:paraId="75890A7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73</w:t>
            </w:r>
          </w:p>
        </w:tc>
        <w:tc>
          <w:tcPr>
            <w:tcW w:w="992" w:type="dxa"/>
            <w:tcBorders>
              <w:top w:val="nil"/>
              <w:left w:val="nil"/>
              <w:bottom w:val="single" w:sz="4" w:space="0" w:color="auto"/>
              <w:right w:val="single" w:sz="4" w:space="0" w:color="auto"/>
            </w:tcBorders>
            <w:shd w:val="clear" w:color="auto" w:fill="auto"/>
            <w:noWrap/>
            <w:vAlign w:val="center"/>
            <w:hideMark/>
          </w:tcPr>
          <w:p w14:paraId="25627CF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4E603F5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73</w:t>
            </w:r>
          </w:p>
        </w:tc>
        <w:tc>
          <w:tcPr>
            <w:tcW w:w="1130" w:type="dxa"/>
            <w:tcBorders>
              <w:top w:val="nil"/>
              <w:left w:val="nil"/>
              <w:bottom w:val="single" w:sz="4" w:space="0" w:color="auto"/>
              <w:right w:val="single" w:sz="4" w:space="0" w:color="auto"/>
            </w:tcBorders>
            <w:shd w:val="clear" w:color="auto" w:fill="auto"/>
            <w:noWrap/>
            <w:vAlign w:val="center"/>
            <w:hideMark/>
          </w:tcPr>
          <w:p w14:paraId="5D6A7D8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1484</w:t>
            </w:r>
          </w:p>
        </w:tc>
      </w:tr>
      <w:tr w:rsidR="00BB4C19" w:rsidRPr="00121BA4" w14:paraId="278BE64E"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9A0EC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2220" w:type="dxa"/>
            <w:tcBorders>
              <w:top w:val="nil"/>
              <w:left w:val="nil"/>
              <w:bottom w:val="single" w:sz="4" w:space="0" w:color="auto"/>
              <w:right w:val="single" w:sz="4" w:space="0" w:color="auto"/>
            </w:tcBorders>
            <w:shd w:val="clear" w:color="auto" w:fill="auto"/>
            <w:noWrap/>
            <w:vAlign w:val="bottom"/>
            <w:hideMark/>
          </w:tcPr>
          <w:p w14:paraId="7335568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Češka </w:t>
            </w:r>
          </w:p>
        </w:tc>
        <w:tc>
          <w:tcPr>
            <w:tcW w:w="771" w:type="dxa"/>
            <w:tcBorders>
              <w:top w:val="nil"/>
              <w:left w:val="nil"/>
              <w:bottom w:val="single" w:sz="4" w:space="0" w:color="auto"/>
              <w:right w:val="single" w:sz="4" w:space="0" w:color="auto"/>
            </w:tcBorders>
            <w:shd w:val="clear" w:color="auto" w:fill="auto"/>
            <w:noWrap/>
            <w:vAlign w:val="center"/>
            <w:hideMark/>
          </w:tcPr>
          <w:p w14:paraId="60459DB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1079</w:t>
            </w:r>
          </w:p>
        </w:tc>
        <w:tc>
          <w:tcPr>
            <w:tcW w:w="1067" w:type="dxa"/>
            <w:tcBorders>
              <w:top w:val="nil"/>
              <w:left w:val="nil"/>
              <w:bottom w:val="single" w:sz="4" w:space="0" w:color="auto"/>
              <w:right w:val="single" w:sz="4" w:space="0" w:color="auto"/>
            </w:tcBorders>
            <w:shd w:val="clear" w:color="auto" w:fill="auto"/>
            <w:noWrap/>
            <w:vAlign w:val="center"/>
            <w:hideMark/>
          </w:tcPr>
          <w:p w14:paraId="69C118B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299</w:t>
            </w:r>
          </w:p>
        </w:tc>
        <w:tc>
          <w:tcPr>
            <w:tcW w:w="1291" w:type="dxa"/>
            <w:tcBorders>
              <w:top w:val="nil"/>
              <w:left w:val="nil"/>
              <w:bottom w:val="single" w:sz="4" w:space="0" w:color="auto"/>
              <w:right w:val="single" w:sz="4" w:space="0" w:color="auto"/>
            </w:tcBorders>
            <w:shd w:val="clear" w:color="auto" w:fill="auto"/>
            <w:noWrap/>
            <w:vAlign w:val="center"/>
            <w:hideMark/>
          </w:tcPr>
          <w:p w14:paraId="2FDE72D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1378</w:t>
            </w:r>
          </w:p>
        </w:tc>
        <w:tc>
          <w:tcPr>
            <w:tcW w:w="690" w:type="dxa"/>
            <w:tcBorders>
              <w:top w:val="nil"/>
              <w:left w:val="nil"/>
              <w:bottom w:val="single" w:sz="4" w:space="0" w:color="auto"/>
              <w:right w:val="single" w:sz="4" w:space="0" w:color="auto"/>
            </w:tcBorders>
            <w:shd w:val="clear" w:color="auto" w:fill="auto"/>
            <w:noWrap/>
            <w:vAlign w:val="center"/>
            <w:hideMark/>
          </w:tcPr>
          <w:p w14:paraId="03E8385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7EC6F93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38</w:t>
            </w:r>
          </w:p>
        </w:tc>
        <w:tc>
          <w:tcPr>
            <w:tcW w:w="959" w:type="dxa"/>
            <w:tcBorders>
              <w:top w:val="nil"/>
              <w:left w:val="nil"/>
              <w:bottom w:val="single" w:sz="4" w:space="0" w:color="auto"/>
              <w:right w:val="single" w:sz="4" w:space="0" w:color="auto"/>
            </w:tcBorders>
            <w:shd w:val="clear" w:color="auto" w:fill="auto"/>
            <w:noWrap/>
            <w:vAlign w:val="center"/>
            <w:hideMark/>
          </w:tcPr>
          <w:p w14:paraId="32546E8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38</w:t>
            </w:r>
          </w:p>
        </w:tc>
        <w:tc>
          <w:tcPr>
            <w:tcW w:w="1130" w:type="dxa"/>
            <w:tcBorders>
              <w:top w:val="nil"/>
              <w:left w:val="nil"/>
              <w:bottom w:val="single" w:sz="4" w:space="0" w:color="auto"/>
              <w:right w:val="single" w:sz="4" w:space="0" w:color="auto"/>
            </w:tcBorders>
            <w:shd w:val="clear" w:color="auto" w:fill="auto"/>
            <w:noWrap/>
            <w:vAlign w:val="center"/>
            <w:hideMark/>
          </w:tcPr>
          <w:p w14:paraId="6C20208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1454</w:t>
            </w:r>
          </w:p>
        </w:tc>
      </w:tr>
      <w:tr w:rsidR="00BB4C19" w:rsidRPr="00121BA4" w14:paraId="29D516FF"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0F187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w:t>
            </w:r>
          </w:p>
        </w:tc>
        <w:tc>
          <w:tcPr>
            <w:tcW w:w="2220" w:type="dxa"/>
            <w:tcBorders>
              <w:top w:val="nil"/>
              <w:left w:val="nil"/>
              <w:bottom w:val="single" w:sz="4" w:space="0" w:color="auto"/>
              <w:right w:val="single" w:sz="4" w:space="0" w:color="auto"/>
            </w:tcBorders>
            <w:shd w:val="clear" w:color="auto" w:fill="auto"/>
            <w:noWrap/>
            <w:vAlign w:val="bottom"/>
            <w:hideMark/>
          </w:tcPr>
          <w:p w14:paraId="072AC78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Avstrija </w:t>
            </w:r>
          </w:p>
        </w:tc>
        <w:tc>
          <w:tcPr>
            <w:tcW w:w="771" w:type="dxa"/>
            <w:tcBorders>
              <w:top w:val="nil"/>
              <w:left w:val="nil"/>
              <w:bottom w:val="single" w:sz="4" w:space="0" w:color="auto"/>
              <w:right w:val="single" w:sz="4" w:space="0" w:color="auto"/>
            </w:tcBorders>
            <w:shd w:val="clear" w:color="auto" w:fill="auto"/>
            <w:noWrap/>
            <w:vAlign w:val="center"/>
            <w:hideMark/>
          </w:tcPr>
          <w:p w14:paraId="0F3468C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348</w:t>
            </w:r>
          </w:p>
        </w:tc>
        <w:tc>
          <w:tcPr>
            <w:tcW w:w="1067" w:type="dxa"/>
            <w:tcBorders>
              <w:top w:val="nil"/>
              <w:left w:val="nil"/>
              <w:bottom w:val="single" w:sz="4" w:space="0" w:color="auto"/>
              <w:right w:val="single" w:sz="4" w:space="0" w:color="auto"/>
            </w:tcBorders>
            <w:shd w:val="clear" w:color="auto" w:fill="auto"/>
            <w:noWrap/>
            <w:vAlign w:val="center"/>
            <w:hideMark/>
          </w:tcPr>
          <w:p w14:paraId="68A41D4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1047</w:t>
            </w:r>
          </w:p>
        </w:tc>
        <w:tc>
          <w:tcPr>
            <w:tcW w:w="1291" w:type="dxa"/>
            <w:tcBorders>
              <w:top w:val="nil"/>
              <w:left w:val="nil"/>
              <w:bottom w:val="single" w:sz="4" w:space="0" w:color="auto"/>
              <w:right w:val="single" w:sz="4" w:space="0" w:color="auto"/>
            </w:tcBorders>
            <w:shd w:val="clear" w:color="auto" w:fill="auto"/>
            <w:noWrap/>
            <w:vAlign w:val="center"/>
            <w:hideMark/>
          </w:tcPr>
          <w:p w14:paraId="7B0483E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1395</w:t>
            </w:r>
          </w:p>
        </w:tc>
        <w:tc>
          <w:tcPr>
            <w:tcW w:w="690" w:type="dxa"/>
            <w:tcBorders>
              <w:top w:val="nil"/>
              <w:left w:val="nil"/>
              <w:bottom w:val="single" w:sz="4" w:space="0" w:color="auto"/>
              <w:right w:val="single" w:sz="4" w:space="0" w:color="auto"/>
            </w:tcBorders>
            <w:shd w:val="clear" w:color="auto" w:fill="auto"/>
            <w:noWrap/>
            <w:vAlign w:val="center"/>
            <w:hideMark/>
          </w:tcPr>
          <w:p w14:paraId="77456E4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992" w:type="dxa"/>
            <w:tcBorders>
              <w:top w:val="nil"/>
              <w:left w:val="nil"/>
              <w:bottom w:val="single" w:sz="4" w:space="0" w:color="auto"/>
              <w:right w:val="single" w:sz="4" w:space="0" w:color="auto"/>
            </w:tcBorders>
            <w:shd w:val="clear" w:color="auto" w:fill="auto"/>
            <w:noWrap/>
            <w:vAlign w:val="center"/>
            <w:hideMark/>
          </w:tcPr>
          <w:p w14:paraId="3DA4F56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959" w:type="dxa"/>
            <w:tcBorders>
              <w:top w:val="nil"/>
              <w:left w:val="nil"/>
              <w:bottom w:val="single" w:sz="4" w:space="0" w:color="auto"/>
              <w:right w:val="single" w:sz="4" w:space="0" w:color="auto"/>
            </w:tcBorders>
            <w:shd w:val="clear" w:color="auto" w:fill="auto"/>
            <w:noWrap/>
            <w:vAlign w:val="center"/>
            <w:hideMark/>
          </w:tcPr>
          <w:p w14:paraId="7C677F9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1130" w:type="dxa"/>
            <w:tcBorders>
              <w:top w:val="nil"/>
              <w:left w:val="nil"/>
              <w:bottom w:val="single" w:sz="4" w:space="0" w:color="auto"/>
              <w:right w:val="single" w:sz="4" w:space="0" w:color="auto"/>
            </w:tcBorders>
            <w:shd w:val="clear" w:color="auto" w:fill="auto"/>
            <w:noWrap/>
            <w:vAlign w:val="center"/>
            <w:hideMark/>
          </w:tcPr>
          <w:p w14:paraId="29973B9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1411</w:t>
            </w:r>
          </w:p>
        </w:tc>
      </w:tr>
      <w:tr w:rsidR="00BB4C19" w:rsidRPr="00121BA4" w14:paraId="3B0ED1F4"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EE00EF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2220" w:type="dxa"/>
            <w:tcBorders>
              <w:top w:val="nil"/>
              <w:left w:val="nil"/>
              <w:bottom w:val="single" w:sz="4" w:space="0" w:color="auto"/>
              <w:right w:val="single" w:sz="4" w:space="0" w:color="auto"/>
            </w:tcBorders>
            <w:shd w:val="clear" w:color="auto" w:fill="auto"/>
            <w:noWrap/>
            <w:vAlign w:val="bottom"/>
            <w:hideMark/>
          </w:tcPr>
          <w:p w14:paraId="24AC4F1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Španija </w:t>
            </w:r>
          </w:p>
        </w:tc>
        <w:tc>
          <w:tcPr>
            <w:tcW w:w="771" w:type="dxa"/>
            <w:tcBorders>
              <w:top w:val="nil"/>
              <w:left w:val="nil"/>
              <w:bottom w:val="single" w:sz="4" w:space="0" w:color="auto"/>
              <w:right w:val="single" w:sz="4" w:space="0" w:color="auto"/>
            </w:tcBorders>
            <w:shd w:val="clear" w:color="auto" w:fill="auto"/>
            <w:noWrap/>
            <w:vAlign w:val="center"/>
            <w:hideMark/>
          </w:tcPr>
          <w:p w14:paraId="0162E1F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982</w:t>
            </w:r>
          </w:p>
        </w:tc>
        <w:tc>
          <w:tcPr>
            <w:tcW w:w="1067" w:type="dxa"/>
            <w:tcBorders>
              <w:top w:val="nil"/>
              <w:left w:val="nil"/>
              <w:bottom w:val="single" w:sz="4" w:space="0" w:color="auto"/>
              <w:right w:val="single" w:sz="4" w:space="0" w:color="auto"/>
            </w:tcBorders>
            <w:shd w:val="clear" w:color="auto" w:fill="auto"/>
            <w:noWrap/>
            <w:vAlign w:val="center"/>
            <w:hideMark/>
          </w:tcPr>
          <w:p w14:paraId="4983E54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77</w:t>
            </w:r>
          </w:p>
        </w:tc>
        <w:tc>
          <w:tcPr>
            <w:tcW w:w="1291" w:type="dxa"/>
            <w:tcBorders>
              <w:top w:val="nil"/>
              <w:left w:val="nil"/>
              <w:bottom w:val="single" w:sz="4" w:space="0" w:color="auto"/>
              <w:right w:val="single" w:sz="4" w:space="0" w:color="auto"/>
            </w:tcBorders>
            <w:shd w:val="clear" w:color="auto" w:fill="auto"/>
            <w:noWrap/>
            <w:vAlign w:val="center"/>
            <w:hideMark/>
          </w:tcPr>
          <w:p w14:paraId="63FF83C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1059</w:t>
            </w:r>
          </w:p>
        </w:tc>
        <w:tc>
          <w:tcPr>
            <w:tcW w:w="690" w:type="dxa"/>
            <w:tcBorders>
              <w:top w:val="nil"/>
              <w:left w:val="nil"/>
              <w:bottom w:val="single" w:sz="4" w:space="0" w:color="auto"/>
              <w:right w:val="single" w:sz="4" w:space="0" w:color="auto"/>
            </w:tcBorders>
            <w:shd w:val="clear" w:color="auto" w:fill="auto"/>
            <w:noWrap/>
            <w:vAlign w:val="center"/>
            <w:hideMark/>
          </w:tcPr>
          <w:p w14:paraId="5C6F23F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992" w:type="dxa"/>
            <w:tcBorders>
              <w:top w:val="nil"/>
              <w:left w:val="nil"/>
              <w:bottom w:val="single" w:sz="4" w:space="0" w:color="auto"/>
              <w:right w:val="single" w:sz="4" w:space="0" w:color="auto"/>
            </w:tcBorders>
            <w:shd w:val="clear" w:color="auto" w:fill="auto"/>
            <w:noWrap/>
            <w:vAlign w:val="center"/>
            <w:hideMark/>
          </w:tcPr>
          <w:p w14:paraId="2EC376D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1BB24A0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1130" w:type="dxa"/>
            <w:tcBorders>
              <w:top w:val="nil"/>
              <w:left w:val="nil"/>
              <w:bottom w:val="single" w:sz="4" w:space="0" w:color="auto"/>
              <w:right w:val="single" w:sz="4" w:space="0" w:color="auto"/>
            </w:tcBorders>
            <w:shd w:val="clear" w:color="auto" w:fill="auto"/>
            <w:noWrap/>
            <w:vAlign w:val="center"/>
            <w:hideMark/>
          </w:tcPr>
          <w:p w14:paraId="21CFC6E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1103</w:t>
            </w:r>
          </w:p>
        </w:tc>
      </w:tr>
      <w:tr w:rsidR="00BB4C19" w:rsidRPr="00121BA4" w14:paraId="76F71A25"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2995A6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w:t>
            </w:r>
          </w:p>
        </w:tc>
        <w:tc>
          <w:tcPr>
            <w:tcW w:w="2220" w:type="dxa"/>
            <w:tcBorders>
              <w:top w:val="nil"/>
              <w:left w:val="nil"/>
              <w:bottom w:val="single" w:sz="4" w:space="0" w:color="auto"/>
              <w:right w:val="single" w:sz="4" w:space="0" w:color="auto"/>
            </w:tcBorders>
            <w:shd w:val="clear" w:color="auto" w:fill="auto"/>
            <w:noWrap/>
            <w:vAlign w:val="bottom"/>
            <w:hideMark/>
          </w:tcPr>
          <w:p w14:paraId="102DF65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Madžarska </w:t>
            </w:r>
          </w:p>
        </w:tc>
        <w:tc>
          <w:tcPr>
            <w:tcW w:w="771" w:type="dxa"/>
            <w:tcBorders>
              <w:top w:val="nil"/>
              <w:left w:val="nil"/>
              <w:bottom w:val="single" w:sz="4" w:space="0" w:color="auto"/>
              <w:right w:val="single" w:sz="4" w:space="0" w:color="auto"/>
            </w:tcBorders>
            <w:shd w:val="clear" w:color="auto" w:fill="auto"/>
            <w:noWrap/>
            <w:vAlign w:val="center"/>
            <w:hideMark/>
          </w:tcPr>
          <w:p w14:paraId="4E4F2D2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336</w:t>
            </w:r>
          </w:p>
        </w:tc>
        <w:tc>
          <w:tcPr>
            <w:tcW w:w="1067" w:type="dxa"/>
            <w:tcBorders>
              <w:top w:val="nil"/>
              <w:left w:val="nil"/>
              <w:bottom w:val="single" w:sz="4" w:space="0" w:color="auto"/>
              <w:right w:val="single" w:sz="4" w:space="0" w:color="auto"/>
            </w:tcBorders>
            <w:shd w:val="clear" w:color="auto" w:fill="auto"/>
            <w:noWrap/>
            <w:vAlign w:val="center"/>
            <w:hideMark/>
          </w:tcPr>
          <w:p w14:paraId="4E8540E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559</w:t>
            </w:r>
          </w:p>
        </w:tc>
        <w:tc>
          <w:tcPr>
            <w:tcW w:w="1291" w:type="dxa"/>
            <w:tcBorders>
              <w:top w:val="nil"/>
              <w:left w:val="nil"/>
              <w:bottom w:val="single" w:sz="4" w:space="0" w:color="auto"/>
              <w:right w:val="single" w:sz="4" w:space="0" w:color="auto"/>
            </w:tcBorders>
            <w:shd w:val="clear" w:color="auto" w:fill="auto"/>
            <w:noWrap/>
            <w:vAlign w:val="center"/>
            <w:hideMark/>
          </w:tcPr>
          <w:p w14:paraId="6918068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895</w:t>
            </w:r>
          </w:p>
        </w:tc>
        <w:tc>
          <w:tcPr>
            <w:tcW w:w="690" w:type="dxa"/>
            <w:tcBorders>
              <w:top w:val="nil"/>
              <w:left w:val="nil"/>
              <w:bottom w:val="single" w:sz="4" w:space="0" w:color="auto"/>
              <w:right w:val="single" w:sz="4" w:space="0" w:color="auto"/>
            </w:tcBorders>
            <w:shd w:val="clear" w:color="auto" w:fill="auto"/>
            <w:noWrap/>
            <w:vAlign w:val="center"/>
            <w:hideMark/>
          </w:tcPr>
          <w:p w14:paraId="59BE773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7AF0C94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73</w:t>
            </w:r>
          </w:p>
        </w:tc>
        <w:tc>
          <w:tcPr>
            <w:tcW w:w="959" w:type="dxa"/>
            <w:tcBorders>
              <w:top w:val="nil"/>
              <w:left w:val="nil"/>
              <w:bottom w:val="single" w:sz="4" w:space="0" w:color="auto"/>
              <w:right w:val="single" w:sz="4" w:space="0" w:color="auto"/>
            </w:tcBorders>
            <w:shd w:val="clear" w:color="auto" w:fill="auto"/>
            <w:noWrap/>
            <w:vAlign w:val="center"/>
            <w:hideMark/>
          </w:tcPr>
          <w:p w14:paraId="0266A78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73</w:t>
            </w:r>
          </w:p>
        </w:tc>
        <w:tc>
          <w:tcPr>
            <w:tcW w:w="1130" w:type="dxa"/>
            <w:tcBorders>
              <w:top w:val="nil"/>
              <w:left w:val="nil"/>
              <w:bottom w:val="single" w:sz="4" w:space="0" w:color="auto"/>
              <w:right w:val="single" w:sz="4" w:space="0" w:color="auto"/>
            </w:tcBorders>
            <w:shd w:val="clear" w:color="auto" w:fill="auto"/>
            <w:noWrap/>
            <w:vAlign w:val="center"/>
            <w:hideMark/>
          </w:tcPr>
          <w:p w14:paraId="373492F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1041</w:t>
            </w:r>
          </w:p>
        </w:tc>
      </w:tr>
      <w:tr w:rsidR="00BB4C19" w:rsidRPr="00121BA4" w14:paraId="5721E736"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B2FD6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2220" w:type="dxa"/>
            <w:tcBorders>
              <w:top w:val="nil"/>
              <w:left w:val="nil"/>
              <w:bottom w:val="single" w:sz="4" w:space="0" w:color="auto"/>
              <w:right w:val="single" w:sz="4" w:space="0" w:color="auto"/>
            </w:tcBorders>
            <w:shd w:val="clear" w:color="auto" w:fill="auto"/>
            <w:noWrap/>
            <w:vAlign w:val="bottom"/>
            <w:hideMark/>
          </w:tcPr>
          <w:p w14:paraId="6DB0D500"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Irska </w:t>
            </w:r>
          </w:p>
        </w:tc>
        <w:tc>
          <w:tcPr>
            <w:tcW w:w="771" w:type="dxa"/>
            <w:tcBorders>
              <w:top w:val="nil"/>
              <w:left w:val="nil"/>
              <w:bottom w:val="single" w:sz="4" w:space="0" w:color="auto"/>
              <w:right w:val="single" w:sz="4" w:space="0" w:color="auto"/>
            </w:tcBorders>
            <w:shd w:val="clear" w:color="auto" w:fill="auto"/>
            <w:noWrap/>
            <w:vAlign w:val="center"/>
            <w:hideMark/>
          </w:tcPr>
          <w:p w14:paraId="33E846C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271</w:t>
            </w:r>
          </w:p>
        </w:tc>
        <w:tc>
          <w:tcPr>
            <w:tcW w:w="1067" w:type="dxa"/>
            <w:tcBorders>
              <w:top w:val="nil"/>
              <w:left w:val="nil"/>
              <w:bottom w:val="single" w:sz="4" w:space="0" w:color="auto"/>
              <w:right w:val="single" w:sz="4" w:space="0" w:color="auto"/>
            </w:tcBorders>
            <w:shd w:val="clear" w:color="auto" w:fill="auto"/>
            <w:noWrap/>
            <w:vAlign w:val="center"/>
            <w:hideMark/>
          </w:tcPr>
          <w:p w14:paraId="70EF32C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427</w:t>
            </w:r>
          </w:p>
        </w:tc>
        <w:tc>
          <w:tcPr>
            <w:tcW w:w="1291" w:type="dxa"/>
            <w:tcBorders>
              <w:top w:val="nil"/>
              <w:left w:val="nil"/>
              <w:bottom w:val="single" w:sz="4" w:space="0" w:color="auto"/>
              <w:right w:val="single" w:sz="4" w:space="0" w:color="auto"/>
            </w:tcBorders>
            <w:shd w:val="clear" w:color="auto" w:fill="auto"/>
            <w:noWrap/>
            <w:vAlign w:val="center"/>
            <w:hideMark/>
          </w:tcPr>
          <w:p w14:paraId="237AEB6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698</w:t>
            </w:r>
          </w:p>
        </w:tc>
        <w:tc>
          <w:tcPr>
            <w:tcW w:w="690" w:type="dxa"/>
            <w:tcBorders>
              <w:top w:val="nil"/>
              <w:left w:val="nil"/>
              <w:bottom w:val="single" w:sz="4" w:space="0" w:color="auto"/>
              <w:right w:val="single" w:sz="4" w:space="0" w:color="auto"/>
            </w:tcBorders>
            <w:shd w:val="clear" w:color="auto" w:fill="auto"/>
            <w:noWrap/>
            <w:vAlign w:val="center"/>
            <w:hideMark/>
          </w:tcPr>
          <w:p w14:paraId="3DA4DD5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78CC9BD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149</w:t>
            </w:r>
          </w:p>
        </w:tc>
        <w:tc>
          <w:tcPr>
            <w:tcW w:w="959" w:type="dxa"/>
            <w:tcBorders>
              <w:top w:val="nil"/>
              <w:left w:val="nil"/>
              <w:bottom w:val="single" w:sz="4" w:space="0" w:color="auto"/>
              <w:right w:val="single" w:sz="4" w:space="0" w:color="auto"/>
            </w:tcBorders>
            <w:shd w:val="clear" w:color="auto" w:fill="auto"/>
            <w:noWrap/>
            <w:vAlign w:val="center"/>
            <w:hideMark/>
          </w:tcPr>
          <w:p w14:paraId="5C8442C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149</w:t>
            </w:r>
          </w:p>
        </w:tc>
        <w:tc>
          <w:tcPr>
            <w:tcW w:w="1130" w:type="dxa"/>
            <w:tcBorders>
              <w:top w:val="nil"/>
              <w:left w:val="nil"/>
              <w:bottom w:val="single" w:sz="4" w:space="0" w:color="auto"/>
              <w:right w:val="single" w:sz="4" w:space="0" w:color="auto"/>
            </w:tcBorders>
            <w:shd w:val="clear" w:color="auto" w:fill="auto"/>
            <w:noWrap/>
            <w:vAlign w:val="center"/>
            <w:hideMark/>
          </w:tcPr>
          <w:p w14:paraId="5902AFD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996</w:t>
            </w:r>
          </w:p>
        </w:tc>
      </w:tr>
      <w:tr w:rsidR="00BB4C19" w:rsidRPr="00121BA4" w14:paraId="238FA7E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AAFDD5B"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2220" w:type="dxa"/>
            <w:tcBorders>
              <w:top w:val="nil"/>
              <w:left w:val="nil"/>
              <w:bottom w:val="single" w:sz="4" w:space="0" w:color="auto"/>
              <w:right w:val="single" w:sz="4" w:space="0" w:color="auto"/>
            </w:tcBorders>
            <w:shd w:val="clear" w:color="auto" w:fill="auto"/>
            <w:noWrap/>
            <w:vAlign w:val="bottom"/>
            <w:hideMark/>
          </w:tcPr>
          <w:p w14:paraId="57CBC49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Hrvaška </w:t>
            </w:r>
          </w:p>
        </w:tc>
        <w:tc>
          <w:tcPr>
            <w:tcW w:w="771" w:type="dxa"/>
            <w:tcBorders>
              <w:top w:val="nil"/>
              <w:left w:val="nil"/>
              <w:bottom w:val="single" w:sz="4" w:space="0" w:color="auto"/>
              <w:right w:val="single" w:sz="4" w:space="0" w:color="auto"/>
            </w:tcBorders>
            <w:shd w:val="clear" w:color="auto" w:fill="auto"/>
            <w:noWrap/>
            <w:vAlign w:val="center"/>
            <w:hideMark/>
          </w:tcPr>
          <w:p w14:paraId="3F42FC6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318</w:t>
            </w:r>
          </w:p>
        </w:tc>
        <w:tc>
          <w:tcPr>
            <w:tcW w:w="1067" w:type="dxa"/>
            <w:tcBorders>
              <w:top w:val="nil"/>
              <w:left w:val="nil"/>
              <w:bottom w:val="single" w:sz="4" w:space="0" w:color="auto"/>
              <w:right w:val="single" w:sz="4" w:space="0" w:color="auto"/>
            </w:tcBorders>
            <w:shd w:val="clear" w:color="auto" w:fill="auto"/>
            <w:noWrap/>
            <w:vAlign w:val="center"/>
            <w:hideMark/>
          </w:tcPr>
          <w:p w14:paraId="07DAB45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263</w:t>
            </w:r>
          </w:p>
        </w:tc>
        <w:tc>
          <w:tcPr>
            <w:tcW w:w="1291" w:type="dxa"/>
            <w:tcBorders>
              <w:top w:val="nil"/>
              <w:left w:val="nil"/>
              <w:bottom w:val="single" w:sz="4" w:space="0" w:color="auto"/>
              <w:right w:val="single" w:sz="4" w:space="0" w:color="auto"/>
            </w:tcBorders>
            <w:shd w:val="clear" w:color="auto" w:fill="auto"/>
            <w:noWrap/>
            <w:vAlign w:val="center"/>
            <w:hideMark/>
          </w:tcPr>
          <w:p w14:paraId="6C4475A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581</w:t>
            </w:r>
          </w:p>
        </w:tc>
        <w:tc>
          <w:tcPr>
            <w:tcW w:w="690" w:type="dxa"/>
            <w:tcBorders>
              <w:top w:val="nil"/>
              <w:left w:val="nil"/>
              <w:bottom w:val="single" w:sz="4" w:space="0" w:color="auto"/>
              <w:right w:val="single" w:sz="4" w:space="0" w:color="auto"/>
            </w:tcBorders>
            <w:shd w:val="clear" w:color="auto" w:fill="auto"/>
            <w:noWrap/>
            <w:vAlign w:val="center"/>
            <w:hideMark/>
          </w:tcPr>
          <w:p w14:paraId="19621C3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63E0A1A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3BA738D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193BBB5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581</w:t>
            </w:r>
          </w:p>
        </w:tc>
      </w:tr>
      <w:tr w:rsidR="00BB4C19" w:rsidRPr="00121BA4" w14:paraId="381B5C18"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29A0A3"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2220" w:type="dxa"/>
            <w:tcBorders>
              <w:top w:val="nil"/>
              <w:left w:val="nil"/>
              <w:bottom w:val="single" w:sz="4" w:space="0" w:color="auto"/>
              <w:right w:val="single" w:sz="4" w:space="0" w:color="auto"/>
            </w:tcBorders>
            <w:shd w:val="clear" w:color="auto" w:fill="auto"/>
            <w:noWrap/>
            <w:vAlign w:val="bottom"/>
            <w:hideMark/>
          </w:tcPr>
          <w:p w14:paraId="2D0464E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Bolgarija </w:t>
            </w:r>
          </w:p>
        </w:tc>
        <w:tc>
          <w:tcPr>
            <w:tcW w:w="771" w:type="dxa"/>
            <w:tcBorders>
              <w:top w:val="nil"/>
              <w:left w:val="nil"/>
              <w:bottom w:val="single" w:sz="4" w:space="0" w:color="auto"/>
              <w:right w:val="single" w:sz="4" w:space="0" w:color="auto"/>
            </w:tcBorders>
            <w:shd w:val="clear" w:color="auto" w:fill="auto"/>
            <w:noWrap/>
            <w:vAlign w:val="center"/>
            <w:hideMark/>
          </w:tcPr>
          <w:p w14:paraId="1C9EF98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329</w:t>
            </w:r>
          </w:p>
        </w:tc>
        <w:tc>
          <w:tcPr>
            <w:tcW w:w="1067" w:type="dxa"/>
            <w:tcBorders>
              <w:top w:val="nil"/>
              <w:left w:val="nil"/>
              <w:bottom w:val="single" w:sz="4" w:space="0" w:color="auto"/>
              <w:right w:val="single" w:sz="4" w:space="0" w:color="auto"/>
            </w:tcBorders>
            <w:shd w:val="clear" w:color="auto" w:fill="auto"/>
            <w:noWrap/>
            <w:vAlign w:val="center"/>
            <w:hideMark/>
          </w:tcPr>
          <w:p w14:paraId="19D6CE0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167</w:t>
            </w:r>
          </w:p>
        </w:tc>
        <w:tc>
          <w:tcPr>
            <w:tcW w:w="1291" w:type="dxa"/>
            <w:tcBorders>
              <w:top w:val="nil"/>
              <w:left w:val="nil"/>
              <w:bottom w:val="single" w:sz="4" w:space="0" w:color="auto"/>
              <w:right w:val="single" w:sz="4" w:space="0" w:color="auto"/>
            </w:tcBorders>
            <w:shd w:val="clear" w:color="auto" w:fill="auto"/>
            <w:noWrap/>
            <w:vAlign w:val="center"/>
            <w:hideMark/>
          </w:tcPr>
          <w:p w14:paraId="60AB18F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496</w:t>
            </w:r>
          </w:p>
        </w:tc>
        <w:tc>
          <w:tcPr>
            <w:tcW w:w="690" w:type="dxa"/>
            <w:tcBorders>
              <w:top w:val="nil"/>
              <w:left w:val="nil"/>
              <w:bottom w:val="single" w:sz="4" w:space="0" w:color="auto"/>
              <w:right w:val="single" w:sz="4" w:space="0" w:color="auto"/>
            </w:tcBorders>
            <w:shd w:val="clear" w:color="auto" w:fill="auto"/>
            <w:noWrap/>
            <w:vAlign w:val="center"/>
            <w:hideMark/>
          </w:tcPr>
          <w:p w14:paraId="1EEAAD6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2C0C10A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65E8B42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2B535CC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496</w:t>
            </w:r>
          </w:p>
        </w:tc>
      </w:tr>
      <w:tr w:rsidR="00BB4C19" w:rsidRPr="00121BA4" w14:paraId="1CC4CF5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A8CCB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w:t>
            </w:r>
          </w:p>
        </w:tc>
        <w:tc>
          <w:tcPr>
            <w:tcW w:w="2220" w:type="dxa"/>
            <w:tcBorders>
              <w:top w:val="nil"/>
              <w:left w:val="nil"/>
              <w:bottom w:val="single" w:sz="4" w:space="0" w:color="auto"/>
              <w:right w:val="single" w:sz="4" w:space="0" w:color="auto"/>
            </w:tcBorders>
            <w:shd w:val="clear" w:color="auto" w:fill="auto"/>
            <w:noWrap/>
            <w:vAlign w:val="bottom"/>
            <w:hideMark/>
          </w:tcPr>
          <w:p w14:paraId="42C2C46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Ciper </w:t>
            </w:r>
          </w:p>
        </w:tc>
        <w:tc>
          <w:tcPr>
            <w:tcW w:w="771" w:type="dxa"/>
            <w:tcBorders>
              <w:top w:val="nil"/>
              <w:left w:val="nil"/>
              <w:bottom w:val="single" w:sz="4" w:space="0" w:color="auto"/>
              <w:right w:val="single" w:sz="4" w:space="0" w:color="auto"/>
            </w:tcBorders>
            <w:shd w:val="clear" w:color="auto" w:fill="auto"/>
            <w:noWrap/>
            <w:vAlign w:val="center"/>
            <w:hideMark/>
          </w:tcPr>
          <w:p w14:paraId="44F56C2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264</w:t>
            </w:r>
          </w:p>
        </w:tc>
        <w:tc>
          <w:tcPr>
            <w:tcW w:w="1067" w:type="dxa"/>
            <w:tcBorders>
              <w:top w:val="nil"/>
              <w:left w:val="nil"/>
              <w:bottom w:val="single" w:sz="4" w:space="0" w:color="auto"/>
              <w:right w:val="single" w:sz="4" w:space="0" w:color="auto"/>
            </w:tcBorders>
            <w:shd w:val="clear" w:color="auto" w:fill="auto"/>
            <w:noWrap/>
            <w:vAlign w:val="center"/>
            <w:hideMark/>
          </w:tcPr>
          <w:p w14:paraId="1643BC2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1291" w:type="dxa"/>
            <w:tcBorders>
              <w:top w:val="nil"/>
              <w:left w:val="nil"/>
              <w:bottom w:val="single" w:sz="4" w:space="0" w:color="auto"/>
              <w:right w:val="single" w:sz="4" w:space="0" w:color="auto"/>
            </w:tcBorders>
            <w:shd w:val="clear" w:color="auto" w:fill="auto"/>
            <w:noWrap/>
            <w:vAlign w:val="center"/>
            <w:hideMark/>
          </w:tcPr>
          <w:p w14:paraId="3F9550A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287</w:t>
            </w:r>
          </w:p>
        </w:tc>
        <w:tc>
          <w:tcPr>
            <w:tcW w:w="690" w:type="dxa"/>
            <w:tcBorders>
              <w:top w:val="nil"/>
              <w:left w:val="nil"/>
              <w:bottom w:val="single" w:sz="4" w:space="0" w:color="auto"/>
              <w:right w:val="single" w:sz="4" w:space="0" w:color="auto"/>
            </w:tcBorders>
            <w:shd w:val="clear" w:color="auto" w:fill="auto"/>
            <w:noWrap/>
            <w:vAlign w:val="center"/>
            <w:hideMark/>
          </w:tcPr>
          <w:p w14:paraId="5E42CFA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44254F7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6665CC7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6A60C07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287</w:t>
            </w:r>
          </w:p>
        </w:tc>
      </w:tr>
      <w:tr w:rsidR="00BB4C19" w:rsidRPr="00121BA4" w14:paraId="22571E01"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53910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w:t>
            </w:r>
          </w:p>
        </w:tc>
        <w:tc>
          <w:tcPr>
            <w:tcW w:w="2220" w:type="dxa"/>
            <w:tcBorders>
              <w:top w:val="nil"/>
              <w:left w:val="nil"/>
              <w:bottom w:val="single" w:sz="4" w:space="0" w:color="auto"/>
              <w:right w:val="single" w:sz="4" w:space="0" w:color="auto"/>
            </w:tcBorders>
            <w:shd w:val="clear" w:color="auto" w:fill="auto"/>
            <w:noWrap/>
            <w:vAlign w:val="bottom"/>
            <w:hideMark/>
          </w:tcPr>
          <w:p w14:paraId="31EF918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Luksemburg </w:t>
            </w:r>
          </w:p>
        </w:tc>
        <w:tc>
          <w:tcPr>
            <w:tcW w:w="771" w:type="dxa"/>
            <w:tcBorders>
              <w:top w:val="nil"/>
              <w:left w:val="nil"/>
              <w:bottom w:val="single" w:sz="4" w:space="0" w:color="auto"/>
              <w:right w:val="single" w:sz="4" w:space="0" w:color="auto"/>
            </w:tcBorders>
            <w:shd w:val="clear" w:color="auto" w:fill="auto"/>
            <w:noWrap/>
            <w:vAlign w:val="center"/>
            <w:hideMark/>
          </w:tcPr>
          <w:p w14:paraId="4EAE0B8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184</w:t>
            </w:r>
          </w:p>
        </w:tc>
        <w:tc>
          <w:tcPr>
            <w:tcW w:w="1067" w:type="dxa"/>
            <w:tcBorders>
              <w:top w:val="nil"/>
              <w:left w:val="nil"/>
              <w:bottom w:val="single" w:sz="4" w:space="0" w:color="auto"/>
              <w:right w:val="single" w:sz="4" w:space="0" w:color="auto"/>
            </w:tcBorders>
            <w:shd w:val="clear" w:color="auto" w:fill="auto"/>
            <w:noWrap/>
            <w:vAlign w:val="center"/>
            <w:hideMark/>
          </w:tcPr>
          <w:p w14:paraId="05FC478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1291" w:type="dxa"/>
            <w:tcBorders>
              <w:top w:val="nil"/>
              <w:left w:val="nil"/>
              <w:bottom w:val="single" w:sz="4" w:space="0" w:color="auto"/>
              <w:right w:val="single" w:sz="4" w:space="0" w:color="auto"/>
            </w:tcBorders>
            <w:shd w:val="clear" w:color="auto" w:fill="auto"/>
            <w:noWrap/>
            <w:vAlign w:val="center"/>
            <w:hideMark/>
          </w:tcPr>
          <w:p w14:paraId="3A51D77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211</w:t>
            </w:r>
          </w:p>
        </w:tc>
        <w:tc>
          <w:tcPr>
            <w:tcW w:w="690" w:type="dxa"/>
            <w:tcBorders>
              <w:top w:val="nil"/>
              <w:left w:val="nil"/>
              <w:bottom w:val="single" w:sz="4" w:space="0" w:color="auto"/>
              <w:right w:val="single" w:sz="4" w:space="0" w:color="auto"/>
            </w:tcBorders>
            <w:shd w:val="clear" w:color="auto" w:fill="auto"/>
            <w:noWrap/>
            <w:vAlign w:val="center"/>
            <w:hideMark/>
          </w:tcPr>
          <w:p w14:paraId="70C3077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992" w:type="dxa"/>
            <w:tcBorders>
              <w:top w:val="nil"/>
              <w:left w:val="nil"/>
              <w:bottom w:val="single" w:sz="4" w:space="0" w:color="auto"/>
              <w:right w:val="single" w:sz="4" w:space="0" w:color="auto"/>
            </w:tcBorders>
            <w:shd w:val="clear" w:color="auto" w:fill="auto"/>
            <w:noWrap/>
            <w:vAlign w:val="center"/>
            <w:hideMark/>
          </w:tcPr>
          <w:p w14:paraId="0502D61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58DB490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1130" w:type="dxa"/>
            <w:tcBorders>
              <w:top w:val="nil"/>
              <w:left w:val="nil"/>
              <w:bottom w:val="single" w:sz="4" w:space="0" w:color="auto"/>
              <w:right w:val="single" w:sz="4" w:space="0" w:color="auto"/>
            </w:tcBorders>
            <w:shd w:val="clear" w:color="auto" w:fill="auto"/>
            <w:noWrap/>
            <w:vAlign w:val="center"/>
            <w:hideMark/>
          </w:tcPr>
          <w:p w14:paraId="6F8D7F3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237</w:t>
            </w:r>
          </w:p>
        </w:tc>
      </w:tr>
      <w:tr w:rsidR="00BB4C19" w:rsidRPr="00121BA4" w14:paraId="3965CF04"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26D3ED"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2220" w:type="dxa"/>
            <w:tcBorders>
              <w:top w:val="nil"/>
              <w:left w:val="nil"/>
              <w:bottom w:val="single" w:sz="4" w:space="0" w:color="auto"/>
              <w:right w:val="single" w:sz="4" w:space="0" w:color="auto"/>
            </w:tcBorders>
            <w:shd w:val="clear" w:color="000000" w:fill="D8E4BC"/>
            <w:noWrap/>
            <w:vAlign w:val="bottom"/>
            <w:hideMark/>
          </w:tcPr>
          <w:p w14:paraId="039CCA1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Slovenija </w:t>
            </w:r>
          </w:p>
        </w:tc>
        <w:tc>
          <w:tcPr>
            <w:tcW w:w="771" w:type="dxa"/>
            <w:tcBorders>
              <w:top w:val="nil"/>
              <w:left w:val="nil"/>
              <w:bottom w:val="single" w:sz="4" w:space="0" w:color="auto"/>
              <w:right w:val="single" w:sz="4" w:space="0" w:color="auto"/>
            </w:tcBorders>
            <w:shd w:val="clear" w:color="000000" w:fill="D8E4BC"/>
            <w:noWrap/>
            <w:vAlign w:val="center"/>
            <w:hideMark/>
          </w:tcPr>
          <w:p w14:paraId="3102C26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132</w:t>
            </w:r>
          </w:p>
        </w:tc>
        <w:tc>
          <w:tcPr>
            <w:tcW w:w="1067" w:type="dxa"/>
            <w:tcBorders>
              <w:top w:val="nil"/>
              <w:left w:val="nil"/>
              <w:bottom w:val="single" w:sz="4" w:space="0" w:color="auto"/>
              <w:right w:val="single" w:sz="4" w:space="0" w:color="auto"/>
            </w:tcBorders>
            <w:shd w:val="clear" w:color="000000" w:fill="D8E4BC"/>
            <w:noWrap/>
            <w:vAlign w:val="center"/>
            <w:hideMark/>
          </w:tcPr>
          <w:p w14:paraId="51E8002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85</w:t>
            </w:r>
          </w:p>
        </w:tc>
        <w:tc>
          <w:tcPr>
            <w:tcW w:w="1291" w:type="dxa"/>
            <w:tcBorders>
              <w:top w:val="nil"/>
              <w:left w:val="nil"/>
              <w:bottom w:val="single" w:sz="4" w:space="0" w:color="auto"/>
              <w:right w:val="single" w:sz="4" w:space="0" w:color="auto"/>
            </w:tcBorders>
            <w:shd w:val="clear" w:color="000000" w:fill="D8E4BC"/>
            <w:noWrap/>
            <w:vAlign w:val="center"/>
            <w:hideMark/>
          </w:tcPr>
          <w:p w14:paraId="4C5A017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217</w:t>
            </w:r>
          </w:p>
        </w:tc>
        <w:tc>
          <w:tcPr>
            <w:tcW w:w="690" w:type="dxa"/>
            <w:tcBorders>
              <w:top w:val="nil"/>
              <w:left w:val="nil"/>
              <w:bottom w:val="single" w:sz="4" w:space="0" w:color="auto"/>
              <w:right w:val="single" w:sz="4" w:space="0" w:color="auto"/>
            </w:tcBorders>
            <w:shd w:val="clear" w:color="000000" w:fill="D8E4BC"/>
            <w:noWrap/>
            <w:vAlign w:val="center"/>
            <w:hideMark/>
          </w:tcPr>
          <w:p w14:paraId="33F6093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000000" w:fill="D8E4BC"/>
            <w:noWrap/>
            <w:vAlign w:val="center"/>
            <w:hideMark/>
          </w:tcPr>
          <w:p w14:paraId="00CB7F0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000000" w:fill="D8E4BC"/>
            <w:noWrap/>
            <w:vAlign w:val="center"/>
            <w:hideMark/>
          </w:tcPr>
          <w:p w14:paraId="19D534C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000000" w:fill="D8E4BC"/>
            <w:noWrap/>
            <w:vAlign w:val="center"/>
            <w:hideMark/>
          </w:tcPr>
          <w:p w14:paraId="23561B6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217</w:t>
            </w:r>
          </w:p>
        </w:tc>
      </w:tr>
      <w:tr w:rsidR="00BB4C19" w:rsidRPr="00121BA4" w14:paraId="426AEB02"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1C39C11"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2220" w:type="dxa"/>
            <w:tcBorders>
              <w:top w:val="nil"/>
              <w:left w:val="nil"/>
              <w:bottom w:val="single" w:sz="4" w:space="0" w:color="auto"/>
              <w:right w:val="single" w:sz="4" w:space="0" w:color="auto"/>
            </w:tcBorders>
            <w:shd w:val="clear" w:color="auto" w:fill="auto"/>
            <w:noWrap/>
            <w:vAlign w:val="bottom"/>
            <w:hideMark/>
          </w:tcPr>
          <w:p w14:paraId="1846FE9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Slovaška </w:t>
            </w:r>
          </w:p>
        </w:tc>
        <w:tc>
          <w:tcPr>
            <w:tcW w:w="771" w:type="dxa"/>
            <w:tcBorders>
              <w:top w:val="nil"/>
              <w:left w:val="nil"/>
              <w:bottom w:val="single" w:sz="4" w:space="0" w:color="auto"/>
              <w:right w:val="single" w:sz="4" w:space="0" w:color="auto"/>
            </w:tcBorders>
            <w:shd w:val="clear" w:color="auto" w:fill="auto"/>
            <w:noWrap/>
            <w:vAlign w:val="center"/>
            <w:hideMark/>
          </w:tcPr>
          <w:p w14:paraId="76A2769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91</w:t>
            </w:r>
          </w:p>
        </w:tc>
        <w:tc>
          <w:tcPr>
            <w:tcW w:w="1067" w:type="dxa"/>
            <w:tcBorders>
              <w:top w:val="nil"/>
              <w:left w:val="nil"/>
              <w:bottom w:val="single" w:sz="4" w:space="0" w:color="auto"/>
              <w:right w:val="single" w:sz="4" w:space="0" w:color="auto"/>
            </w:tcBorders>
            <w:shd w:val="clear" w:color="auto" w:fill="auto"/>
            <w:noWrap/>
            <w:vAlign w:val="center"/>
            <w:hideMark/>
          </w:tcPr>
          <w:p w14:paraId="51AD845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104</w:t>
            </w:r>
          </w:p>
        </w:tc>
        <w:tc>
          <w:tcPr>
            <w:tcW w:w="1291" w:type="dxa"/>
            <w:tcBorders>
              <w:top w:val="nil"/>
              <w:left w:val="nil"/>
              <w:bottom w:val="single" w:sz="4" w:space="0" w:color="auto"/>
              <w:right w:val="single" w:sz="4" w:space="0" w:color="auto"/>
            </w:tcBorders>
            <w:shd w:val="clear" w:color="auto" w:fill="auto"/>
            <w:noWrap/>
            <w:vAlign w:val="center"/>
            <w:hideMark/>
          </w:tcPr>
          <w:p w14:paraId="08BA915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195</w:t>
            </w:r>
          </w:p>
        </w:tc>
        <w:tc>
          <w:tcPr>
            <w:tcW w:w="690" w:type="dxa"/>
            <w:tcBorders>
              <w:top w:val="nil"/>
              <w:left w:val="nil"/>
              <w:bottom w:val="single" w:sz="4" w:space="0" w:color="auto"/>
              <w:right w:val="single" w:sz="4" w:space="0" w:color="auto"/>
            </w:tcBorders>
            <w:shd w:val="clear" w:color="auto" w:fill="auto"/>
            <w:noWrap/>
            <w:vAlign w:val="center"/>
            <w:hideMark/>
          </w:tcPr>
          <w:p w14:paraId="78657B2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6831B5B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5615431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08BC7F4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195</w:t>
            </w:r>
          </w:p>
        </w:tc>
      </w:tr>
      <w:tr w:rsidR="00BB4C19" w:rsidRPr="00121BA4" w14:paraId="1349268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C67203"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w:t>
            </w:r>
          </w:p>
        </w:tc>
        <w:tc>
          <w:tcPr>
            <w:tcW w:w="2220" w:type="dxa"/>
            <w:tcBorders>
              <w:top w:val="nil"/>
              <w:left w:val="nil"/>
              <w:bottom w:val="single" w:sz="4" w:space="0" w:color="auto"/>
              <w:right w:val="single" w:sz="4" w:space="0" w:color="auto"/>
            </w:tcBorders>
            <w:shd w:val="clear" w:color="auto" w:fill="auto"/>
            <w:noWrap/>
            <w:vAlign w:val="bottom"/>
            <w:hideMark/>
          </w:tcPr>
          <w:p w14:paraId="4A109F1A"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Latvija </w:t>
            </w:r>
          </w:p>
        </w:tc>
        <w:tc>
          <w:tcPr>
            <w:tcW w:w="771" w:type="dxa"/>
            <w:tcBorders>
              <w:top w:val="nil"/>
              <w:left w:val="nil"/>
              <w:bottom w:val="single" w:sz="4" w:space="0" w:color="auto"/>
              <w:right w:val="single" w:sz="4" w:space="0" w:color="auto"/>
            </w:tcBorders>
            <w:shd w:val="clear" w:color="auto" w:fill="auto"/>
            <w:noWrap/>
            <w:vAlign w:val="center"/>
            <w:hideMark/>
          </w:tcPr>
          <w:p w14:paraId="7AB4834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42</w:t>
            </w:r>
          </w:p>
        </w:tc>
        <w:tc>
          <w:tcPr>
            <w:tcW w:w="1067" w:type="dxa"/>
            <w:tcBorders>
              <w:top w:val="nil"/>
              <w:left w:val="nil"/>
              <w:bottom w:val="single" w:sz="4" w:space="0" w:color="auto"/>
              <w:right w:val="single" w:sz="4" w:space="0" w:color="auto"/>
            </w:tcBorders>
            <w:shd w:val="clear" w:color="auto" w:fill="auto"/>
            <w:noWrap/>
            <w:vAlign w:val="center"/>
            <w:hideMark/>
          </w:tcPr>
          <w:p w14:paraId="7A1C5A8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118</w:t>
            </w:r>
          </w:p>
        </w:tc>
        <w:tc>
          <w:tcPr>
            <w:tcW w:w="1291" w:type="dxa"/>
            <w:tcBorders>
              <w:top w:val="nil"/>
              <w:left w:val="nil"/>
              <w:bottom w:val="single" w:sz="4" w:space="0" w:color="auto"/>
              <w:right w:val="single" w:sz="4" w:space="0" w:color="auto"/>
            </w:tcBorders>
            <w:shd w:val="clear" w:color="auto" w:fill="auto"/>
            <w:noWrap/>
            <w:vAlign w:val="center"/>
            <w:hideMark/>
          </w:tcPr>
          <w:p w14:paraId="2CC91DD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160</w:t>
            </w:r>
          </w:p>
        </w:tc>
        <w:tc>
          <w:tcPr>
            <w:tcW w:w="690" w:type="dxa"/>
            <w:tcBorders>
              <w:top w:val="nil"/>
              <w:left w:val="nil"/>
              <w:bottom w:val="single" w:sz="4" w:space="0" w:color="auto"/>
              <w:right w:val="single" w:sz="4" w:space="0" w:color="auto"/>
            </w:tcBorders>
            <w:shd w:val="clear" w:color="auto" w:fill="auto"/>
            <w:noWrap/>
            <w:vAlign w:val="center"/>
            <w:hideMark/>
          </w:tcPr>
          <w:p w14:paraId="3A8AC19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783244D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3B884E7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7736FB0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160</w:t>
            </w:r>
          </w:p>
        </w:tc>
      </w:tr>
      <w:tr w:rsidR="00BB4C19" w:rsidRPr="00121BA4" w14:paraId="563AB1D3"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5864A8"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25</w:t>
            </w:r>
          </w:p>
        </w:tc>
        <w:tc>
          <w:tcPr>
            <w:tcW w:w="2220" w:type="dxa"/>
            <w:tcBorders>
              <w:top w:val="nil"/>
              <w:left w:val="nil"/>
              <w:bottom w:val="single" w:sz="4" w:space="0" w:color="auto"/>
              <w:right w:val="single" w:sz="4" w:space="0" w:color="auto"/>
            </w:tcBorders>
            <w:shd w:val="clear" w:color="auto" w:fill="auto"/>
            <w:noWrap/>
            <w:vAlign w:val="bottom"/>
            <w:hideMark/>
          </w:tcPr>
          <w:p w14:paraId="721A69C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Malta </w:t>
            </w:r>
          </w:p>
        </w:tc>
        <w:tc>
          <w:tcPr>
            <w:tcW w:w="771" w:type="dxa"/>
            <w:tcBorders>
              <w:top w:val="nil"/>
              <w:left w:val="nil"/>
              <w:bottom w:val="single" w:sz="4" w:space="0" w:color="auto"/>
              <w:right w:val="single" w:sz="4" w:space="0" w:color="auto"/>
            </w:tcBorders>
            <w:shd w:val="clear" w:color="auto" w:fill="auto"/>
            <w:noWrap/>
            <w:vAlign w:val="center"/>
            <w:hideMark/>
          </w:tcPr>
          <w:p w14:paraId="7A58F51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114</w:t>
            </w:r>
          </w:p>
        </w:tc>
        <w:tc>
          <w:tcPr>
            <w:tcW w:w="1067" w:type="dxa"/>
            <w:tcBorders>
              <w:top w:val="nil"/>
              <w:left w:val="nil"/>
              <w:bottom w:val="single" w:sz="4" w:space="0" w:color="auto"/>
              <w:right w:val="single" w:sz="4" w:space="0" w:color="auto"/>
            </w:tcBorders>
            <w:shd w:val="clear" w:color="auto" w:fill="auto"/>
            <w:noWrap/>
            <w:vAlign w:val="center"/>
            <w:hideMark/>
          </w:tcPr>
          <w:p w14:paraId="41BF990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1291" w:type="dxa"/>
            <w:tcBorders>
              <w:top w:val="nil"/>
              <w:left w:val="nil"/>
              <w:bottom w:val="single" w:sz="4" w:space="0" w:color="auto"/>
              <w:right w:val="single" w:sz="4" w:space="0" w:color="auto"/>
            </w:tcBorders>
            <w:shd w:val="clear" w:color="auto" w:fill="auto"/>
            <w:noWrap/>
            <w:vAlign w:val="center"/>
            <w:hideMark/>
          </w:tcPr>
          <w:p w14:paraId="6E5E460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129</w:t>
            </w:r>
          </w:p>
        </w:tc>
        <w:tc>
          <w:tcPr>
            <w:tcW w:w="690" w:type="dxa"/>
            <w:tcBorders>
              <w:top w:val="nil"/>
              <w:left w:val="nil"/>
              <w:bottom w:val="single" w:sz="4" w:space="0" w:color="auto"/>
              <w:right w:val="single" w:sz="4" w:space="0" w:color="auto"/>
            </w:tcBorders>
            <w:shd w:val="clear" w:color="auto" w:fill="auto"/>
            <w:noWrap/>
            <w:vAlign w:val="center"/>
            <w:hideMark/>
          </w:tcPr>
          <w:p w14:paraId="31B18C5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036244D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6BF6E3E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79914CC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129</w:t>
            </w:r>
          </w:p>
        </w:tc>
      </w:tr>
      <w:tr w:rsidR="00BB4C19" w:rsidRPr="00121BA4" w14:paraId="2AE906C0"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C4D58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w:t>
            </w:r>
          </w:p>
        </w:tc>
        <w:tc>
          <w:tcPr>
            <w:tcW w:w="2220" w:type="dxa"/>
            <w:tcBorders>
              <w:top w:val="nil"/>
              <w:left w:val="nil"/>
              <w:bottom w:val="single" w:sz="4" w:space="0" w:color="auto"/>
              <w:right w:val="single" w:sz="4" w:space="0" w:color="auto"/>
            </w:tcBorders>
            <w:shd w:val="clear" w:color="auto" w:fill="auto"/>
            <w:noWrap/>
            <w:vAlign w:val="bottom"/>
            <w:hideMark/>
          </w:tcPr>
          <w:p w14:paraId="2E4068C5"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Estonija </w:t>
            </w:r>
          </w:p>
        </w:tc>
        <w:tc>
          <w:tcPr>
            <w:tcW w:w="771" w:type="dxa"/>
            <w:tcBorders>
              <w:top w:val="nil"/>
              <w:left w:val="nil"/>
              <w:bottom w:val="single" w:sz="4" w:space="0" w:color="auto"/>
              <w:right w:val="single" w:sz="4" w:space="0" w:color="auto"/>
            </w:tcBorders>
            <w:shd w:val="clear" w:color="auto" w:fill="auto"/>
            <w:noWrap/>
            <w:vAlign w:val="center"/>
            <w:hideMark/>
          </w:tcPr>
          <w:p w14:paraId="7800276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w:t>
            </w:r>
          </w:p>
        </w:tc>
        <w:tc>
          <w:tcPr>
            <w:tcW w:w="1067" w:type="dxa"/>
            <w:tcBorders>
              <w:top w:val="nil"/>
              <w:left w:val="nil"/>
              <w:bottom w:val="single" w:sz="4" w:space="0" w:color="auto"/>
              <w:right w:val="single" w:sz="4" w:space="0" w:color="auto"/>
            </w:tcBorders>
            <w:shd w:val="clear" w:color="auto" w:fill="auto"/>
            <w:noWrap/>
            <w:vAlign w:val="center"/>
            <w:hideMark/>
          </w:tcPr>
          <w:p w14:paraId="38F4927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95</w:t>
            </w:r>
          </w:p>
        </w:tc>
        <w:tc>
          <w:tcPr>
            <w:tcW w:w="1291" w:type="dxa"/>
            <w:tcBorders>
              <w:top w:val="nil"/>
              <w:left w:val="nil"/>
              <w:bottom w:val="single" w:sz="4" w:space="0" w:color="auto"/>
              <w:right w:val="single" w:sz="4" w:space="0" w:color="auto"/>
            </w:tcBorders>
            <w:shd w:val="clear" w:color="auto" w:fill="auto"/>
            <w:noWrap/>
            <w:vAlign w:val="center"/>
            <w:hideMark/>
          </w:tcPr>
          <w:p w14:paraId="19A345A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128</w:t>
            </w:r>
          </w:p>
        </w:tc>
        <w:tc>
          <w:tcPr>
            <w:tcW w:w="690" w:type="dxa"/>
            <w:tcBorders>
              <w:top w:val="nil"/>
              <w:left w:val="nil"/>
              <w:bottom w:val="single" w:sz="4" w:space="0" w:color="auto"/>
              <w:right w:val="single" w:sz="4" w:space="0" w:color="auto"/>
            </w:tcBorders>
            <w:shd w:val="clear" w:color="auto" w:fill="auto"/>
            <w:noWrap/>
            <w:vAlign w:val="center"/>
            <w:hideMark/>
          </w:tcPr>
          <w:p w14:paraId="27B5006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92" w:type="dxa"/>
            <w:tcBorders>
              <w:top w:val="nil"/>
              <w:left w:val="nil"/>
              <w:bottom w:val="single" w:sz="4" w:space="0" w:color="auto"/>
              <w:right w:val="single" w:sz="4" w:space="0" w:color="auto"/>
            </w:tcBorders>
            <w:shd w:val="clear" w:color="auto" w:fill="auto"/>
            <w:noWrap/>
            <w:vAlign w:val="center"/>
            <w:hideMark/>
          </w:tcPr>
          <w:p w14:paraId="65DC266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49B970B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1130" w:type="dxa"/>
            <w:tcBorders>
              <w:top w:val="nil"/>
              <w:left w:val="nil"/>
              <w:bottom w:val="single" w:sz="4" w:space="0" w:color="auto"/>
              <w:right w:val="single" w:sz="4" w:space="0" w:color="auto"/>
            </w:tcBorders>
            <w:shd w:val="clear" w:color="auto" w:fill="auto"/>
            <w:noWrap/>
            <w:vAlign w:val="center"/>
            <w:hideMark/>
          </w:tcPr>
          <w:p w14:paraId="6A25102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128</w:t>
            </w:r>
          </w:p>
        </w:tc>
      </w:tr>
      <w:tr w:rsidR="00BB4C19" w:rsidRPr="00121BA4" w14:paraId="5DB24BC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B4CD2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2220" w:type="dxa"/>
            <w:tcBorders>
              <w:top w:val="nil"/>
              <w:left w:val="nil"/>
              <w:bottom w:val="single" w:sz="4" w:space="0" w:color="auto"/>
              <w:right w:val="single" w:sz="4" w:space="0" w:color="auto"/>
            </w:tcBorders>
            <w:shd w:val="clear" w:color="auto" w:fill="auto"/>
            <w:noWrap/>
            <w:vAlign w:val="bottom"/>
            <w:hideMark/>
          </w:tcPr>
          <w:p w14:paraId="5B2EAC4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Litva </w:t>
            </w:r>
          </w:p>
        </w:tc>
        <w:tc>
          <w:tcPr>
            <w:tcW w:w="771" w:type="dxa"/>
            <w:tcBorders>
              <w:top w:val="nil"/>
              <w:left w:val="nil"/>
              <w:bottom w:val="single" w:sz="4" w:space="0" w:color="auto"/>
              <w:right w:val="single" w:sz="4" w:space="0" w:color="auto"/>
            </w:tcBorders>
            <w:shd w:val="clear" w:color="auto" w:fill="auto"/>
            <w:noWrap/>
            <w:vAlign w:val="center"/>
            <w:hideMark/>
          </w:tcPr>
          <w:p w14:paraId="2894F81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1067" w:type="dxa"/>
            <w:tcBorders>
              <w:top w:val="nil"/>
              <w:left w:val="nil"/>
              <w:bottom w:val="single" w:sz="4" w:space="0" w:color="auto"/>
              <w:right w:val="single" w:sz="4" w:space="0" w:color="auto"/>
            </w:tcBorders>
            <w:shd w:val="clear" w:color="auto" w:fill="auto"/>
            <w:noWrap/>
            <w:vAlign w:val="center"/>
            <w:hideMark/>
          </w:tcPr>
          <w:p w14:paraId="75FE565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47</w:t>
            </w:r>
          </w:p>
        </w:tc>
        <w:tc>
          <w:tcPr>
            <w:tcW w:w="1291" w:type="dxa"/>
            <w:tcBorders>
              <w:top w:val="nil"/>
              <w:left w:val="nil"/>
              <w:bottom w:val="single" w:sz="4" w:space="0" w:color="auto"/>
              <w:right w:val="single" w:sz="4" w:space="0" w:color="auto"/>
            </w:tcBorders>
            <w:shd w:val="clear" w:color="auto" w:fill="auto"/>
            <w:noWrap/>
            <w:vAlign w:val="center"/>
            <w:hideMark/>
          </w:tcPr>
          <w:p w14:paraId="3942DBC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56</w:t>
            </w:r>
          </w:p>
        </w:tc>
        <w:tc>
          <w:tcPr>
            <w:tcW w:w="690" w:type="dxa"/>
            <w:tcBorders>
              <w:top w:val="nil"/>
              <w:left w:val="nil"/>
              <w:bottom w:val="single" w:sz="4" w:space="0" w:color="auto"/>
              <w:right w:val="single" w:sz="4" w:space="0" w:color="auto"/>
            </w:tcBorders>
            <w:shd w:val="clear" w:color="auto" w:fill="auto"/>
            <w:noWrap/>
            <w:vAlign w:val="center"/>
            <w:hideMark/>
          </w:tcPr>
          <w:p w14:paraId="54F59C6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992" w:type="dxa"/>
            <w:tcBorders>
              <w:top w:val="nil"/>
              <w:left w:val="nil"/>
              <w:bottom w:val="single" w:sz="4" w:space="0" w:color="auto"/>
              <w:right w:val="single" w:sz="4" w:space="0" w:color="auto"/>
            </w:tcBorders>
            <w:shd w:val="clear" w:color="auto" w:fill="auto"/>
            <w:noWrap/>
            <w:vAlign w:val="center"/>
            <w:hideMark/>
          </w:tcPr>
          <w:p w14:paraId="6D7F2AE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959" w:type="dxa"/>
            <w:tcBorders>
              <w:top w:val="nil"/>
              <w:left w:val="nil"/>
              <w:bottom w:val="single" w:sz="4" w:space="0" w:color="auto"/>
              <w:right w:val="single" w:sz="4" w:space="0" w:color="auto"/>
            </w:tcBorders>
            <w:shd w:val="clear" w:color="auto" w:fill="auto"/>
            <w:noWrap/>
            <w:vAlign w:val="center"/>
            <w:hideMark/>
          </w:tcPr>
          <w:p w14:paraId="429F002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1130" w:type="dxa"/>
            <w:tcBorders>
              <w:top w:val="nil"/>
              <w:left w:val="nil"/>
              <w:bottom w:val="single" w:sz="4" w:space="0" w:color="auto"/>
              <w:right w:val="single" w:sz="4" w:space="0" w:color="auto"/>
            </w:tcBorders>
            <w:shd w:val="clear" w:color="auto" w:fill="auto"/>
            <w:noWrap/>
            <w:vAlign w:val="center"/>
            <w:hideMark/>
          </w:tcPr>
          <w:p w14:paraId="68D565E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66</w:t>
            </w:r>
          </w:p>
        </w:tc>
      </w:tr>
      <w:tr w:rsidR="00BB4C19" w:rsidRPr="00121BA4" w14:paraId="036DAFEB" w14:textId="77777777" w:rsidTr="00BB4C19">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C12898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w:t>
            </w:r>
          </w:p>
        </w:tc>
        <w:tc>
          <w:tcPr>
            <w:tcW w:w="2220" w:type="dxa"/>
            <w:tcBorders>
              <w:top w:val="nil"/>
              <w:left w:val="nil"/>
              <w:bottom w:val="single" w:sz="4" w:space="0" w:color="auto"/>
              <w:right w:val="single" w:sz="4" w:space="0" w:color="auto"/>
            </w:tcBorders>
            <w:shd w:val="clear" w:color="auto" w:fill="auto"/>
            <w:noWrap/>
            <w:vAlign w:val="bottom"/>
            <w:hideMark/>
          </w:tcPr>
          <w:p w14:paraId="0E32F7A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Francija </w:t>
            </w:r>
          </w:p>
        </w:tc>
        <w:tc>
          <w:tcPr>
            <w:tcW w:w="690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452B16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ni podatka</w:t>
            </w:r>
          </w:p>
        </w:tc>
      </w:tr>
    </w:tbl>
    <w:p w14:paraId="22026D84" w14:textId="77777777" w:rsidR="00BB4C19" w:rsidRPr="0006044E" w:rsidRDefault="00BB4C19" w:rsidP="00BB4C19">
      <w:pPr>
        <w:rPr>
          <w:i/>
          <w:sz w:val="16"/>
          <w:szCs w:val="16"/>
        </w:rPr>
      </w:pPr>
      <w:r w:rsidRPr="0006044E">
        <w:rPr>
          <w:i/>
          <w:sz w:val="16"/>
          <w:szCs w:val="16"/>
        </w:rPr>
        <w:t>*IC – na tekmovanjih; **OOC – izven tekmovanj</w:t>
      </w:r>
    </w:p>
    <w:p w14:paraId="52301BB2" w14:textId="77777777" w:rsidR="00BB4C19" w:rsidRDefault="00BB4C19" w:rsidP="00BB4C19">
      <w:pPr>
        <w:jc w:val="both"/>
      </w:pPr>
      <w:r>
        <w:t xml:space="preserve">Slovenijo lahko najdemo na repu razpredelnice in le redke so države, ki naredijo manj testiranj kot Slovenija. Ker v Sloveniji ne izvajamo testiranj krvi, si bomo v nadaljevanju pogledali podrobnejše analize le za urinske vzorce. </w:t>
      </w:r>
    </w:p>
    <w:p w14:paraId="1AA36517" w14:textId="77777777" w:rsidR="00BB4C19" w:rsidRPr="0006044E" w:rsidRDefault="00BB4C19" w:rsidP="00BB4C19">
      <w:pPr>
        <w:jc w:val="both"/>
      </w:pPr>
      <w:r>
        <w:t xml:space="preserve">Ob tem je potrebno poudariti, da je Svetovna protidopinška agencija (WADA) s 1. januarjem 2014 v sklopu biološkega potnega lista predstavila steroidni profil športnikov, v katerega so zajeti vsi športniki, s predpogojem, da so testirani vsaj trikrat v enem letu. Z novim Svetovnim protidopinškim kodeksom bodo od 1. januarja 2015 vse podpisnice dolžne aktivno izvajati program biološkega potnega lista, kar pomeni, da bodo morale povečati število testiranj na posameznega športnika, saj je analiza tako hematološkega kot steroidnega profila nemogoča na zgolj enem vzorcu športnika. </w:t>
      </w:r>
    </w:p>
    <w:p w14:paraId="0969ECA4" w14:textId="77777777" w:rsidR="00BB4C19" w:rsidRDefault="00BB4C19" w:rsidP="00BB4C19">
      <w:pPr>
        <w:pStyle w:val="Naslov4"/>
      </w:pPr>
      <w:r>
        <w:lastRenderedPageBreak/>
        <w:t>2.1.3.1 Testiranja na tekmovanjih</w:t>
      </w:r>
    </w:p>
    <w:p w14:paraId="3FA7F56B" w14:textId="77777777" w:rsidR="00BB4C19" w:rsidRDefault="00BB4C19" w:rsidP="00BB4C19">
      <w:pPr>
        <w:jc w:val="both"/>
      </w:pPr>
      <w:r>
        <w:t>Slovenska antidoping organizacija</w:t>
      </w:r>
      <w:r w:rsidRPr="00121BA4">
        <w:t xml:space="preserve">, kot pristojna nacionalna organizacija za boj proti dopingu v Sloveniji, </w:t>
      </w:r>
      <w:r>
        <w:t>je</w:t>
      </w:r>
      <w:r w:rsidRPr="00121BA4">
        <w:t xml:space="preserve"> ko</w:t>
      </w:r>
      <w:r>
        <w:t>t podpisnica</w:t>
      </w:r>
      <w:r w:rsidRPr="00121BA4">
        <w:t xml:space="preserve"> Kodeksa Svetovn</w:t>
      </w:r>
      <w:r>
        <w:t>e protidopinške agencije, dolžna,</w:t>
      </w:r>
      <w:r w:rsidRPr="00121BA4">
        <w:t xml:space="preserve"> v sklopu svetovnega protidopinškega programa, izvajati</w:t>
      </w:r>
      <w:r w:rsidRPr="00121BA4">
        <w:rPr>
          <w:b/>
        </w:rPr>
        <w:t xml:space="preserve"> </w:t>
      </w:r>
      <w:r w:rsidRPr="00121BA4">
        <w:t xml:space="preserve">program testiranj na tekmovanjih na nacionalnem nivoju. </w:t>
      </w:r>
    </w:p>
    <w:p w14:paraId="297ED94C" w14:textId="77777777" w:rsidR="00BB4C19" w:rsidRPr="000D56C5" w:rsidRDefault="00BB4C19" w:rsidP="00BB4C19">
      <w:pPr>
        <w:pStyle w:val="Brezrazmikov"/>
        <w:rPr>
          <w:i/>
        </w:rPr>
      </w:pPr>
      <w:r>
        <w:rPr>
          <w:i/>
        </w:rPr>
        <w:t>Tabela 2</w:t>
      </w:r>
      <w:r w:rsidRPr="000D56C5">
        <w:rPr>
          <w:i/>
        </w:rPr>
        <w:t xml:space="preserve">: Primerjava števila testiranj </w:t>
      </w:r>
      <w:r>
        <w:rPr>
          <w:i/>
        </w:rPr>
        <w:t>na</w:t>
      </w:r>
      <w:r w:rsidRPr="000D56C5">
        <w:rPr>
          <w:i/>
        </w:rPr>
        <w:t xml:space="preserve"> tekmovanj</w:t>
      </w:r>
      <w:r>
        <w:rPr>
          <w:i/>
        </w:rPr>
        <w:t>ih</w:t>
      </w:r>
      <w:r w:rsidRPr="000D56C5">
        <w:rPr>
          <w:i/>
        </w:rPr>
        <w:t xml:space="preserve"> </w:t>
      </w:r>
      <w:r>
        <w:rPr>
          <w:i/>
        </w:rPr>
        <w:t xml:space="preserve">v letu 2013 </w:t>
      </w:r>
      <w:r w:rsidRPr="000D56C5">
        <w:rPr>
          <w:i/>
        </w:rPr>
        <w:t>z drugimi evropskimi državami</w:t>
      </w:r>
    </w:p>
    <w:tbl>
      <w:tblPr>
        <w:tblW w:w="5000" w:type="pct"/>
        <w:tblCellMar>
          <w:left w:w="70" w:type="dxa"/>
          <w:right w:w="70" w:type="dxa"/>
        </w:tblCellMar>
        <w:tblLook w:val="04A0" w:firstRow="1" w:lastRow="0" w:firstColumn="1" w:lastColumn="0" w:noHBand="0" w:noVBand="1"/>
      </w:tblPr>
      <w:tblGrid>
        <w:gridCol w:w="337"/>
        <w:gridCol w:w="1951"/>
        <w:gridCol w:w="2637"/>
        <w:gridCol w:w="337"/>
        <w:gridCol w:w="1170"/>
        <w:gridCol w:w="2635"/>
      </w:tblGrid>
      <w:tr w:rsidR="00BB4C19" w:rsidRPr="00121BA4" w14:paraId="1D9F4F47" w14:textId="77777777" w:rsidTr="00BB4C19">
        <w:trPr>
          <w:trHeight w:val="315"/>
        </w:trPr>
        <w:tc>
          <w:tcPr>
            <w:tcW w:w="186" w:type="pct"/>
            <w:tcBorders>
              <w:top w:val="nil"/>
              <w:left w:val="nil"/>
              <w:bottom w:val="nil"/>
              <w:right w:val="nil"/>
            </w:tcBorders>
            <w:shd w:val="clear" w:color="auto" w:fill="auto"/>
            <w:noWrap/>
            <w:vAlign w:val="bottom"/>
            <w:hideMark/>
          </w:tcPr>
          <w:p w14:paraId="026300C5"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35F9"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1454" w:type="pct"/>
            <w:tcBorders>
              <w:top w:val="single" w:sz="4" w:space="0" w:color="auto"/>
              <w:left w:val="nil"/>
              <w:bottom w:val="single" w:sz="4" w:space="0" w:color="auto"/>
              <w:right w:val="single" w:sz="4" w:space="0" w:color="auto"/>
            </w:tcBorders>
            <w:shd w:val="clear" w:color="auto" w:fill="auto"/>
            <w:noWrap/>
            <w:vAlign w:val="center"/>
            <w:hideMark/>
          </w:tcPr>
          <w:p w14:paraId="342051F9"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Št. testiranj na tekmovanjih</w:t>
            </w:r>
          </w:p>
        </w:tc>
        <w:tc>
          <w:tcPr>
            <w:tcW w:w="186" w:type="pct"/>
            <w:tcBorders>
              <w:top w:val="nil"/>
              <w:left w:val="nil"/>
              <w:bottom w:val="nil"/>
              <w:right w:val="nil"/>
            </w:tcBorders>
            <w:shd w:val="clear" w:color="auto" w:fill="auto"/>
            <w:noWrap/>
            <w:vAlign w:val="bottom"/>
            <w:hideMark/>
          </w:tcPr>
          <w:p w14:paraId="56F596FF"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E90CD"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1454" w:type="pct"/>
            <w:tcBorders>
              <w:top w:val="single" w:sz="4" w:space="0" w:color="auto"/>
              <w:left w:val="nil"/>
              <w:bottom w:val="single" w:sz="4" w:space="0" w:color="auto"/>
              <w:right w:val="single" w:sz="4" w:space="0" w:color="auto"/>
            </w:tcBorders>
            <w:shd w:val="clear" w:color="auto" w:fill="auto"/>
            <w:noWrap/>
            <w:vAlign w:val="center"/>
            <w:hideMark/>
          </w:tcPr>
          <w:p w14:paraId="11F5CBFC"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Št. testiranj na tekmovanjih</w:t>
            </w:r>
          </w:p>
        </w:tc>
      </w:tr>
      <w:tr w:rsidR="00BB4C19" w:rsidRPr="00121BA4" w14:paraId="3250F8DB" w14:textId="77777777" w:rsidTr="00BB4C19">
        <w:trPr>
          <w:trHeight w:val="315"/>
        </w:trPr>
        <w:tc>
          <w:tcPr>
            <w:tcW w:w="186" w:type="pct"/>
            <w:tcBorders>
              <w:top w:val="nil"/>
              <w:left w:val="nil"/>
              <w:bottom w:val="nil"/>
              <w:right w:val="nil"/>
            </w:tcBorders>
            <w:shd w:val="clear" w:color="auto" w:fill="auto"/>
            <w:noWrap/>
            <w:vAlign w:val="bottom"/>
            <w:hideMark/>
          </w:tcPr>
          <w:p w14:paraId="03B10A46"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39E3CAB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Italija </w:t>
            </w:r>
          </w:p>
        </w:tc>
        <w:tc>
          <w:tcPr>
            <w:tcW w:w="1454" w:type="pct"/>
            <w:tcBorders>
              <w:top w:val="nil"/>
              <w:left w:val="nil"/>
              <w:bottom w:val="single" w:sz="4" w:space="0" w:color="auto"/>
              <w:right w:val="single" w:sz="4" w:space="0" w:color="auto"/>
            </w:tcBorders>
            <w:shd w:val="clear" w:color="auto" w:fill="auto"/>
            <w:noWrap/>
            <w:vAlign w:val="center"/>
            <w:hideMark/>
          </w:tcPr>
          <w:p w14:paraId="72E58E0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5264</w:t>
            </w:r>
          </w:p>
        </w:tc>
        <w:tc>
          <w:tcPr>
            <w:tcW w:w="186" w:type="pct"/>
            <w:tcBorders>
              <w:top w:val="nil"/>
              <w:left w:val="nil"/>
              <w:bottom w:val="nil"/>
              <w:right w:val="nil"/>
            </w:tcBorders>
            <w:shd w:val="clear" w:color="auto" w:fill="auto"/>
            <w:noWrap/>
            <w:vAlign w:val="bottom"/>
            <w:hideMark/>
          </w:tcPr>
          <w:p w14:paraId="6B8756F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421F740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Avstrija </w:t>
            </w:r>
          </w:p>
        </w:tc>
        <w:tc>
          <w:tcPr>
            <w:tcW w:w="1454" w:type="pct"/>
            <w:tcBorders>
              <w:top w:val="nil"/>
              <w:left w:val="nil"/>
              <w:bottom w:val="single" w:sz="4" w:space="0" w:color="auto"/>
              <w:right w:val="single" w:sz="4" w:space="0" w:color="auto"/>
            </w:tcBorders>
            <w:shd w:val="clear" w:color="auto" w:fill="auto"/>
            <w:noWrap/>
            <w:vAlign w:val="center"/>
            <w:hideMark/>
          </w:tcPr>
          <w:p w14:paraId="4BB322F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348</w:t>
            </w:r>
          </w:p>
        </w:tc>
      </w:tr>
      <w:tr w:rsidR="00BB4C19" w:rsidRPr="00121BA4" w14:paraId="4B7F69BF" w14:textId="77777777" w:rsidTr="00BB4C19">
        <w:trPr>
          <w:trHeight w:val="315"/>
        </w:trPr>
        <w:tc>
          <w:tcPr>
            <w:tcW w:w="186" w:type="pct"/>
            <w:tcBorders>
              <w:top w:val="nil"/>
              <w:left w:val="nil"/>
              <w:bottom w:val="nil"/>
              <w:right w:val="nil"/>
            </w:tcBorders>
            <w:shd w:val="clear" w:color="auto" w:fill="auto"/>
            <w:noWrap/>
            <w:vAlign w:val="bottom"/>
            <w:hideMark/>
          </w:tcPr>
          <w:p w14:paraId="6767B9F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1155C20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Združeno kraljestvo </w:t>
            </w:r>
          </w:p>
        </w:tc>
        <w:tc>
          <w:tcPr>
            <w:tcW w:w="1454" w:type="pct"/>
            <w:tcBorders>
              <w:top w:val="nil"/>
              <w:left w:val="nil"/>
              <w:bottom w:val="single" w:sz="4" w:space="0" w:color="auto"/>
              <w:right w:val="single" w:sz="4" w:space="0" w:color="auto"/>
            </w:tcBorders>
            <w:shd w:val="clear" w:color="auto" w:fill="auto"/>
            <w:noWrap/>
            <w:vAlign w:val="center"/>
            <w:hideMark/>
          </w:tcPr>
          <w:p w14:paraId="220127B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2349</w:t>
            </w:r>
          </w:p>
        </w:tc>
        <w:tc>
          <w:tcPr>
            <w:tcW w:w="186" w:type="pct"/>
            <w:tcBorders>
              <w:top w:val="nil"/>
              <w:left w:val="nil"/>
              <w:bottom w:val="nil"/>
              <w:right w:val="nil"/>
            </w:tcBorders>
            <w:shd w:val="clear" w:color="auto" w:fill="auto"/>
            <w:noWrap/>
            <w:vAlign w:val="bottom"/>
            <w:hideMark/>
          </w:tcPr>
          <w:p w14:paraId="215E430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383EDE7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Madžarska </w:t>
            </w:r>
          </w:p>
        </w:tc>
        <w:tc>
          <w:tcPr>
            <w:tcW w:w="1454" w:type="pct"/>
            <w:tcBorders>
              <w:top w:val="nil"/>
              <w:left w:val="nil"/>
              <w:bottom w:val="single" w:sz="4" w:space="0" w:color="auto"/>
              <w:right w:val="single" w:sz="4" w:space="0" w:color="auto"/>
            </w:tcBorders>
            <w:shd w:val="clear" w:color="auto" w:fill="auto"/>
            <w:noWrap/>
            <w:vAlign w:val="center"/>
            <w:hideMark/>
          </w:tcPr>
          <w:p w14:paraId="5EE9D43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336</w:t>
            </w:r>
          </w:p>
        </w:tc>
      </w:tr>
      <w:tr w:rsidR="00BB4C19" w:rsidRPr="00121BA4" w14:paraId="46429B07" w14:textId="77777777" w:rsidTr="00BB4C19">
        <w:trPr>
          <w:trHeight w:val="315"/>
        </w:trPr>
        <w:tc>
          <w:tcPr>
            <w:tcW w:w="186" w:type="pct"/>
            <w:tcBorders>
              <w:top w:val="nil"/>
              <w:left w:val="nil"/>
              <w:bottom w:val="nil"/>
              <w:right w:val="nil"/>
            </w:tcBorders>
            <w:shd w:val="clear" w:color="auto" w:fill="auto"/>
            <w:noWrap/>
            <w:vAlign w:val="bottom"/>
            <w:hideMark/>
          </w:tcPr>
          <w:p w14:paraId="72089276"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4DE79D0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Poljska </w:t>
            </w:r>
          </w:p>
        </w:tc>
        <w:tc>
          <w:tcPr>
            <w:tcW w:w="1454" w:type="pct"/>
            <w:tcBorders>
              <w:top w:val="nil"/>
              <w:left w:val="nil"/>
              <w:bottom w:val="single" w:sz="4" w:space="0" w:color="auto"/>
              <w:right w:val="single" w:sz="4" w:space="0" w:color="auto"/>
            </w:tcBorders>
            <w:shd w:val="clear" w:color="auto" w:fill="auto"/>
            <w:noWrap/>
            <w:vAlign w:val="center"/>
            <w:hideMark/>
          </w:tcPr>
          <w:p w14:paraId="4980A9A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1815</w:t>
            </w:r>
          </w:p>
        </w:tc>
        <w:tc>
          <w:tcPr>
            <w:tcW w:w="186" w:type="pct"/>
            <w:tcBorders>
              <w:top w:val="nil"/>
              <w:left w:val="nil"/>
              <w:bottom w:val="nil"/>
              <w:right w:val="nil"/>
            </w:tcBorders>
            <w:shd w:val="clear" w:color="auto" w:fill="auto"/>
            <w:noWrap/>
            <w:vAlign w:val="bottom"/>
            <w:hideMark/>
          </w:tcPr>
          <w:p w14:paraId="67F952C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62E9270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Bolgarija </w:t>
            </w:r>
          </w:p>
        </w:tc>
        <w:tc>
          <w:tcPr>
            <w:tcW w:w="1454" w:type="pct"/>
            <w:tcBorders>
              <w:top w:val="nil"/>
              <w:left w:val="nil"/>
              <w:bottom w:val="single" w:sz="4" w:space="0" w:color="auto"/>
              <w:right w:val="single" w:sz="4" w:space="0" w:color="auto"/>
            </w:tcBorders>
            <w:shd w:val="clear" w:color="auto" w:fill="auto"/>
            <w:noWrap/>
            <w:vAlign w:val="center"/>
            <w:hideMark/>
          </w:tcPr>
          <w:p w14:paraId="258A509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329</w:t>
            </w:r>
          </w:p>
        </w:tc>
      </w:tr>
      <w:tr w:rsidR="00BB4C19" w:rsidRPr="00121BA4" w14:paraId="73245DA6" w14:textId="77777777" w:rsidTr="00BB4C19">
        <w:trPr>
          <w:trHeight w:val="315"/>
        </w:trPr>
        <w:tc>
          <w:tcPr>
            <w:tcW w:w="186" w:type="pct"/>
            <w:tcBorders>
              <w:top w:val="nil"/>
              <w:left w:val="nil"/>
              <w:bottom w:val="nil"/>
              <w:right w:val="nil"/>
            </w:tcBorders>
            <w:shd w:val="clear" w:color="auto" w:fill="auto"/>
            <w:noWrap/>
            <w:vAlign w:val="bottom"/>
            <w:hideMark/>
          </w:tcPr>
          <w:p w14:paraId="04424426"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7D3D08C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Portugalska </w:t>
            </w:r>
          </w:p>
        </w:tc>
        <w:tc>
          <w:tcPr>
            <w:tcW w:w="1454" w:type="pct"/>
            <w:tcBorders>
              <w:top w:val="nil"/>
              <w:left w:val="nil"/>
              <w:bottom w:val="single" w:sz="4" w:space="0" w:color="auto"/>
              <w:right w:val="single" w:sz="4" w:space="0" w:color="auto"/>
            </w:tcBorders>
            <w:shd w:val="clear" w:color="auto" w:fill="auto"/>
            <w:noWrap/>
            <w:vAlign w:val="center"/>
            <w:hideMark/>
          </w:tcPr>
          <w:p w14:paraId="29874D4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1786</w:t>
            </w:r>
          </w:p>
        </w:tc>
        <w:tc>
          <w:tcPr>
            <w:tcW w:w="186" w:type="pct"/>
            <w:tcBorders>
              <w:top w:val="nil"/>
              <w:left w:val="nil"/>
              <w:bottom w:val="nil"/>
              <w:right w:val="nil"/>
            </w:tcBorders>
            <w:shd w:val="clear" w:color="auto" w:fill="auto"/>
            <w:noWrap/>
            <w:vAlign w:val="bottom"/>
            <w:hideMark/>
          </w:tcPr>
          <w:p w14:paraId="46AC8E9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64E7CD2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Hrvaška </w:t>
            </w:r>
          </w:p>
        </w:tc>
        <w:tc>
          <w:tcPr>
            <w:tcW w:w="1454" w:type="pct"/>
            <w:tcBorders>
              <w:top w:val="nil"/>
              <w:left w:val="nil"/>
              <w:bottom w:val="single" w:sz="4" w:space="0" w:color="auto"/>
              <w:right w:val="single" w:sz="4" w:space="0" w:color="auto"/>
            </w:tcBorders>
            <w:shd w:val="clear" w:color="auto" w:fill="auto"/>
            <w:noWrap/>
            <w:vAlign w:val="center"/>
            <w:hideMark/>
          </w:tcPr>
          <w:p w14:paraId="2BB5A91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318</w:t>
            </w:r>
          </w:p>
        </w:tc>
      </w:tr>
      <w:tr w:rsidR="00BB4C19" w:rsidRPr="00121BA4" w14:paraId="14C13E28" w14:textId="77777777" w:rsidTr="00BB4C19">
        <w:trPr>
          <w:trHeight w:val="315"/>
        </w:trPr>
        <w:tc>
          <w:tcPr>
            <w:tcW w:w="186" w:type="pct"/>
            <w:tcBorders>
              <w:top w:val="nil"/>
              <w:left w:val="nil"/>
              <w:bottom w:val="nil"/>
              <w:right w:val="nil"/>
            </w:tcBorders>
            <w:shd w:val="clear" w:color="auto" w:fill="auto"/>
            <w:noWrap/>
            <w:vAlign w:val="bottom"/>
            <w:hideMark/>
          </w:tcPr>
          <w:p w14:paraId="55298D0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3614631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Belgija </w:t>
            </w:r>
          </w:p>
        </w:tc>
        <w:tc>
          <w:tcPr>
            <w:tcW w:w="1454" w:type="pct"/>
            <w:tcBorders>
              <w:top w:val="nil"/>
              <w:left w:val="nil"/>
              <w:bottom w:val="single" w:sz="4" w:space="0" w:color="auto"/>
              <w:right w:val="single" w:sz="4" w:space="0" w:color="auto"/>
            </w:tcBorders>
            <w:shd w:val="clear" w:color="auto" w:fill="auto"/>
            <w:noWrap/>
            <w:vAlign w:val="center"/>
            <w:hideMark/>
          </w:tcPr>
          <w:p w14:paraId="472B4F5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1537</w:t>
            </w:r>
          </w:p>
        </w:tc>
        <w:tc>
          <w:tcPr>
            <w:tcW w:w="186" w:type="pct"/>
            <w:tcBorders>
              <w:top w:val="nil"/>
              <w:left w:val="nil"/>
              <w:bottom w:val="nil"/>
              <w:right w:val="nil"/>
            </w:tcBorders>
            <w:shd w:val="clear" w:color="auto" w:fill="auto"/>
            <w:noWrap/>
            <w:vAlign w:val="bottom"/>
            <w:hideMark/>
          </w:tcPr>
          <w:p w14:paraId="639077F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38579FD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Irska </w:t>
            </w:r>
          </w:p>
        </w:tc>
        <w:tc>
          <w:tcPr>
            <w:tcW w:w="1454" w:type="pct"/>
            <w:tcBorders>
              <w:top w:val="nil"/>
              <w:left w:val="nil"/>
              <w:bottom w:val="single" w:sz="4" w:space="0" w:color="auto"/>
              <w:right w:val="single" w:sz="4" w:space="0" w:color="auto"/>
            </w:tcBorders>
            <w:shd w:val="clear" w:color="auto" w:fill="auto"/>
            <w:noWrap/>
            <w:vAlign w:val="center"/>
            <w:hideMark/>
          </w:tcPr>
          <w:p w14:paraId="149AE14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271</w:t>
            </w:r>
          </w:p>
        </w:tc>
      </w:tr>
      <w:tr w:rsidR="00BB4C19" w:rsidRPr="00121BA4" w14:paraId="3D0F0A49" w14:textId="77777777" w:rsidTr="00BB4C19">
        <w:trPr>
          <w:trHeight w:val="315"/>
        </w:trPr>
        <w:tc>
          <w:tcPr>
            <w:tcW w:w="186" w:type="pct"/>
            <w:tcBorders>
              <w:top w:val="nil"/>
              <w:left w:val="nil"/>
              <w:bottom w:val="nil"/>
              <w:right w:val="nil"/>
            </w:tcBorders>
            <w:shd w:val="clear" w:color="auto" w:fill="auto"/>
            <w:noWrap/>
            <w:vAlign w:val="bottom"/>
            <w:hideMark/>
          </w:tcPr>
          <w:p w14:paraId="547A447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71A0A0E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Romunija </w:t>
            </w:r>
          </w:p>
        </w:tc>
        <w:tc>
          <w:tcPr>
            <w:tcW w:w="1454" w:type="pct"/>
            <w:tcBorders>
              <w:top w:val="nil"/>
              <w:left w:val="nil"/>
              <w:bottom w:val="single" w:sz="4" w:space="0" w:color="auto"/>
              <w:right w:val="single" w:sz="4" w:space="0" w:color="auto"/>
            </w:tcBorders>
            <w:shd w:val="clear" w:color="auto" w:fill="auto"/>
            <w:noWrap/>
            <w:vAlign w:val="center"/>
            <w:hideMark/>
          </w:tcPr>
          <w:p w14:paraId="3A4AAA4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1509</w:t>
            </w:r>
          </w:p>
        </w:tc>
        <w:tc>
          <w:tcPr>
            <w:tcW w:w="186" w:type="pct"/>
            <w:tcBorders>
              <w:top w:val="nil"/>
              <w:left w:val="nil"/>
              <w:bottom w:val="nil"/>
              <w:right w:val="nil"/>
            </w:tcBorders>
            <w:shd w:val="clear" w:color="auto" w:fill="auto"/>
            <w:noWrap/>
            <w:vAlign w:val="bottom"/>
            <w:hideMark/>
          </w:tcPr>
          <w:p w14:paraId="5D73E55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42335D7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Ciper </w:t>
            </w:r>
          </w:p>
        </w:tc>
        <w:tc>
          <w:tcPr>
            <w:tcW w:w="1454" w:type="pct"/>
            <w:tcBorders>
              <w:top w:val="nil"/>
              <w:left w:val="nil"/>
              <w:bottom w:val="single" w:sz="4" w:space="0" w:color="auto"/>
              <w:right w:val="single" w:sz="4" w:space="0" w:color="auto"/>
            </w:tcBorders>
            <w:shd w:val="clear" w:color="auto" w:fill="auto"/>
            <w:noWrap/>
            <w:vAlign w:val="center"/>
            <w:hideMark/>
          </w:tcPr>
          <w:p w14:paraId="4795133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264</w:t>
            </w:r>
          </w:p>
        </w:tc>
      </w:tr>
      <w:tr w:rsidR="00BB4C19" w:rsidRPr="00121BA4" w14:paraId="67788C11" w14:textId="77777777" w:rsidTr="00BB4C19">
        <w:trPr>
          <w:trHeight w:val="315"/>
        </w:trPr>
        <w:tc>
          <w:tcPr>
            <w:tcW w:w="186" w:type="pct"/>
            <w:tcBorders>
              <w:top w:val="nil"/>
              <w:left w:val="nil"/>
              <w:bottom w:val="nil"/>
              <w:right w:val="nil"/>
            </w:tcBorders>
            <w:shd w:val="clear" w:color="auto" w:fill="auto"/>
            <w:noWrap/>
            <w:vAlign w:val="bottom"/>
            <w:hideMark/>
          </w:tcPr>
          <w:p w14:paraId="050A5C2E"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797EF30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Finska </w:t>
            </w:r>
          </w:p>
        </w:tc>
        <w:tc>
          <w:tcPr>
            <w:tcW w:w="1454" w:type="pct"/>
            <w:tcBorders>
              <w:top w:val="nil"/>
              <w:left w:val="nil"/>
              <w:bottom w:val="single" w:sz="4" w:space="0" w:color="auto"/>
              <w:right w:val="single" w:sz="4" w:space="0" w:color="auto"/>
            </w:tcBorders>
            <w:shd w:val="clear" w:color="auto" w:fill="auto"/>
            <w:noWrap/>
            <w:vAlign w:val="center"/>
            <w:hideMark/>
          </w:tcPr>
          <w:p w14:paraId="163E34B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1418</w:t>
            </w:r>
          </w:p>
        </w:tc>
        <w:tc>
          <w:tcPr>
            <w:tcW w:w="186" w:type="pct"/>
            <w:tcBorders>
              <w:top w:val="nil"/>
              <w:left w:val="nil"/>
              <w:bottom w:val="nil"/>
              <w:right w:val="nil"/>
            </w:tcBorders>
            <w:shd w:val="clear" w:color="auto" w:fill="auto"/>
            <w:noWrap/>
            <w:vAlign w:val="bottom"/>
            <w:hideMark/>
          </w:tcPr>
          <w:p w14:paraId="6B798DA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313CF1FA"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Luksemburg </w:t>
            </w:r>
          </w:p>
        </w:tc>
        <w:tc>
          <w:tcPr>
            <w:tcW w:w="1454" w:type="pct"/>
            <w:tcBorders>
              <w:top w:val="nil"/>
              <w:left w:val="nil"/>
              <w:bottom w:val="single" w:sz="4" w:space="0" w:color="auto"/>
              <w:right w:val="single" w:sz="4" w:space="0" w:color="auto"/>
            </w:tcBorders>
            <w:shd w:val="clear" w:color="auto" w:fill="auto"/>
            <w:noWrap/>
            <w:vAlign w:val="center"/>
            <w:hideMark/>
          </w:tcPr>
          <w:p w14:paraId="0A1BCC4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184</w:t>
            </w:r>
          </w:p>
        </w:tc>
      </w:tr>
      <w:tr w:rsidR="00BB4C19" w:rsidRPr="00121BA4" w14:paraId="30BB3CB5" w14:textId="77777777" w:rsidTr="00BB4C19">
        <w:trPr>
          <w:trHeight w:val="315"/>
        </w:trPr>
        <w:tc>
          <w:tcPr>
            <w:tcW w:w="186" w:type="pct"/>
            <w:tcBorders>
              <w:top w:val="nil"/>
              <w:left w:val="nil"/>
              <w:bottom w:val="nil"/>
              <w:right w:val="nil"/>
            </w:tcBorders>
            <w:shd w:val="clear" w:color="auto" w:fill="auto"/>
            <w:noWrap/>
            <w:vAlign w:val="bottom"/>
            <w:hideMark/>
          </w:tcPr>
          <w:p w14:paraId="16A264E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6F06E8D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Švedska </w:t>
            </w:r>
          </w:p>
        </w:tc>
        <w:tc>
          <w:tcPr>
            <w:tcW w:w="1454" w:type="pct"/>
            <w:tcBorders>
              <w:top w:val="nil"/>
              <w:left w:val="nil"/>
              <w:bottom w:val="single" w:sz="4" w:space="0" w:color="auto"/>
              <w:right w:val="single" w:sz="4" w:space="0" w:color="auto"/>
            </w:tcBorders>
            <w:shd w:val="clear" w:color="auto" w:fill="auto"/>
            <w:noWrap/>
            <w:vAlign w:val="center"/>
            <w:hideMark/>
          </w:tcPr>
          <w:p w14:paraId="7720170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1354</w:t>
            </w:r>
          </w:p>
        </w:tc>
        <w:tc>
          <w:tcPr>
            <w:tcW w:w="186" w:type="pct"/>
            <w:tcBorders>
              <w:top w:val="nil"/>
              <w:left w:val="nil"/>
              <w:bottom w:val="nil"/>
              <w:right w:val="nil"/>
            </w:tcBorders>
            <w:shd w:val="clear" w:color="auto" w:fill="auto"/>
            <w:noWrap/>
            <w:vAlign w:val="bottom"/>
            <w:hideMark/>
          </w:tcPr>
          <w:p w14:paraId="2521A43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645" w:type="pct"/>
            <w:tcBorders>
              <w:top w:val="nil"/>
              <w:left w:val="single" w:sz="4" w:space="0" w:color="auto"/>
              <w:bottom w:val="single" w:sz="4" w:space="0" w:color="auto"/>
              <w:right w:val="single" w:sz="4" w:space="0" w:color="auto"/>
            </w:tcBorders>
            <w:shd w:val="clear" w:color="000000" w:fill="D8E4BC"/>
            <w:noWrap/>
            <w:vAlign w:val="bottom"/>
            <w:hideMark/>
          </w:tcPr>
          <w:p w14:paraId="16A6B9D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Slovenija </w:t>
            </w:r>
          </w:p>
        </w:tc>
        <w:tc>
          <w:tcPr>
            <w:tcW w:w="1454" w:type="pct"/>
            <w:tcBorders>
              <w:top w:val="nil"/>
              <w:left w:val="nil"/>
              <w:bottom w:val="single" w:sz="4" w:space="0" w:color="auto"/>
              <w:right w:val="single" w:sz="4" w:space="0" w:color="auto"/>
            </w:tcBorders>
            <w:shd w:val="clear" w:color="000000" w:fill="D8E4BC"/>
            <w:noWrap/>
            <w:vAlign w:val="center"/>
            <w:hideMark/>
          </w:tcPr>
          <w:p w14:paraId="153516E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132</w:t>
            </w:r>
          </w:p>
        </w:tc>
      </w:tr>
      <w:tr w:rsidR="00BB4C19" w:rsidRPr="00121BA4" w14:paraId="6EE88B97" w14:textId="77777777" w:rsidTr="00BB4C19">
        <w:trPr>
          <w:trHeight w:val="315"/>
        </w:trPr>
        <w:tc>
          <w:tcPr>
            <w:tcW w:w="186" w:type="pct"/>
            <w:tcBorders>
              <w:top w:val="nil"/>
              <w:left w:val="nil"/>
              <w:bottom w:val="nil"/>
              <w:right w:val="nil"/>
            </w:tcBorders>
            <w:shd w:val="clear" w:color="auto" w:fill="auto"/>
            <w:noWrap/>
            <w:vAlign w:val="bottom"/>
            <w:hideMark/>
          </w:tcPr>
          <w:p w14:paraId="1A14C17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294F110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Nizozemska </w:t>
            </w:r>
          </w:p>
        </w:tc>
        <w:tc>
          <w:tcPr>
            <w:tcW w:w="1454" w:type="pct"/>
            <w:tcBorders>
              <w:top w:val="nil"/>
              <w:left w:val="nil"/>
              <w:bottom w:val="single" w:sz="4" w:space="0" w:color="auto"/>
              <w:right w:val="single" w:sz="4" w:space="0" w:color="auto"/>
            </w:tcBorders>
            <w:shd w:val="clear" w:color="auto" w:fill="auto"/>
            <w:noWrap/>
            <w:vAlign w:val="center"/>
            <w:hideMark/>
          </w:tcPr>
          <w:p w14:paraId="594C293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1206</w:t>
            </w:r>
          </w:p>
        </w:tc>
        <w:tc>
          <w:tcPr>
            <w:tcW w:w="186" w:type="pct"/>
            <w:tcBorders>
              <w:top w:val="nil"/>
              <w:left w:val="nil"/>
              <w:bottom w:val="nil"/>
              <w:right w:val="nil"/>
            </w:tcBorders>
            <w:shd w:val="clear" w:color="auto" w:fill="auto"/>
            <w:noWrap/>
            <w:vAlign w:val="bottom"/>
            <w:hideMark/>
          </w:tcPr>
          <w:p w14:paraId="59D69C6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193B8280"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Malta </w:t>
            </w:r>
          </w:p>
        </w:tc>
        <w:tc>
          <w:tcPr>
            <w:tcW w:w="1454" w:type="pct"/>
            <w:tcBorders>
              <w:top w:val="nil"/>
              <w:left w:val="nil"/>
              <w:bottom w:val="single" w:sz="4" w:space="0" w:color="auto"/>
              <w:right w:val="single" w:sz="4" w:space="0" w:color="auto"/>
            </w:tcBorders>
            <w:shd w:val="clear" w:color="auto" w:fill="auto"/>
            <w:noWrap/>
            <w:vAlign w:val="center"/>
            <w:hideMark/>
          </w:tcPr>
          <w:p w14:paraId="1B0A22D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114</w:t>
            </w:r>
          </w:p>
        </w:tc>
      </w:tr>
      <w:tr w:rsidR="00BB4C19" w:rsidRPr="00121BA4" w14:paraId="00B424F6" w14:textId="77777777" w:rsidTr="00BB4C19">
        <w:trPr>
          <w:trHeight w:val="315"/>
        </w:trPr>
        <w:tc>
          <w:tcPr>
            <w:tcW w:w="186" w:type="pct"/>
            <w:tcBorders>
              <w:top w:val="nil"/>
              <w:left w:val="nil"/>
              <w:bottom w:val="nil"/>
              <w:right w:val="nil"/>
            </w:tcBorders>
            <w:shd w:val="clear" w:color="auto" w:fill="auto"/>
            <w:noWrap/>
            <w:vAlign w:val="bottom"/>
            <w:hideMark/>
          </w:tcPr>
          <w:p w14:paraId="6A40241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39B5EA3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Češka </w:t>
            </w:r>
          </w:p>
        </w:tc>
        <w:tc>
          <w:tcPr>
            <w:tcW w:w="1454" w:type="pct"/>
            <w:tcBorders>
              <w:top w:val="nil"/>
              <w:left w:val="nil"/>
              <w:bottom w:val="single" w:sz="4" w:space="0" w:color="auto"/>
              <w:right w:val="single" w:sz="4" w:space="0" w:color="auto"/>
            </w:tcBorders>
            <w:shd w:val="clear" w:color="auto" w:fill="auto"/>
            <w:noWrap/>
            <w:vAlign w:val="center"/>
            <w:hideMark/>
          </w:tcPr>
          <w:p w14:paraId="12E7019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1079</w:t>
            </w:r>
          </w:p>
        </w:tc>
        <w:tc>
          <w:tcPr>
            <w:tcW w:w="186" w:type="pct"/>
            <w:tcBorders>
              <w:top w:val="nil"/>
              <w:left w:val="nil"/>
              <w:bottom w:val="nil"/>
              <w:right w:val="nil"/>
            </w:tcBorders>
            <w:shd w:val="clear" w:color="auto" w:fill="auto"/>
            <w:noWrap/>
            <w:vAlign w:val="bottom"/>
            <w:hideMark/>
          </w:tcPr>
          <w:p w14:paraId="4335E8B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062E421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Slovaška </w:t>
            </w:r>
          </w:p>
        </w:tc>
        <w:tc>
          <w:tcPr>
            <w:tcW w:w="1454" w:type="pct"/>
            <w:tcBorders>
              <w:top w:val="nil"/>
              <w:left w:val="nil"/>
              <w:bottom w:val="single" w:sz="4" w:space="0" w:color="auto"/>
              <w:right w:val="single" w:sz="4" w:space="0" w:color="auto"/>
            </w:tcBorders>
            <w:shd w:val="clear" w:color="auto" w:fill="auto"/>
            <w:noWrap/>
            <w:vAlign w:val="center"/>
            <w:hideMark/>
          </w:tcPr>
          <w:p w14:paraId="37A99B3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91</w:t>
            </w:r>
          </w:p>
        </w:tc>
      </w:tr>
      <w:tr w:rsidR="00BB4C19" w:rsidRPr="00121BA4" w14:paraId="1FBED657" w14:textId="77777777" w:rsidTr="00BB4C19">
        <w:trPr>
          <w:trHeight w:val="315"/>
        </w:trPr>
        <w:tc>
          <w:tcPr>
            <w:tcW w:w="186" w:type="pct"/>
            <w:tcBorders>
              <w:top w:val="nil"/>
              <w:left w:val="nil"/>
              <w:bottom w:val="nil"/>
              <w:right w:val="nil"/>
            </w:tcBorders>
            <w:shd w:val="clear" w:color="auto" w:fill="auto"/>
            <w:noWrap/>
            <w:vAlign w:val="bottom"/>
            <w:hideMark/>
          </w:tcPr>
          <w:p w14:paraId="19FAA9A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404ABBD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Grčija </w:t>
            </w:r>
          </w:p>
        </w:tc>
        <w:tc>
          <w:tcPr>
            <w:tcW w:w="1454" w:type="pct"/>
            <w:tcBorders>
              <w:top w:val="nil"/>
              <w:left w:val="nil"/>
              <w:bottom w:val="single" w:sz="4" w:space="0" w:color="auto"/>
              <w:right w:val="single" w:sz="4" w:space="0" w:color="auto"/>
            </w:tcBorders>
            <w:shd w:val="clear" w:color="auto" w:fill="auto"/>
            <w:noWrap/>
            <w:vAlign w:val="center"/>
            <w:hideMark/>
          </w:tcPr>
          <w:p w14:paraId="0E15F6F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1003</w:t>
            </w:r>
          </w:p>
        </w:tc>
        <w:tc>
          <w:tcPr>
            <w:tcW w:w="186" w:type="pct"/>
            <w:tcBorders>
              <w:top w:val="nil"/>
              <w:left w:val="nil"/>
              <w:bottom w:val="nil"/>
              <w:right w:val="nil"/>
            </w:tcBorders>
            <w:shd w:val="clear" w:color="auto" w:fill="auto"/>
            <w:noWrap/>
            <w:vAlign w:val="bottom"/>
            <w:hideMark/>
          </w:tcPr>
          <w:p w14:paraId="7BB07CFB"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25</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3CB790C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Latvija </w:t>
            </w:r>
          </w:p>
        </w:tc>
        <w:tc>
          <w:tcPr>
            <w:tcW w:w="1454" w:type="pct"/>
            <w:tcBorders>
              <w:top w:val="nil"/>
              <w:left w:val="nil"/>
              <w:bottom w:val="single" w:sz="4" w:space="0" w:color="auto"/>
              <w:right w:val="single" w:sz="4" w:space="0" w:color="auto"/>
            </w:tcBorders>
            <w:shd w:val="clear" w:color="auto" w:fill="auto"/>
            <w:noWrap/>
            <w:vAlign w:val="center"/>
            <w:hideMark/>
          </w:tcPr>
          <w:p w14:paraId="693B372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42</w:t>
            </w:r>
          </w:p>
        </w:tc>
      </w:tr>
      <w:tr w:rsidR="00BB4C19" w:rsidRPr="00121BA4" w14:paraId="402B8FA9" w14:textId="77777777" w:rsidTr="00BB4C19">
        <w:trPr>
          <w:trHeight w:val="315"/>
        </w:trPr>
        <w:tc>
          <w:tcPr>
            <w:tcW w:w="186" w:type="pct"/>
            <w:tcBorders>
              <w:top w:val="nil"/>
              <w:left w:val="nil"/>
              <w:bottom w:val="nil"/>
              <w:right w:val="nil"/>
            </w:tcBorders>
            <w:shd w:val="clear" w:color="auto" w:fill="auto"/>
            <w:noWrap/>
            <w:vAlign w:val="bottom"/>
            <w:hideMark/>
          </w:tcPr>
          <w:p w14:paraId="773189E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4284CCB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Španija </w:t>
            </w:r>
          </w:p>
        </w:tc>
        <w:tc>
          <w:tcPr>
            <w:tcW w:w="1454" w:type="pct"/>
            <w:tcBorders>
              <w:top w:val="nil"/>
              <w:left w:val="nil"/>
              <w:bottom w:val="single" w:sz="4" w:space="0" w:color="auto"/>
              <w:right w:val="single" w:sz="4" w:space="0" w:color="auto"/>
            </w:tcBorders>
            <w:shd w:val="clear" w:color="auto" w:fill="auto"/>
            <w:noWrap/>
            <w:vAlign w:val="center"/>
            <w:hideMark/>
          </w:tcPr>
          <w:p w14:paraId="7BAD97B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982</w:t>
            </w:r>
          </w:p>
        </w:tc>
        <w:tc>
          <w:tcPr>
            <w:tcW w:w="186" w:type="pct"/>
            <w:tcBorders>
              <w:top w:val="nil"/>
              <w:left w:val="nil"/>
              <w:bottom w:val="nil"/>
              <w:right w:val="nil"/>
            </w:tcBorders>
            <w:shd w:val="clear" w:color="auto" w:fill="auto"/>
            <w:noWrap/>
            <w:vAlign w:val="bottom"/>
            <w:hideMark/>
          </w:tcPr>
          <w:p w14:paraId="4DA21328"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5DC5D10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Estonija </w:t>
            </w:r>
          </w:p>
        </w:tc>
        <w:tc>
          <w:tcPr>
            <w:tcW w:w="1454" w:type="pct"/>
            <w:tcBorders>
              <w:top w:val="nil"/>
              <w:left w:val="nil"/>
              <w:bottom w:val="single" w:sz="4" w:space="0" w:color="auto"/>
              <w:right w:val="single" w:sz="4" w:space="0" w:color="auto"/>
            </w:tcBorders>
            <w:shd w:val="clear" w:color="auto" w:fill="auto"/>
            <w:noWrap/>
            <w:vAlign w:val="center"/>
            <w:hideMark/>
          </w:tcPr>
          <w:p w14:paraId="08F1D2A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w:t>
            </w:r>
          </w:p>
        </w:tc>
      </w:tr>
      <w:tr w:rsidR="00BB4C19" w:rsidRPr="00121BA4" w14:paraId="5742AE42" w14:textId="77777777" w:rsidTr="00BB4C19">
        <w:trPr>
          <w:trHeight w:val="315"/>
        </w:trPr>
        <w:tc>
          <w:tcPr>
            <w:tcW w:w="186" w:type="pct"/>
            <w:tcBorders>
              <w:top w:val="nil"/>
              <w:left w:val="nil"/>
              <w:bottom w:val="nil"/>
              <w:right w:val="nil"/>
            </w:tcBorders>
            <w:shd w:val="clear" w:color="auto" w:fill="auto"/>
            <w:noWrap/>
            <w:vAlign w:val="bottom"/>
            <w:hideMark/>
          </w:tcPr>
          <w:p w14:paraId="6233204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5E6B4F5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Nemčija </w:t>
            </w:r>
          </w:p>
        </w:tc>
        <w:tc>
          <w:tcPr>
            <w:tcW w:w="1454" w:type="pct"/>
            <w:tcBorders>
              <w:top w:val="nil"/>
              <w:left w:val="nil"/>
              <w:bottom w:val="single" w:sz="4" w:space="0" w:color="auto"/>
              <w:right w:val="single" w:sz="4" w:space="0" w:color="auto"/>
            </w:tcBorders>
            <w:shd w:val="clear" w:color="auto" w:fill="auto"/>
            <w:noWrap/>
            <w:vAlign w:val="center"/>
            <w:hideMark/>
          </w:tcPr>
          <w:p w14:paraId="55CF91D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914</w:t>
            </w:r>
          </w:p>
        </w:tc>
        <w:tc>
          <w:tcPr>
            <w:tcW w:w="186" w:type="pct"/>
            <w:tcBorders>
              <w:top w:val="nil"/>
              <w:left w:val="nil"/>
              <w:bottom w:val="nil"/>
              <w:right w:val="nil"/>
            </w:tcBorders>
            <w:shd w:val="clear" w:color="auto" w:fill="auto"/>
            <w:noWrap/>
            <w:vAlign w:val="bottom"/>
            <w:hideMark/>
          </w:tcPr>
          <w:p w14:paraId="171C0CF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2A2A9B0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Litva </w:t>
            </w:r>
          </w:p>
        </w:tc>
        <w:tc>
          <w:tcPr>
            <w:tcW w:w="1454" w:type="pct"/>
            <w:tcBorders>
              <w:top w:val="nil"/>
              <w:left w:val="nil"/>
              <w:bottom w:val="single" w:sz="4" w:space="0" w:color="auto"/>
              <w:right w:val="single" w:sz="4" w:space="0" w:color="auto"/>
            </w:tcBorders>
            <w:shd w:val="clear" w:color="auto" w:fill="auto"/>
            <w:noWrap/>
            <w:vAlign w:val="center"/>
            <w:hideMark/>
          </w:tcPr>
          <w:p w14:paraId="3F8B1F7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r>
      <w:tr w:rsidR="00BB4C19" w:rsidRPr="00121BA4" w14:paraId="3BB74779" w14:textId="77777777" w:rsidTr="00BB4C19">
        <w:trPr>
          <w:trHeight w:val="315"/>
        </w:trPr>
        <w:tc>
          <w:tcPr>
            <w:tcW w:w="186" w:type="pct"/>
            <w:tcBorders>
              <w:top w:val="nil"/>
              <w:left w:val="nil"/>
              <w:bottom w:val="nil"/>
              <w:right w:val="nil"/>
            </w:tcBorders>
            <w:shd w:val="clear" w:color="auto" w:fill="auto"/>
            <w:noWrap/>
            <w:vAlign w:val="bottom"/>
            <w:hideMark/>
          </w:tcPr>
          <w:p w14:paraId="3424034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14:paraId="649D8FF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Danska </w:t>
            </w:r>
          </w:p>
        </w:tc>
        <w:tc>
          <w:tcPr>
            <w:tcW w:w="1454" w:type="pct"/>
            <w:tcBorders>
              <w:top w:val="nil"/>
              <w:left w:val="nil"/>
              <w:bottom w:val="single" w:sz="4" w:space="0" w:color="auto"/>
              <w:right w:val="single" w:sz="4" w:space="0" w:color="auto"/>
            </w:tcBorders>
            <w:shd w:val="clear" w:color="auto" w:fill="auto"/>
            <w:noWrap/>
            <w:vAlign w:val="center"/>
            <w:hideMark/>
          </w:tcPr>
          <w:p w14:paraId="0BA87E7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640</w:t>
            </w:r>
          </w:p>
        </w:tc>
        <w:tc>
          <w:tcPr>
            <w:tcW w:w="186" w:type="pct"/>
            <w:tcBorders>
              <w:top w:val="nil"/>
              <w:left w:val="nil"/>
              <w:bottom w:val="nil"/>
              <w:right w:val="nil"/>
            </w:tcBorders>
            <w:shd w:val="clear" w:color="auto" w:fill="auto"/>
            <w:noWrap/>
            <w:vAlign w:val="bottom"/>
            <w:hideMark/>
          </w:tcPr>
          <w:p w14:paraId="5A07D07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14:paraId="78D4C15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Francija </w:t>
            </w:r>
          </w:p>
        </w:tc>
        <w:tc>
          <w:tcPr>
            <w:tcW w:w="1454" w:type="pct"/>
            <w:tcBorders>
              <w:top w:val="nil"/>
              <w:left w:val="nil"/>
              <w:bottom w:val="single" w:sz="4" w:space="0" w:color="auto"/>
              <w:right w:val="single" w:sz="4" w:space="0" w:color="auto"/>
            </w:tcBorders>
            <w:shd w:val="clear" w:color="auto" w:fill="auto"/>
            <w:noWrap/>
            <w:vAlign w:val="center"/>
            <w:hideMark/>
          </w:tcPr>
          <w:p w14:paraId="150A003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ni podatka</w:t>
            </w:r>
          </w:p>
        </w:tc>
      </w:tr>
    </w:tbl>
    <w:p w14:paraId="013DD2B7" w14:textId="77777777" w:rsidR="00BB4C19" w:rsidRDefault="00BB4C19" w:rsidP="00BB4C19">
      <w:pPr>
        <w:pStyle w:val="Brezrazmikov"/>
        <w:jc w:val="both"/>
      </w:pPr>
    </w:p>
    <w:p w14:paraId="3BC95D38" w14:textId="02E36A6D" w:rsidR="00BB4C19" w:rsidRDefault="00BB4C19" w:rsidP="00BB4C19">
      <w:pPr>
        <w:pStyle w:val="Brezrazmikov"/>
        <w:jc w:val="both"/>
      </w:pPr>
      <w:r>
        <w:t xml:space="preserve">Kljub velikemu porastu števila testiranj na tekmovanjih v letu 2013 Slovenija med državami Evropske unije zaseda skromno 22 mesto. Pred Slovenijo sta npr. Ciper in Luksemburg, ki sta </w:t>
      </w:r>
      <w:r w:rsidR="00A366C4">
        <w:t>z</w:t>
      </w:r>
      <w:r>
        <w:t xml:space="preserve"> 800 oz. 500 tisočimi prebivalci bistveno manjši državi od naše, prav tako so uspehi njihovih športnikov neprimerljivi z uspehi slovenskih športnikov, saj sta obe državi skupaj na zadnjih letnih in zimskih olimpijskih igrah osvojili le eno medaljo (Tabela 4).</w:t>
      </w:r>
    </w:p>
    <w:p w14:paraId="370A03AA" w14:textId="77777777" w:rsidR="00BB4C19" w:rsidRDefault="00BB4C19" w:rsidP="00BB4C19">
      <w:pPr>
        <w:pStyle w:val="Brezrazmikov"/>
        <w:jc w:val="both"/>
      </w:pPr>
    </w:p>
    <w:p w14:paraId="163B594B" w14:textId="77777777" w:rsidR="00BB4C19" w:rsidRDefault="00BB4C19" w:rsidP="00BB4C19">
      <w:pPr>
        <w:pStyle w:val="Naslov4"/>
      </w:pPr>
      <w:r>
        <w:t>2.1.3.2 Testiranja izven tekmovanj</w:t>
      </w:r>
    </w:p>
    <w:p w14:paraId="7DDD3F20" w14:textId="77777777" w:rsidR="00BB4C19" w:rsidRDefault="00BB4C19" w:rsidP="00BB4C19">
      <w:pPr>
        <w:pStyle w:val="Brezrazmikov"/>
        <w:jc w:val="both"/>
      </w:pPr>
      <w:r>
        <w:t>Testiranja izven tekmovanj so pomemben del boja proti dopingu, saj le testiranja, o katerih športniki niso naprej obveščeni, krepijo zaupanje športnikov in celotne javnosti v čist šport.</w:t>
      </w:r>
    </w:p>
    <w:p w14:paraId="2BCBA743" w14:textId="77777777" w:rsidR="00BB4C19" w:rsidRDefault="00BB4C19" w:rsidP="00BB4C19">
      <w:pPr>
        <w:pStyle w:val="Brezrazmikov"/>
        <w:jc w:val="both"/>
      </w:pPr>
    </w:p>
    <w:p w14:paraId="3EDC79E6" w14:textId="77777777" w:rsidR="00BB4C19" w:rsidRDefault="00BB4C19" w:rsidP="00BB4C19">
      <w:pPr>
        <w:pStyle w:val="Brezrazmikov"/>
        <w:jc w:val="both"/>
      </w:pPr>
      <w:r>
        <w:t>SLOADO je s testiranji izven tekmovanj začela šele v oktobru 2011, ko je bila prvič ustanovljena nacionalna skupina za testiranje (NRTP), zato število v letu 2011 ni merodajno. V letu 2012 in 2013 se je število testiranj gibalo okoli 80, kar je pomenilo, da je bila večina športnikov, ki so bili člani NRTP testirana le 1x letno. V letu 2014 je SLOADO načrtno zmanjšala število športnikov v NRTP z namenom, da bodo izbrani športniki lahko testirani večkrat letno, vendar je bila zaradi omejenih finančnih sredstev primorana zaustaviti program testiranj izven tekmovanj že v mesecu aprilu po le 21 testiranjih in več kot polovica športnikov v NRTP ni bila testirana niti 1x.</w:t>
      </w:r>
    </w:p>
    <w:p w14:paraId="2B3D4E1D" w14:textId="77777777" w:rsidR="00BB4C19" w:rsidRDefault="00BB4C19" w:rsidP="00BB4C19">
      <w:pPr>
        <w:pStyle w:val="Brezrazmikov"/>
        <w:jc w:val="both"/>
      </w:pPr>
    </w:p>
    <w:p w14:paraId="69EA750A" w14:textId="77777777" w:rsidR="00BB4C19" w:rsidRPr="000D56C5" w:rsidRDefault="00BB4C19" w:rsidP="00BB4C19">
      <w:pPr>
        <w:pStyle w:val="Brezrazmikov"/>
        <w:rPr>
          <w:i/>
        </w:rPr>
      </w:pPr>
      <w:r>
        <w:rPr>
          <w:i/>
        </w:rPr>
        <w:t>Tabela 3</w:t>
      </w:r>
      <w:r w:rsidRPr="000D56C5">
        <w:rPr>
          <w:i/>
        </w:rPr>
        <w:t xml:space="preserve">: Primerjava števila testiranj izven tekmovanj </w:t>
      </w:r>
      <w:r>
        <w:rPr>
          <w:i/>
        </w:rPr>
        <w:t xml:space="preserve">v letu 2013 </w:t>
      </w:r>
      <w:r w:rsidRPr="000D56C5">
        <w:rPr>
          <w:i/>
        </w:rPr>
        <w:t>z drugimi evropskimi državami</w:t>
      </w:r>
    </w:p>
    <w:tbl>
      <w:tblPr>
        <w:tblW w:w="5000" w:type="pct"/>
        <w:tblCellMar>
          <w:left w:w="70" w:type="dxa"/>
          <w:right w:w="70" w:type="dxa"/>
        </w:tblCellMar>
        <w:tblLook w:val="04A0" w:firstRow="1" w:lastRow="0" w:firstColumn="1" w:lastColumn="0" w:noHBand="0" w:noVBand="1"/>
      </w:tblPr>
      <w:tblGrid>
        <w:gridCol w:w="333"/>
        <w:gridCol w:w="1920"/>
        <w:gridCol w:w="2648"/>
        <w:gridCol w:w="332"/>
        <w:gridCol w:w="1152"/>
        <w:gridCol w:w="2682"/>
      </w:tblGrid>
      <w:tr w:rsidR="00BB4C19" w:rsidRPr="00121BA4" w14:paraId="5476B71F" w14:textId="77777777" w:rsidTr="00BB4C19">
        <w:trPr>
          <w:trHeight w:val="315"/>
        </w:trPr>
        <w:tc>
          <w:tcPr>
            <w:tcW w:w="183" w:type="pct"/>
            <w:tcBorders>
              <w:top w:val="nil"/>
              <w:left w:val="nil"/>
              <w:bottom w:val="nil"/>
              <w:right w:val="nil"/>
            </w:tcBorders>
            <w:shd w:val="clear" w:color="auto" w:fill="auto"/>
            <w:noWrap/>
            <w:vAlign w:val="bottom"/>
            <w:hideMark/>
          </w:tcPr>
          <w:p w14:paraId="6298FDE9"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10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C876"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1460" w:type="pct"/>
            <w:tcBorders>
              <w:top w:val="single" w:sz="4" w:space="0" w:color="auto"/>
              <w:left w:val="nil"/>
              <w:bottom w:val="single" w:sz="4" w:space="0" w:color="auto"/>
              <w:right w:val="single" w:sz="4" w:space="0" w:color="auto"/>
            </w:tcBorders>
            <w:shd w:val="clear" w:color="auto" w:fill="auto"/>
            <w:noWrap/>
            <w:vAlign w:val="center"/>
            <w:hideMark/>
          </w:tcPr>
          <w:p w14:paraId="3684112A"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Št. testiranj izven tekmovanj</w:t>
            </w:r>
          </w:p>
        </w:tc>
        <w:tc>
          <w:tcPr>
            <w:tcW w:w="183" w:type="pct"/>
            <w:tcBorders>
              <w:top w:val="nil"/>
              <w:left w:val="nil"/>
              <w:bottom w:val="nil"/>
              <w:right w:val="nil"/>
            </w:tcBorders>
            <w:shd w:val="clear" w:color="auto" w:fill="auto"/>
            <w:noWrap/>
            <w:vAlign w:val="bottom"/>
            <w:hideMark/>
          </w:tcPr>
          <w:p w14:paraId="039337E0"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34805"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14:paraId="617EB1C5"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Št. testiranj izven tekmovanj</w:t>
            </w:r>
          </w:p>
        </w:tc>
      </w:tr>
      <w:tr w:rsidR="00BB4C19" w:rsidRPr="00121BA4" w14:paraId="30A201F1" w14:textId="77777777" w:rsidTr="00BB4C19">
        <w:trPr>
          <w:trHeight w:val="315"/>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F0F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1059" w:type="pct"/>
            <w:tcBorders>
              <w:top w:val="nil"/>
              <w:left w:val="nil"/>
              <w:bottom w:val="single" w:sz="4" w:space="0" w:color="auto"/>
              <w:right w:val="single" w:sz="4" w:space="0" w:color="auto"/>
            </w:tcBorders>
            <w:shd w:val="clear" w:color="auto" w:fill="auto"/>
            <w:noWrap/>
            <w:vAlign w:val="bottom"/>
            <w:hideMark/>
          </w:tcPr>
          <w:p w14:paraId="0737D8E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Nemčija </w:t>
            </w:r>
          </w:p>
        </w:tc>
        <w:tc>
          <w:tcPr>
            <w:tcW w:w="1460" w:type="pct"/>
            <w:tcBorders>
              <w:top w:val="nil"/>
              <w:left w:val="nil"/>
              <w:bottom w:val="single" w:sz="4" w:space="0" w:color="auto"/>
              <w:right w:val="single" w:sz="4" w:space="0" w:color="auto"/>
            </w:tcBorders>
            <w:shd w:val="clear" w:color="auto" w:fill="auto"/>
            <w:noWrap/>
            <w:vAlign w:val="center"/>
            <w:hideMark/>
          </w:tcPr>
          <w:p w14:paraId="0488A6A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6564</w:t>
            </w:r>
          </w:p>
        </w:tc>
        <w:tc>
          <w:tcPr>
            <w:tcW w:w="183" w:type="pct"/>
            <w:tcBorders>
              <w:top w:val="single" w:sz="4" w:space="0" w:color="auto"/>
              <w:left w:val="nil"/>
              <w:bottom w:val="single" w:sz="4" w:space="0" w:color="auto"/>
              <w:right w:val="single" w:sz="4" w:space="0" w:color="auto"/>
            </w:tcBorders>
            <w:shd w:val="clear" w:color="auto" w:fill="auto"/>
            <w:noWrap/>
            <w:vAlign w:val="bottom"/>
            <w:hideMark/>
          </w:tcPr>
          <w:p w14:paraId="096D356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635" w:type="pct"/>
            <w:tcBorders>
              <w:top w:val="nil"/>
              <w:left w:val="nil"/>
              <w:bottom w:val="single" w:sz="4" w:space="0" w:color="auto"/>
              <w:right w:val="single" w:sz="4" w:space="0" w:color="auto"/>
            </w:tcBorders>
            <w:shd w:val="clear" w:color="auto" w:fill="auto"/>
            <w:noWrap/>
            <w:vAlign w:val="bottom"/>
            <w:hideMark/>
          </w:tcPr>
          <w:p w14:paraId="3DA550E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Grčija </w:t>
            </w:r>
          </w:p>
        </w:tc>
        <w:tc>
          <w:tcPr>
            <w:tcW w:w="1479" w:type="pct"/>
            <w:tcBorders>
              <w:top w:val="nil"/>
              <w:left w:val="nil"/>
              <w:bottom w:val="single" w:sz="4" w:space="0" w:color="auto"/>
              <w:right w:val="single" w:sz="4" w:space="0" w:color="auto"/>
            </w:tcBorders>
            <w:shd w:val="clear" w:color="auto" w:fill="auto"/>
            <w:noWrap/>
            <w:vAlign w:val="center"/>
            <w:hideMark/>
          </w:tcPr>
          <w:p w14:paraId="0A1DB47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335</w:t>
            </w:r>
          </w:p>
        </w:tc>
      </w:tr>
      <w:tr w:rsidR="00BB4C19" w:rsidRPr="00121BA4" w14:paraId="363EBABD"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52314EEB"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1059" w:type="pct"/>
            <w:tcBorders>
              <w:top w:val="nil"/>
              <w:left w:val="nil"/>
              <w:bottom w:val="single" w:sz="4" w:space="0" w:color="auto"/>
              <w:right w:val="single" w:sz="4" w:space="0" w:color="auto"/>
            </w:tcBorders>
            <w:shd w:val="clear" w:color="auto" w:fill="auto"/>
            <w:noWrap/>
            <w:vAlign w:val="bottom"/>
            <w:hideMark/>
          </w:tcPr>
          <w:p w14:paraId="48AD7B7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Švedska </w:t>
            </w:r>
          </w:p>
        </w:tc>
        <w:tc>
          <w:tcPr>
            <w:tcW w:w="1460" w:type="pct"/>
            <w:tcBorders>
              <w:top w:val="nil"/>
              <w:left w:val="nil"/>
              <w:bottom w:val="single" w:sz="4" w:space="0" w:color="auto"/>
              <w:right w:val="single" w:sz="4" w:space="0" w:color="auto"/>
            </w:tcBorders>
            <w:shd w:val="clear" w:color="auto" w:fill="auto"/>
            <w:noWrap/>
            <w:vAlign w:val="center"/>
            <w:hideMark/>
          </w:tcPr>
          <w:p w14:paraId="4265715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2221</w:t>
            </w:r>
          </w:p>
        </w:tc>
        <w:tc>
          <w:tcPr>
            <w:tcW w:w="183" w:type="pct"/>
            <w:tcBorders>
              <w:top w:val="nil"/>
              <w:left w:val="nil"/>
              <w:bottom w:val="single" w:sz="4" w:space="0" w:color="auto"/>
              <w:right w:val="single" w:sz="4" w:space="0" w:color="auto"/>
            </w:tcBorders>
            <w:shd w:val="clear" w:color="auto" w:fill="auto"/>
            <w:noWrap/>
            <w:vAlign w:val="bottom"/>
            <w:hideMark/>
          </w:tcPr>
          <w:p w14:paraId="48BB22C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w:t>
            </w:r>
          </w:p>
        </w:tc>
        <w:tc>
          <w:tcPr>
            <w:tcW w:w="635" w:type="pct"/>
            <w:tcBorders>
              <w:top w:val="nil"/>
              <w:left w:val="nil"/>
              <w:bottom w:val="single" w:sz="4" w:space="0" w:color="auto"/>
              <w:right w:val="single" w:sz="4" w:space="0" w:color="auto"/>
            </w:tcBorders>
            <w:shd w:val="clear" w:color="auto" w:fill="auto"/>
            <w:noWrap/>
            <w:vAlign w:val="bottom"/>
            <w:hideMark/>
          </w:tcPr>
          <w:p w14:paraId="4E31066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Češka </w:t>
            </w:r>
          </w:p>
        </w:tc>
        <w:tc>
          <w:tcPr>
            <w:tcW w:w="1479" w:type="pct"/>
            <w:tcBorders>
              <w:top w:val="nil"/>
              <w:left w:val="nil"/>
              <w:bottom w:val="single" w:sz="4" w:space="0" w:color="auto"/>
              <w:right w:val="single" w:sz="4" w:space="0" w:color="auto"/>
            </w:tcBorders>
            <w:shd w:val="clear" w:color="auto" w:fill="auto"/>
            <w:noWrap/>
            <w:vAlign w:val="center"/>
            <w:hideMark/>
          </w:tcPr>
          <w:p w14:paraId="49CF716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299</w:t>
            </w:r>
          </w:p>
        </w:tc>
      </w:tr>
      <w:tr w:rsidR="00BB4C19" w:rsidRPr="00121BA4" w14:paraId="6DC870D9"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1F8EA63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1059" w:type="pct"/>
            <w:tcBorders>
              <w:top w:val="nil"/>
              <w:left w:val="nil"/>
              <w:bottom w:val="single" w:sz="4" w:space="0" w:color="auto"/>
              <w:right w:val="single" w:sz="4" w:space="0" w:color="auto"/>
            </w:tcBorders>
            <w:shd w:val="clear" w:color="auto" w:fill="auto"/>
            <w:noWrap/>
            <w:vAlign w:val="bottom"/>
            <w:hideMark/>
          </w:tcPr>
          <w:p w14:paraId="3E8BB01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Združeno kraljestvo </w:t>
            </w:r>
          </w:p>
        </w:tc>
        <w:tc>
          <w:tcPr>
            <w:tcW w:w="1460" w:type="pct"/>
            <w:tcBorders>
              <w:top w:val="nil"/>
              <w:left w:val="nil"/>
              <w:bottom w:val="single" w:sz="4" w:space="0" w:color="auto"/>
              <w:right w:val="single" w:sz="4" w:space="0" w:color="auto"/>
            </w:tcBorders>
            <w:shd w:val="clear" w:color="auto" w:fill="auto"/>
            <w:noWrap/>
            <w:vAlign w:val="center"/>
            <w:hideMark/>
          </w:tcPr>
          <w:p w14:paraId="0FEE9AC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1688</w:t>
            </w:r>
          </w:p>
        </w:tc>
        <w:tc>
          <w:tcPr>
            <w:tcW w:w="183" w:type="pct"/>
            <w:tcBorders>
              <w:top w:val="nil"/>
              <w:left w:val="nil"/>
              <w:bottom w:val="single" w:sz="4" w:space="0" w:color="auto"/>
              <w:right w:val="single" w:sz="4" w:space="0" w:color="auto"/>
            </w:tcBorders>
            <w:shd w:val="clear" w:color="auto" w:fill="auto"/>
            <w:noWrap/>
            <w:vAlign w:val="bottom"/>
            <w:hideMark/>
          </w:tcPr>
          <w:p w14:paraId="4FB5726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635" w:type="pct"/>
            <w:tcBorders>
              <w:top w:val="nil"/>
              <w:left w:val="nil"/>
              <w:bottom w:val="single" w:sz="4" w:space="0" w:color="auto"/>
              <w:right w:val="single" w:sz="4" w:space="0" w:color="auto"/>
            </w:tcBorders>
            <w:shd w:val="clear" w:color="auto" w:fill="auto"/>
            <w:noWrap/>
            <w:vAlign w:val="bottom"/>
            <w:hideMark/>
          </w:tcPr>
          <w:p w14:paraId="7EF2C1A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Hrvaška </w:t>
            </w:r>
          </w:p>
        </w:tc>
        <w:tc>
          <w:tcPr>
            <w:tcW w:w="1479" w:type="pct"/>
            <w:tcBorders>
              <w:top w:val="nil"/>
              <w:left w:val="nil"/>
              <w:bottom w:val="single" w:sz="4" w:space="0" w:color="auto"/>
              <w:right w:val="single" w:sz="4" w:space="0" w:color="auto"/>
            </w:tcBorders>
            <w:shd w:val="clear" w:color="auto" w:fill="auto"/>
            <w:noWrap/>
            <w:vAlign w:val="center"/>
            <w:hideMark/>
          </w:tcPr>
          <w:p w14:paraId="41FBA3D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263</w:t>
            </w:r>
          </w:p>
        </w:tc>
      </w:tr>
      <w:tr w:rsidR="00BB4C19" w:rsidRPr="00121BA4" w14:paraId="2EC2E73F"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3D9E329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1059" w:type="pct"/>
            <w:tcBorders>
              <w:top w:val="nil"/>
              <w:left w:val="nil"/>
              <w:bottom w:val="single" w:sz="4" w:space="0" w:color="auto"/>
              <w:right w:val="single" w:sz="4" w:space="0" w:color="auto"/>
            </w:tcBorders>
            <w:shd w:val="clear" w:color="auto" w:fill="auto"/>
            <w:noWrap/>
            <w:vAlign w:val="bottom"/>
            <w:hideMark/>
          </w:tcPr>
          <w:p w14:paraId="7906905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Finska </w:t>
            </w:r>
          </w:p>
        </w:tc>
        <w:tc>
          <w:tcPr>
            <w:tcW w:w="1460" w:type="pct"/>
            <w:tcBorders>
              <w:top w:val="nil"/>
              <w:left w:val="nil"/>
              <w:bottom w:val="single" w:sz="4" w:space="0" w:color="auto"/>
              <w:right w:val="single" w:sz="4" w:space="0" w:color="auto"/>
            </w:tcBorders>
            <w:shd w:val="clear" w:color="auto" w:fill="auto"/>
            <w:noWrap/>
            <w:vAlign w:val="center"/>
            <w:hideMark/>
          </w:tcPr>
          <w:p w14:paraId="0BDCEF4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1430</w:t>
            </w:r>
          </w:p>
        </w:tc>
        <w:tc>
          <w:tcPr>
            <w:tcW w:w="183" w:type="pct"/>
            <w:tcBorders>
              <w:top w:val="nil"/>
              <w:left w:val="nil"/>
              <w:bottom w:val="single" w:sz="4" w:space="0" w:color="auto"/>
              <w:right w:val="single" w:sz="4" w:space="0" w:color="auto"/>
            </w:tcBorders>
            <w:shd w:val="clear" w:color="auto" w:fill="auto"/>
            <w:noWrap/>
            <w:vAlign w:val="bottom"/>
            <w:hideMark/>
          </w:tcPr>
          <w:p w14:paraId="35D4CA0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635" w:type="pct"/>
            <w:tcBorders>
              <w:top w:val="nil"/>
              <w:left w:val="nil"/>
              <w:bottom w:val="single" w:sz="4" w:space="0" w:color="auto"/>
              <w:right w:val="single" w:sz="4" w:space="0" w:color="auto"/>
            </w:tcBorders>
            <w:shd w:val="clear" w:color="auto" w:fill="auto"/>
            <w:noWrap/>
            <w:vAlign w:val="bottom"/>
            <w:hideMark/>
          </w:tcPr>
          <w:p w14:paraId="3F56D70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Bolgarija </w:t>
            </w:r>
          </w:p>
        </w:tc>
        <w:tc>
          <w:tcPr>
            <w:tcW w:w="1479" w:type="pct"/>
            <w:tcBorders>
              <w:top w:val="nil"/>
              <w:left w:val="nil"/>
              <w:bottom w:val="single" w:sz="4" w:space="0" w:color="auto"/>
              <w:right w:val="single" w:sz="4" w:space="0" w:color="auto"/>
            </w:tcBorders>
            <w:shd w:val="clear" w:color="auto" w:fill="auto"/>
            <w:noWrap/>
            <w:vAlign w:val="center"/>
            <w:hideMark/>
          </w:tcPr>
          <w:p w14:paraId="01838CF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167</w:t>
            </w:r>
          </w:p>
        </w:tc>
      </w:tr>
      <w:tr w:rsidR="00BB4C19" w:rsidRPr="00121BA4" w14:paraId="6A8F4A7F"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062E32B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1059" w:type="pct"/>
            <w:tcBorders>
              <w:top w:val="nil"/>
              <w:left w:val="nil"/>
              <w:bottom w:val="single" w:sz="4" w:space="0" w:color="auto"/>
              <w:right w:val="single" w:sz="4" w:space="0" w:color="auto"/>
            </w:tcBorders>
            <w:shd w:val="clear" w:color="auto" w:fill="auto"/>
            <w:noWrap/>
            <w:vAlign w:val="bottom"/>
            <w:hideMark/>
          </w:tcPr>
          <w:p w14:paraId="355D02E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Poljska </w:t>
            </w:r>
          </w:p>
        </w:tc>
        <w:tc>
          <w:tcPr>
            <w:tcW w:w="1460" w:type="pct"/>
            <w:tcBorders>
              <w:top w:val="nil"/>
              <w:left w:val="nil"/>
              <w:bottom w:val="single" w:sz="4" w:space="0" w:color="auto"/>
              <w:right w:val="single" w:sz="4" w:space="0" w:color="auto"/>
            </w:tcBorders>
            <w:shd w:val="clear" w:color="auto" w:fill="auto"/>
            <w:noWrap/>
            <w:vAlign w:val="center"/>
            <w:hideMark/>
          </w:tcPr>
          <w:p w14:paraId="4C45BE6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1347</w:t>
            </w:r>
          </w:p>
        </w:tc>
        <w:tc>
          <w:tcPr>
            <w:tcW w:w="183" w:type="pct"/>
            <w:tcBorders>
              <w:top w:val="nil"/>
              <w:left w:val="nil"/>
              <w:bottom w:val="single" w:sz="4" w:space="0" w:color="auto"/>
              <w:right w:val="single" w:sz="4" w:space="0" w:color="auto"/>
            </w:tcBorders>
            <w:shd w:val="clear" w:color="auto" w:fill="auto"/>
            <w:noWrap/>
            <w:vAlign w:val="bottom"/>
            <w:hideMark/>
          </w:tcPr>
          <w:p w14:paraId="2AA78E5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635" w:type="pct"/>
            <w:tcBorders>
              <w:top w:val="nil"/>
              <w:left w:val="nil"/>
              <w:bottom w:val="single" w:sz="4" w:space="0" w:color="auto"/>
              <w:right w:val="single" w:sz="4" w:space="0" w:color="auto"/>
            </w:tcBorders>
            <w:shd w:val="clear" w:color="auto" w:fill="auto"/>
            <w:noWrap/>
            <w:vAlign w:val="bottom"/>
            <w:hideMark/>
          </w:tcPr>
          <w:p w14:paraId="790C71E0"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Latvija </w:t>
            </w:r>
          </w:p>
        </w:tc>
        <w:tc>
          <w:tcPr>
            <w:tcW w:w="1479" w:type="pct"/>
            <w:tcBorders>
              <w:top w:val="nil"/>
              <w:left w:val="nil"/>
              <w:bottom w:val="single" w:sz="4" w:space="0" w:color="auto"/>
              <w:right w:val="single" w:sz="4" w:space="0" w:color="auto"/>
            </w:tcBorders>
            <w:shd w:val="clear" w:color="auto" w:fill="auto"/>
            <w:noWrap/>
            <w:vAlign w:val="center"/>
            <w:hideMark/>
          </w:tcPr>
          <w:p w14:paraId="6D79892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118</w:t>
            </w:r>
          </w:p>
        </w:tc>
      </w:tr>
      <w:tr w:rsidR="00BB4C19" w:rsidRPr="00121BA4" w14:paraId="5DB0E62E"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1629E64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lastRenderedPageBreak/>
              <w:t>6</w:t>
            </w:r>
          </w:p>
        </w:tc>
        <w:tc>
          <w:tcPr>
            <w:tcW w:w="1059" w:type="pct"/>
            <w:tcBorders>
              <w:top w:val="nil"/>
              <w:left w:val="nil"/>
              <w:bottom w:val="single" w:sz="4" w:space="0" w:color="auto"/>
              <w:right w:val="single" w:sz="4" w:space="0" w:color="auto"/>
            </w:tcBorders>
            <w:shd w:val="clear" w:color="auto" w:fill="auto"/>
            <w:noWrap/>
            <w:vAlign w:val="bottom"/>
            <w:hideMark/>
          </w:tcPr>
          <w:p w14:paraId="6074A44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Romunija </w:t>
            </w:r>
          </w:p>
        </w:tc>
        <w:tc>
          <w:tcPr>
            <w:tcW w:w="1460" w:type="pct"/>
            <w:tcBorders>
              <w:top w:val="nil"/>
              <w:left w:val="nil"/>
              <w:bottom w:val="single" w:sz="4" w:space="0" w:color="auto"/>
              <w:right w:val="single" w:sz="4" w:space="0" w:color="auto"/>
            </w:tcBorders>
            <w:shd w:val="clear" w:color="auto" w:fill="auto"/>
            <w:noWrap/>
            <w:vAlign w:val="center"/>
            <w:hideMark/>
          </w:tcPr>
          <w:p w14:paraId="75CE701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1136</w:t>
            </w:r>
          </w:p>
        </w:tc>
        <w:tc>
          <w:tcPr>
            <w:tcW w:w="183" w:type="pct"/>
            <w:tcBorders>
              <w:top w:val="nil"/>
              <w:left w:val="nil"/>
              <w:bottom w:val="single" w:sz="4" w:space="0" w:color="auto"/>
              <w:right w:val="single" w:sz="4" w:space="0" w:color="auto"/>
            </w:tcBorders>
            <w:shd w:val="clear" w:color="auto" w:fill="auto"/>
            <w:noWrap/>
            <w:vAlign w:val="bottom"/>
            <w:hideMark/>
          </w:tcPr>
          <w:p w14:paraId="0BAEDC5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w:t>
            </w:r>
          </w:p>
        </w:tc>
        <w:tc>
          <w:tcPr>
            <w:tcW w:w="635" w:type="pct"/>
            <w:tcBorders>
              <w:top w:val="nil"/>
              <w:left w:val="nil"/>
              <w:bottom w:val="single" w:sz="4" w:space="0" w:color="auto"/>
              <w:right w:val="single" w:sz="4" w:space="0" w:color="auto"/>
            </w:tcBorders>
            <w:shd w:val="clear" w:color="auto" w:fill="auto"/>
            <w:noWrap/>
            <w:vAlign w:val="bottom"/>
            <w:hideMark/>
          </w:tcPr>
          <w:p w14:paraId="4E4832F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Slovaška </w:t>
            </w:r>
          </w:p>
        </w:tc>
        <w:tc>
          <w:tcPr>
            <w:tcW w:w="1479" w:type="pct"/>
            <w:tcBorders>
              <w:top w:val="nil"/>
              <w:left w:val="nil"/>
              <w:bottom w:val="single" w:sz="4" w:space="0" w:color="auto"/>
              <w:right w:val="single" w:sz="4" w:space="0" w:color="auto"/>
            </w:tcBorders>
            <w:shd w:val="clear" w:color="auto" w:fill="auto"/>
            <w:noWrap/>
            <w:vAlign w:val="center"/>
            <w:hideMark/>
          </w:tcPr>
          <w:p w14:paraId="42D76E5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104</w:t>
            </w:r>
          </w:p>
        </w:tc>
      </w:tr>
      <w:tr w:rsidR="00BB4C19" w:rsidRPr="00121BA4" w14:paraId="6FF506AF"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667B661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w:t>
            </w:r>
          </w:p>
        </w:tc>
        <w:tc>
          <w:tcPr>
            <w:tcW w:w="1059" w:type="pct"/>
            <w:tcBorders>
              <w:top w:val="nil"/>
              <w:left w:val="nil"/>
              <w:bottom w:val="single" w:sz="4" w:space="0" w:color="auto"/>
              <w:right w:val="single" w:sz="4" w:space="0" w:color="auto"/>
            </w:tcBorders>
            <w:shd w:val="clear" w:color="auto" w:fill="auto"/>
            <w:noWrap/>
            <w:vAlign w:val="bottom"/>
            <w:hideMark/>
          </w:tcPr>
          <w:p w14:paraId="2708C2C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Italija </w:t>
            </w:r>
          </w:p>
        </w:tc>
        <w:tc>
          <w:tcPr>
            <w:tcW w:w="1460" w:type="pct"/>
            <w:tcBorders>
              <w:top w:val="nil"/>
              <w:left w:val="nil"/>
              <w:bottom w:val="single" w:sz="4" w:space="0" w:color="auto"/>
              <w:right w:val="single" w:sz="4" w:space="0" w:color="auto"/>
            </w:tcBorders>
            <w:shd w:val="clear" w:color="auto" w:fill="auto"/>
            <w:noWrap/>
            <w:vAlign w:val="center"/>
            <w:hideMark/>
          </w:tcPr>
          <w:p w14:paraId="1625CD4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1101</w:t>
            </w:r>
          </w:p>
        </w:tc>
        <w:tc>
          <w:tcPr>
            <w:tcW w:w="183" w:type="pct"/>
            <w:tcBorders>
              <w:top w:val="nil"/>
              <w:left w:val="nil"/>
              <w:bottom w:val="single" w:sz="4" w:space="0" w:color="auto"/>
              <w:right w:val="single" w:sz="4" w:space="0" w:color="auto"/>
            </w:tcBorders>
            <w:shd w:val="clear" w:color="auto" w:fill="auto"/>
            <w:noWrap/>
            <w:vAlign w:val="bottom"/>
            <w:hideMark/>
          </w:tcPr>
          <w:p w14:paraId="4341B77F"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w:t>
            </w:r>
          </w:p>
        </w:tc>
        <w:tc>
          <w:tcPr>
            <w:tcW w:w="635" w:type="pct"/>
            <w:tcBorders>
              <w:top w:val="nil"/>
              <w:left w:val="nil"/>
              <w:bottom w:val="single" w:sz="4" w:space="0" w:color="auto"/>
              <w:right w:val="single" w:sz="4" w:space="0" w:color="auto"/>
            </w:tcBorders>
            <w:shd w:val="clear" w:color="auto" w:fill="auto"/>
            <w:noWrap/>
            <w:vAlign w:val="bottom"/>
            <w:hideMark/>
          </w:tcPr>
          <w:p w14:paraId="4B2969A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Estonija </w:t>
            </w:r>
          </w:p>
        </w:tc>
        <w:tc>
          <w:tcPr>
            <w:tcW w:w="1479" w:type="pct"/>
            <w:tcBorders>
              <w:top w:val="nil"/>
              <w:left w:val="nil"/>
              <w:bottom w:val="single" w:sz="4" w:space="0" w:color="auto"/>
              <w:right w:val="single" w:sz="4" w:space="0" w:color="auto"/>
            </w:tcBorders>
            <w:shd w:val="clear" w:color="auto" w:fill="auto"/>
            <w:noWrap/>
            <w:vAlign w:val="center"/>
            <w:hideMark/>
          </w:tcPr>
          <w:p w14:paraId="0EC67EA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95</w:t>
            </w:r>
          </w:p>
        </w:tc>
      </w:tr>
      <w:tr w:rsidR="00BB4C19" w:rsidRPr="00121BA4" w14:paraId="494369FF"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260E4EC1"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1059" w:type="pct"/>
            <w:tcBorders>
              <w:top w:val="nil"/>
              <w:left w:val="nil"/>
              <w:bottom w:val="single" w:sz="4" w:space="0" w:color="auto"/>
              <w:right w:val="single" w:sz="4" w:space="0" w:color="auto"/>
            </w:tcBorders>
            <w:shd w:val="clear" w:color="auto" w:fill="auto"/>
            <w:noWrap/>
            <w:vAlign w:val="bottom"/>
            <w:hideMark/>
          </w:tcPr>
          <w:p w14:paraId="0DEFFA3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Avstrija </w:t>
            </w:r>
          </w:p>
        </w:tc>
        <w:tc>
          <w:tcPr>
            <w:tcW w:w="1460" w:type="pct"/>
            <w:tcBorders>
              <w:top w:val="nil"/>
              <w:left w:val="nil"/>
              <w:bottom w:val="single" w:sz="4" w:space="0" w:color="auto"/>
              <w:right w:val="single" w:sz="4" w:space="0" w:color="auto"/>
            </w:tcBorders>
            <w:shd w:val="clear" w:color="auto" w:fill="auto"/>
            <w:noWrap/>
            <w:vAlign w:val="center"/>
            <w:hideMark/>
          </w:tcPr>
          <w:p w14:paraId="4A5FAB8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1047</w:t>
            </w:r>
          </w:p>
        </w:tc>
        <w:tc>
          <w:tcPr>
            <w:tcW w:w="183" w:type="pct"/>
            <w:tcBorders>
              <w:top w:val="nil"/>
              <w:left w:val="nil"/>
              <w:bottom w:val="single" w:sz="4" w:space="0" w:color="auto"/>
              <w:right w:val="single" w:sz="4" w:space="0" w:color="auto"/>
            </w:tcBorders>
            <w:shd w:val="clear" w:color="auto" w:fill="auto"/>
            <w:noWrap/>
            <w:vAlign w:val="bottom"/>
            <w:hideMark/>
          </w:tcPr>
          <w:p w14:paraId="534380A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635" w:type="pct"/>
            <w:tcBorders>
              <w:top w:val="nil"/>
              <w:left w:val="nil"/>
              <w:bottom w:val="single" w:sz="4" w:space="0" w:color="auto"/>
              <w:right w:val="single" w:sz="4" w:space="0" w:color="auto"/>
            </w:tcBorders>
            <w:shd w:val="clear" w:color="000000" w:fill="D8E4BC"/>
            <w:noWrap/>
            <w:vAlign w:val="bottom"/>
            <w:hideMark/>
          </w:tcPr>
          <w:p w14:paraId="5FAB6C1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Slovenija </w:t>
            </w:r>
          </w:p>
        </w:tc>
        <w:tc>
          <w:tcPr>
            <w:tcW w:w="1479" w:type="pct"/>
            <w:tcBorders>
              <w:top w:val="nil"/>
              <w:left w:val="nil"/>
              <w:bottom w:val="single" w:sz="4" w:space="0" w:color="auto"/>
              <w:right w:val="single" w:sz="4" w:space="0" w:color="auto"/>
            </w:tcBorders>
            <w:shd w:val="clear" w:color="000000" w:fill="D8E4BC"/>
            <w:noWrap/>
            <w:vAlign w:val="center"/>
            <w:hideMark/>
          </w:tcPr>
          <w:p w14:paraId="4E5FB8D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85</w:t>
            </w:r>
          </w:p>
        </w:tc>
      </w:tr>
      <w:tr w:rsidR="00BB4C19" w:rsidRPr="00121BA4" w14:paraId="554488D8"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3A463D9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1059" w:type="pct"/>
            <w:tcBorders>
              <w:top w:val="nil"/>
              <w:left w:val="nil"/>
              <w:bottom w:val="single" w:sz="4" w:space="0" w:color="auto"/>
              <w:right w:val="single" w:sz="4" w:space="0" w:color="auto"/>
            </w:tcBorders>
            <w:shd w:val="clear" w:color="auto" w:fill="auto"/>
            <w:noWrap/>
            <w:vAlign w:val="bottom"/>
            <w:hideMark/>
          </w:tcPr>
          <w:p w14:paraId="33B4CD0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Portugalska </w:t>
            </w:r>
          </w:p>
        </w:tc>
        <w:tc>
          <w:tcPr>
            <w:tcW w:w="1460" w:type="pct"/>
            <w:tcBorders>
              <w:top w:val="nil"/>
              <w:left w:val="nil"/>
              <w:bottom w:val="single" w:sz="4" w:space="0" w:color="auto"/>
              <w:right w:val="single" w:sz="4" w:space="0" w:color="auto"/>
            </w:tcBorders>
            <w:shd w:val="clear" w:color="auto" w:fill="auto"/>
            <w:noWrap/>
            <w:vAlign w:val="center"/>
            <w:hideMark/>
          </w:tcPr>
          <w:p w14:paraId="3A2A47D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869</w:t>
            </w:r>
          </w:p>
        </w:tc>
        <w:tc>
          <w:tcPr>
            <w:tcW w:w="183" w:type="pct"/>
            <w:tcBorders>
              <w:top w:val="nil"/>
              <w:left w:val="nil"/>
              <w:bottom w:val="single" w:sz="4" w:space="0" w:color="auto"/>
              <w:right w:val="single" w:sz="4" w:space="0" w:color="auto"/>
            </w:tcBorders>
            <w:shd w:val="clear" w:color="auto" w:fill="auto"/>
            <w:noWrap/>
            <w:vAlign w:val="bottom"/>
            <w:hideMark/>
          </w:tcPr>
          <w:p w14:paraId="03136CE3"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635" w:type="pct"/>
            <w:tcBorders>
              <w:top w:val="nil"/>
              <w:left w:val="nil"/>
              <w:bottom w:val="single" w:sz="4" w:space="0" w:color="auto"/>
              <w:right w:val="single" w:sz="4" w:space="0" w:color="auto"/>
            </w:tcBorders>
            <w:shd w:val="clear" w:color="auto" w:fill="auto"/>
            <w:noWrap/>
            <w:vAlign w:val="bottom"/>
            <w:hideMark/>
          </w:tcPr>
          <w:p w14:paraId="1B44E92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Španija </w:t>
            </w:r>
          </w:p>
        </w:tc>
        <w:tc>
          <w:tcPr>
            <w:tcW w:w="1479" w:type="pct"/>
            <w:tcBorders>
              <w:top w:val="nil"/>
              <w:left w:val="nil"/>
              <w:bottom w:val="single" w:sz="4" w:space="0" w:color="auto"/>
              <w:right w:val="single" w:sz="4" w:space="0" w:color="auto"/>
            </w:tcBorders>
            <w:shd w:val="clear" w:color="auto" w:fill="auto"/>
            <w:noWrap/>
            <w:vAlign w:val="center"/>
            <w:hideMark/>
          </w:tcPr>
          <w:p w14:paraId="3DB148D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77</w:t>
            </w:r>
          </w:p>
        </w:tc>
      </w:tr>
      <w:tr w:rsidR="00BB4C19" w:rsidRPr="00121BA4" w14:paraId="60E4E449"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4142A268"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1059" w:type="pct"/>
            <w:tcBorders>
              <w:top w:val="nil"/>
              <w:left w:val="nil"/>
              <w:bottom w:val="single" w:sz="4" w:space="0" w:color="auto"/>
              <w:right w:val="single" w:sz="4" w:space="0" w:color="auto"/>
            </w:tcBorders>
            <w:shd w:val="clear" w:color="auto" w:fill="auto"/>
            <w:noWrap/>
            <w:vAlign w:val="bottom"/>
            <w:hideMark/>
          </w:tcPr>
          <w:p w14:paraId="345D44C0"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Nizozemska </w:t>
            </w:r>
          </w:p>
        </w:tc>
        <w:tc>
          <w:tcPr>
            <w:tcW w:w="1460" w:type="pct"/>
            <w:tcBorders>
              <w:top w:val="nil"/>
              <w:left w:val="nil"/>
              <w:bottom w:val="single" w:sz="4" w:space="0" w:color="auto"/>
              <w:right w:val="single" w:sz="4" w:space="0" w:color="auto"/>
            </w:tcBorders>
            <w:shd w:val="clear" w:color="auto" w:fill="auto"/>
            <w:noWrap/>
            <w:vAlign w:val="center"/>
            <w:hideMark/>
          </w:tcPr>
          <w:p w14:paraId="792352D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869</w:t>
            </w:r>
          </w:p>
        </w:tc>
        <w:tc>
          <w:tcPr>
            <w:tcW w:w="183" w:type="pct"/>
            <w:tcBorders>
              <w:top w:val="nil"/>
              <w:left w:val="nil"/>
              <w:bottom w:val="single" w:sz="4" w:space="0" w:color="auto"/>
              <w:right w:val="single" w:sz="4" w:space="0" w:color="auto"/>
            </w:tcBorders>
            <w:shd w:val="clear" w:color="auto" w:fill="auto"/>
            <w:noWrap/>
            <w:vAlign w:val="bottom"/>
            <w:hideMark/>
          </w:tcPr>
          <w:p w14:paraId="5B2DDAD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w:t>
            </w:r>
          </w:p>
        </w:tc>
        <w:tc>
          <w:tcPr>
            <w:tcW w:w="635" w:type="pct"/>
            <w:tcBorders>
              <w:top w:val="nil"/>
              <w:left w:val="nil"/>
              <w:bottom w:val="single" w:sz="4" w:space="0" w:color="auto"/>
              <w:right w:val="single" w:sz="4" w:space="0" w:color="auto"/>
            </w:tcBorders>
            <w:shd w:val="clear" w:color="auto" w:fill="auto"/>
            <w:noWrap/>
            <w:vAlign w:val="bottom"/>
            <w:hideMark/>
          </w:tcPr>
          <w:p w14:paraId="0930868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Litva </w:t>
            </w:r>
          </w:p>
        </w:tc>
        <w:tc>
          <w:tcPr>
            <w:tcW w:w="1479" w:type="pct"/>
            <w:tcBorders>
              <w:top w:val="nil"/>
              <w:left w:val="nil"/>
              <w:bottom w:val="single" w:sz="4" w:space="0" w:color="auto"/>
              <w:right w:val="single" w:sz="4" w:space="0" w:color="auto"/>
            </w:tcBorders>
            <w:shd w:val="clear" w:color="auto" w:fill="auto"/>
            <w:noWrap/>
            <w:vAlign w:val="center"/>
            <w:hideMark/>
          </w:tcPr>
          <w:p w14:paraId="25A5B38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47</w:t>
            </w:r>
          </w:p>
        </w:tc>
      </w:tr>
      <w:tr w:rsidR="00BB4C19" w:rsidRPr="00121BA4" w14:paraId="13E70001"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48169EBC"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1059" w:type="pct"/>
            <w:tcBorders>
              <w:top w:val="nil"/>
              <w:left w:val="nil"/>
              <w:bottom w:val="single" w:sz="4" w:space="0" w:color="auto"/>
              <w:right w:val="single" w:sz="4" w:space="0" w:color="auto"/>
            </w:tcBorders>
            <w:shd w:val="clear" w:color="auto" w:fill="auto"/>
            <w:noWrap/>
            <w:vAlign w:val="bottom"/>
            <w:hideMark/>
          </w:tcPr>
          <w:p w14:paraId="26D4607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Danska </w:t>
            </w:r>
          </w:p>
        </w:tc>
        <w:tc>
          <w:tcPr>
            <w:tcW w:w="1460" w:type="pct"/>
            <w:tcBorders>
              <w:top w:val="nil"/>
              <w:left w:val="nil"/>
              <w:bottom w:val="single" w:sz="4" w:space="0" w:color="auto"/>
              <w:right w:val="single" w:sz="4" w:space="0" w:color="auto"/>
            </w:tcBorders>
            <w:shd w:val="clear" w:color="auto" w:fill="auto"/>
            <w:noWrap/>
            <w:vAlign w:val="center"/>
            <w:hideMark/>
          </w:tcPr>
          <w:p w14:paraId="3C84E09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860</w:t>
            </w:r>
          </w:p>
        </w:tc>
        <w:tc>
          <w:tcPr>
            <w:tcW w:w="183" w:type="pct"/>
            <w:tcBorders>
              <w:top w:val="nil"/>
              <w:left w:val="nil"/>
              <w:bottom w:val="single" w:sz="4" w:space="0" w:color="auto"/>
              <w:right w:val="single" w:sz="4" w:space="0" w:color="auto"/>
            </w:tcBorders>
            <w:shd w:val="clear" w:color="auto" w:fill="auto"/>
            <w:noWrap/>
            <w:vAlign w:val="bottom"/>
            <w:hideMark/>
          </w:tcPr>
          <w:p w14:paraId="50A7C46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25</w:t>
            </w:r>
          </w:p>
        </w:tc>
        <w:tc>
          <w:tcPr>
            <w:tcW w:w="635" w:type="pct"/>
            <w:tcBorders>
              <w:top w:val="nil"/>
              <w:left w:val="nil"/>
              <w:bottom w:val="single" w:sz="4" w:space="0" w:color="auto"/>
              <w:right w:val="single" w:sz="4" w:space="0" w:color="auto"/>
            </w:tcBorders>
            <w:shd w:val="clear" w:color="auto" w:fill="auto"/>
            <w:noWrap/>
            <w:vAlign w:val="bottom"/>
            <w:hideMark/>
          </w:tcPr>
          <w:p w14:paraId="4F26D0A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Luksemburg </w:t>
            </w:r>
          </w:p>
        </w:tc>
        <w:tc>
          <w:tcPr>
            <w:tcW w:w="1479" w:type="pct"/>
            <w:tcBorders>
              <w:top w:val="nil"/>
              <w:left w:val="nil"/>
              <w:bottom w:val="single" w:sz="4" w:space="0" w:color="auto"/>
              <w:right w:val="single" w:sz="4" w:space="0" w:color="auto"/>
            </w:tcBorders>
            <w:shd w:val="clear" w:color="auto" w:fill="auto"/>
            <w:noWrap/>
            <w:vAlign w:val="center"/>
            <w:hideMark/>
          </w:tcPr>
          <w:p w14:paraId="1F1F6EB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r>
      <w:tr w:rsidR="00BB4C19" w:rsidRPr="00121BA4" w14:paraId="1A3D8AE8"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1FF7EF9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w:t>
            </w:r>
          </w:p>
        </w:tc>
        <w:tc>
          <w:tcPr>
            <w:tcW w:w="1059" w:type="pct"/>
            <w:tcBorders>
              <w:top w:val="nil"/>
              <w:left w:val="nil"/>
              <w:bottom w:val="single" w:sz="4" w:space="0" w:color="auto"/>
              <w:right w:val="single" w:sz="4" w:space="0" w:color="auto"/>
            </w:tcBorders>
            <w:shd w:val="clear" w:color="auto" w:fill="auto"/>
            <w:noWrap/>
            <w:vAlign w:val="bottom"/>
            <w:hideMark/>
          </w:tcPr>
          <w:p w14:paraId="05AE794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Belgija </w:t>
            </w:r>
          </w:p>
        </w:tc>
        <w:tc>
          <w:tcPr>
            <w:tcW w:w="1460" w:type="pct"/>
            <w:tcBorders>
              <w:top w:val="nil"/>
              <w:left w:val="nil"/>
              <w:bottom w:val="single" w:sz="4" w:space="0" w:color="auto"/>
              <w:right w:val="single" w:sz="4" w:space="0" w:color="auto"/>
            </w:tcBorders>
            <w:shd w:val="clear" w:color="auto" w:fill="auto"/>
            <w:noWrap/>
            <w:vAlign w:val="center"/>
            <w:hideMark/>
          </w:tcPr>
          <w:p w14:paraId="116F45F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774</w:t>
            </w:r>
          </w:p>
        </w:tc>
        <w:tc>
          <w:tcPr>
            <w:tcW w:w="183" w:type="pct"/>
            <w:tcBorders>
              <w:top w:val="nil"/>
              <w:left w:val="nil"/>
              <w:bottom w:val="single" w:sz="4" w:space="0" w:color="auto"/>
              <w:right w:val="single" w:sz="4" w:space="0" w:color="auto"/>
            </w:tcBorders>
            <w:shd w:val="clear" w:color="auto" w:fill="auto"/>
            <w:noWrap/>
            <w:vAlign w:val="bottom"/>
            <w:hideMark/>
          </w:tcPr>
          <w:p w14:paraId="74DC4F9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w:t>
            </w:r>
          </w:p>
        </w:tc>
        <w:tc>
          <w:tcPr>
            <w:tcW w:w="635" w:type="pct"/>
            <w:tcBorders>
              <w:top w:val="nil"/>
              <w:left w:val="nil"/>
              <w:bottom w:val="single" w:sz="4" w:space="0" w:color="auto"/>
              <w:right w:val="single" w:sz="4" w:space="0" w:color="auto"/>
            </w:tcBorders>
            <w:shd w:val="clear" w:color="auto" w:fill="auto"/>
            <w:noWrap/>
            <w:vAlign w:val="bottom"/>
            <w:hideMark/>
          </w:tcPr>
          <w:p w14:paraId="42E6A13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Ciper </w:t>
            </w:r>
          </w:p>
        </w:tc>
        <w:tc>
          <w:tcPr>
            <w:tcW w:w="1479" w:type="pct"/>
            <w:tcBorders>
              <w:top w:val="nil"/>
              <w:left w:val="nil"/>
              <w:bottom w:val="single" w:sz="4" w:space="0" w:color="auto"/>
              <w:right w:val="single" w:sz="4" w:space="0" w:color="auto"/>
            </w:tcBorders>
            <w:shd w:val="clear" w:color="auto" w:fill="auto"/>
            <w:noWrap/>
            <w:vAlign w:val="center"/>
            <w:hideMark/>
          </w:tcPr>
          <w:p w14:paraId="24C44FF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r>
      <w:tr w:rsidR="00BB4C19" w:rsidRPr="00121BA4" w14:paraId="781BBF57"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4606B2A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1059" w:type="pct"/>
            <w:tcBorders>
              <w:top w:val="nil"/>
              <w:left w:val="nil"/>
              <w:bottom w:val="single" w:sz="4" w:space="0" w:color="auto"/>
              <w:right w:val="single" w:sz="4" w:space="0" w:color="auto"/>
            </w:tcBorders>
            <w:shd w:val="clear" w:color="auto" w:fill="auto"/>
            <w:noWrap/>
            <w:vAlign w:val="bottom"/>
            <w:hideMark/>
          </w:tcPr>
          <w:p w14:paraId="09FFCE3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Madžarska </w:t>
            </w:r>
          </w:p>
        </w:tc>
        <w:tc>
          <w:tcPr>
            <w:tcW w:w="1460" w:type="pct"/>
            <w:tcBorders>
              <w:top w:val="nil"/>
              <w:left w:val="nil"/>
              <w:bottom w:val="single" w:sz="4" w:space="0" w:color="auto"/>
              <w:right w:val="single" w:sz="4" w:space="0" w:color="auto"/>
            </w:tcBorders>
            <w:shd w:val="clear" w:color="auto" w:fill="auto"/>
            <w:noWrap/>
            <w:vAlign w:val="center"/>
            <w:hideMark/>
          </w:tcPr>
          <w:p w14:paraId="3596D3E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559</w:t>
            </w:r>
          </w:p>
        </w:tc>
        <w:tc>
          <w:tcPr>
            <w:tcW w:w="183" w:type="pct"/>
            <w:tcBorders>
              <w:top w:val="nil"/>
              <w:left w:val="nil"/>
              <w:bottom w:val="single" w:sz="4" w:space="0" w:color="auto"/>
              <w:right w:val="single" w:sz="4" w:space="0" w:color="auto"/>
            </w:tcBorders>
            <w:shd w:val="clear" w:color="auto" w:fill="auto"/>
            <w:noWrap/>
            <w:vAlign w:val="bottom"/>
            <w:hideMark/>
          </w:tcPr>
          <w:p w14:paraId="764BCFB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635" w:type="pct"/>
            <w:tcBorders>
              <w:top w:val="nil"/>
              <w:left w:val="nil"/>
              <w:bottom w:val="single" w:sz="4" w:space="0" w:color="auto"/>
              <w:right w:val="single" w:sz="4" w:space="0" w:color="auto"/>
            </w:tcBorders>
            <w:shd w:val="clear" w:color="auto" w:fill="auto"/>
            <w:noWrap/>
            <w:vAlign w:val="bottom"/>
            <w:hideMark/>
          </w:tcPr>
          <w:p w14:paraId="556C3296"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Malta </w:t>
            </w:r>
          </w:p>
        </w:tc>
        <w:tc>
          <w:tcPr>
            <w:tcW w:w="1479" w:type="pct"/>
            <w:tcBorders>
              <w:top w:val="nil"/>
              <w:left w:val="nil"/>
              <w:bottom w:val="single" w:sz="4" w:space="0" w:color="auto"/>
              <w:right w:val="single" w:sz="4" w:space="0" w:color="auto"/>
            </w:tcBorders>
            <w:shd w:val="clear" w:color="auto" w:fill="auto"/>
            <w:noWrap/>
            <w:vAlign w:val="center"/>
            <w:hideMark/>
          </w:tcPr>
          <w:p w14:paraId="32DD8A9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r>
      <w:tr w:rsidR="00BB4C19" w:rsidRPr="00121BA4" w14:paraId="56ABD385" w14:textId="77777777" w:rsidTr="00BB4C19">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5B8854AE"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w:t>
            </w:r>
          </w:p>
        </w:tc>
        <w:tc>
          <w:tcPr>
            <w:tcW w:w="1059" w:type="pct"/>
            <w:tcBorders>
              <w:top w:val="nil"/>
              <w:left w:val="nil"/>
              <w:bottom w:val="single" w:sz="4" w:space="0" w:color="auto"/>
              <w:right w:val="single" w:sz="4" w:space="0" w:color="auto"/>
            </w:tcBorders>
            <w:shd w:val="clear" w:color="auto" w:fill="auto"/>
            <w:noWrap/>
            <w:vAlign w:val="bottom"/>
            <w:hideMark/>
          </w:tcPr>
          <w:p w14:paraId="18257C9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Irska </w:t>
            </w:r>
          </w:p>
        </w:tc>
        <w:tc>
          <w:tcPr>
            <w:tcW w:w="1460" w:type="pct"/>
            <w:tcBorders>
              <w:top w:val="nil"/>
              <w:left w:val="nil"/>
              <w:bottom w:val="single" w:sz="4" w:space="0" w:color="auto"/>
              <w:right w:val="single" w:sz="4" w:space="0" w:color="auto"/>
            </w:tcBorders>
            <w:shd w:val="clear" w:color="auto" w:fill="auto"/>
            <w:noWrap/>
            <w:vAlign w:val="center"/>
            <w:hideMark/>
          </w:tcPr>
          <w:p w14:paraId="71297D7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427</w:t>
            </w:r>
          </w:p>
        </w:tc>
        <w:tc>
          <w:tcPr>
            <w:tcW w:w="183" w:type="pct"/>
            <w:tcBorders>
              <w:top w:val="nil"/>
              <w:left w:val="nil"/>
              <w:bottom w:val="single" w:sz="4" w:space="0" w:color="auto"/>
              <w:right w:val="single" w:sz="4" w:space="0" w:color="auto"/>
            </w:tcBorders>
            <w:shd w:val="clear" w:color="auto" w:fill="auto"/>
            <w:noWrap/>
            <w:vAlign w:val="bottom"/>
            <w:hideMark/>
          </w:tcPr>
          <w:p w14:paraId="5FBF9C3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w:t>
            </w:r>
          </w:p>
        </w:tc>
        <w:tc>
          <w:tcPr>
            <w:tcW w:w="635" w:type="pct"/>
            <w:tcBorders>
              <w:top w:val="nil"/>
              <w:left w:val="nil"/>
              <w:bottom w:val="single" w:sz="4" w:space="0" w:color="auto"/>
              <w:right w:val="single" w:sz="4" w:space="0" w:color="auto"/>
            </w:tcBorders>
            <w:shd w:val="clear" w:color="auto" w:fill="auto"/>
            <w:noWrap/>
            <w:vAlign w:val="bottom"/>
            <w:hideMark/>
          </w:tcPr>
          <w:p w14:paraId="54D9D827"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Francija</w:t>
            </w:r>
          </w:p>
        </w:tc>
        <w:tc>
          <w:tcPr>
            <w:tcW w:w="1479" w:type="pct"/>
            <w:tcBorders>
              <w:top w:val="nil"/>
              <w:left w:val="nil"/>
              <w:bottom w:val="single" w:sz="4" w:space="0" w:color="auto"/>
              <w:right w:val="single" w:sz="4" w:space="0" w:color="auto"/>
            </w:tcBorders>
            <w:shd w:val="clear" w:color="auto" w:fill="auto"/>
            <w:noWrap/>
            <w:vAlign w:val="center"/>
            <w:hideMark/>
          </w:tcPr>
          <w:p w14:paraId="4446440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ni podatka</w:t>
            </w:r>
          </w:p>
        </w:tc>
      </w:tr>
    </w:tbl>
    <w:p w14:paraId="18DE8A82" w14:textId="77777777" w:rsidR="00BB4C19" w:rsidRDefault="00BB4C19" w:rsidP="00BB4C19">
      <w:pPr>
        <w:pStyle w:val="Brezrazmikov"/>
      </w:pPr>
      <w:r>
        <w:tab/>
      </w:r>
    </w:p>
    <w:p w14:paraId="2C745400" w14:textId="77777777" w:rsidR="00BB4C19" w:rsidRDefault="00BB4C19" w:rsidP="00BB4C19">
      <w:pPr>
        <w:pStyle w:val="Brezrazmikov"/>
      </w:pPr>
    </w:p>
    <w:p w14:paraId="05C75560" w14:textId="77777777" w:rsidR="00BB4C19" w:rsidRDefault="00BB4C19" w:rsidP="00BB4C19">
      <w:pPr>
        <w:pStyle w:val="Brezrazmikov"/>
        <w:jc w:val="both"/>
      </w:pPr>
      <w:r>
        <w:t>Tudi pri testiranjih izven tekmovanj Slovenija zaseda 22. mesto Če si pogledamo lestvico prejetih olimpijskih medalj na zadnjih letnih in zimskih olimpijskih igrah, lahko Slovenijo najdemo na 12. mestu iz česar lahko upravičeno sklepano, da slovenski športniki tako v zimskih kot tudi letnih športih sodijo v svetovni vrh.</w:t>
      </w:r>
    </w:p>
    <w:p w14:paraId="4B230164" w14:textId="77777777" w:rsidR="00BB4C19" w:rsidRDefault="00BB4C19" w:rsidP="00BB4C19">
      <w:pPr>
        <w:pStyle w:val="Brezrazmikov"/>
        <w:jc w:val="both"/>
      </w:pPr>
    </w:p>
    <w:p w14:paraId="18F9380A" w14:textId="77777777" w:rsidR="00BB4C19" w:rsidRPr="0006044E" w:rsidRDefault="00BB4C19" w:rsidP="00BB4C19">
      <w:pPr>
        <w:pStyle w:val="Brezrazmikov"/>
        <w:jc w:val="both"/>
        <w:rPr>
          <w:i/>
        </w:rPr>
      </w:pPr>
      <w:r w:rsidRPr="0006044E">
        <w:rPr>
          <w:i/>
        </w:rPr>
        <w:t>Tabela 4: Analiza medalj z olimpijskih iger v Londonu in Sočiju po državah EU</w:t>
      </w:r>
    </w:p>
    <w:tbl>
      <w:tblPr>
        <w:tblW w:w="5000" w:type="pct"/>
        <w:tblCellMar>
          <w:left w:w="70" w:type="dxa"/>
          <w:right w:w="70" w:type="dxa"/>
        </w:tblCellMar>
        <w:tblLook w:val="04A0" w:firstRow="1" w:lastRow="0" w:firstColumn="1" w:lastColumn="0" w:noHBand="0" w:noVBand="1"/>
      </w:tblPr>
      <w:tblGrid>
        <w:gridCol w:w="323"/>
        <w:gridCol w:w="1599"/>
        <w:gridCol w:w="996"/>
        <w:gridCol w:w="805"/>
        <w:gridCol w:w="963"/>
        <w:gridCol w:w="323"/>
        <w:gridCol w:w="1028"/>
        <w:gridCol w:w="1010"/>
        <w:gridCol w:w="1010"/>
        <w:gridCol w:w="1010"/>
      </w:tblGrid>
      <w:tr w:rsidR="00BB4C19" w:rsidRPr="00121BA4" w14:paraId="1C504C1D" w14:textId="77777777" w:rsidTr="00BB4C19">
        <w:trPr>
          <w:trHeight w:val="315"/>
        </w:trPr>
        <w:tc>
          <w:tcPr>
            <w:tcW w:w="147" w:type="pct"/>
            <w:tcBorders>
              <w:top w:val="nil"/>
              <w:left w:val="nil"/>
              <w:bottom w:val="nil"/>
              <w:right w:val="nil"/>
            </w:tcBorders>
            <w:shd w:val="clear" w:color="auto" w:fill="auto"/>
            <w:noWrap/>
            <w:vAlign w:val="bottom"/>
            <w:hideMark/>
          </w:tcPr>
          <w:p w14:paraId="2BE7A1E3" w14:textId="77777777" w:rsidR="00BB4C19" w:rsidRPr="00121BA4" w:rsidRDefault="00BB4C19" w:rsidP="00BB4C19">
            <w:pPr>
              <w:spacing w:after="0" w:line="240" w:lineRule="auto"/>
              <w:rPr>
                <w:rFonts w:ascii="Times New Roman" w:eastAsia="Times New Roman" w:hAnsi="Times New Roman" w:cs="Times New Roman"/>
                <w:i/>
                <w:sz w:val="18"/>
                <w:szCs w:val="18"/>
                <w:lang w:eastAsia="sl-SI"/>
              </w:rPr>
            </w:pP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5B87"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09D630A0"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POI London</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791410DC"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ZOI Soči</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14:paraId="11D7C49B"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 xml:space="preserve">skupaj </w:t>
            </w:r>
          </w:p>
        </w:tc>
        <w:tc>
          <w:tcPr>
            <w:tcW w:w="147" w:type="pct"/>
            <w:tcBorders>
              <w:top w:val="nil"/>
              <w:left w:val="nil"/>
              <w:bottom w:val="nil"/>
              <w:right w:val="nil"/>
            </w:tcBorders>
            <w:shd w:val="clear" w:color="auto" w:fill="auto"/>
            <w:noWrap/>
            <w:vAlign w:val="bottom"/>
            <w:hideMark/>
          </w:tcPr>
          <w:p w14:paraId="1D9E2B61"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2DD23" w14:textId="77777777" w:rsidR="00BB4C19" w:rsidRPr="00121BA4" w:rsidRDefault="00BB4C19" w:rsidP="00BB4C19">
            <w:pPr>
              <w:spacing w:after="0" w:line="240" w:lineRule="auto"/>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DRŽAVA</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1B1A6AB3"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POI London</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5F7C067A"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ZOI Soči</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4117207" w14:textId="77777777" w:rsidR="00BB4C19" w:rsidRPr="00121BA4" w:rsidRDefault="00BB4C19" w:rsidP="00BB4C19">
            <w:pPr>
              <w:spacing w:after="0" w:line="240" w:lineRule="auto"/>
              <w:jc w:val="center"/>
              <w:rPr>
                <w:rFonts w:ascii="Calibri" w:eastAsia="Times New Roman" w:hAnsi="Calibri" w:cs="Times New Roman"/>
                <w:b/>
                <w:bCs/>
                <w:i/>
                <w:color w:val="000000"/>
                <w:sz w:val="18"/>
                <w:szCs w:val="18"/>
                <w:lang w:eastAsia="sl-SI"/>
              </w:rPr>
            </w:pPr>
            <w:r w:rsidRPr="00121BA4">
              <w:rPr>
                <w:rFonts w:ascii="Calibri" w:eastAsia="Times New Roman" w:hAnsi="Calibri" w:cs="Times New Roman"/>
                <w:b/>
                <w:bCs/>
                <w:i/>
                <w:color w:val="000000"/>
                <w:sz w:val="18"/>
                <w:szCs w:val="18"/>
                <w:lang w:eastAsia="sl-SI"/>
              </w:rPr>
              <w:t xml:space="preserve">skupaj </w:t>
            </w:r>
          </w:p>
        </w:tc>
      </w:tr>
      <w:tr w:rsidR="00BB4C19" w:rsidRPr="00121BA4" w14:paraId="44595A15" w14:textId="77777777" w:rsidTr="00BB4C19">
        <w:trPr>
          <w:trHeight w:val="315"/>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B8A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891" w:type="pct"/>
            <w:tcBorders>
              <w:top w:val="nil"/>
              <w:left w:val="nil"/>
              <w:bottom w:val="single" w:sz="4" w:space="0" w:color="auto"/>
              <w:right w:val="single" w:sz="4" w:space="0" w:color="auto"/>
            </w:tcBorders>
            <w:shd w:val="clear" w:color="auto" w:fill="auto"/>
            <w:noWrap/>
            <w:vAlign w:val="bottom"/>
            <w:hideMark/>
          </w:tcPr>
          <w:p w14:paraId="31AC700D"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Združeno kraljestvo </w:t>
            </w:r>
          </w:p>
        </w:tc>
        <w:tc>
          <w:tcPr>
            <w:tcW w:w="557" w:type="pct"/>
            <w:tcBorders>
              <w:top w:val="nil"/>
              <w:left w:val="nil"/>
              <w:bottom w:val="single" w:sz="4" w:space="0" w:color="auto"/>
              <w:right w:val="single" w:sz="4" w:space="0" w:color="auto"/>
            </w:tcBorders>
            <w:shd w:val="clear" w:color="auto" w:fill="auto"/>
            <w:noWrap/>
            <w:vAlign w:val="center"/>
            <w:hideMark/>
          </w:tcPr>
          <w:p w14:paraId="3F5381F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65</w:t>
            </w:r>
          </w:p>
        </w:tc>
        <w:tc>
          <w:tcPr>
            <w:tcW w:w="454" w:type="pct"/>
            <w:tcBorders>
              <w:top w:val="nil"/>
              <w:left w:val="nil"/>
              <w:bottom w:val="single" w:sz="4" w:space="0" w:color="auto"/>
              <w:right w:val="single" w:sz="4" w:space="0" w:color="auto"/>
            </w:tcBorders>
            <w:shd w:val="clear" w:color="auto" w:fill="auto"/>
            <w:noWrap/>
            <w:vAlign w:val="center"/>
            <w:hideMark/>
          </w:tcPr>
          <w:p w14:paraId="01AD68A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540" w:type="pct"/>
            <w:tcBorders>
              <w:top w:val="nil"/>
              <w:left w:val="nil"/>
              <w:bottom w:val="single" w:sz="4" w:space="0" w:color="auto"/>
              <w:right w:val="single" w:sz="4" w:space="0" w:color="auto"/>
            </w:tcBorders>
            <w:shd w:val="clear" w:color="auto" w:fill="auto"/>
            <w:noWrap/>
            <w:vAlign w:val="center"/>
            <w:hideMark/>
          </w:tcPr>
          <w:p w14:paraId="7495721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69</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14:paraId="2445B904"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566" w:type="pct"/>
            <w:tcBorders>
              <w:top w:val="nil"/>
              <w:left w:val="nil"/>
              <w:bottom w:val="single" w:sz="4" w:space="0" w:color="auto"/>
              <w:right w:val="single" w:sz="4" w:space="0" w:color="auto"/>
            </w:tcBorders>
            <w:shd w:val="clear" w:color="auto" w:fill="auto"/>
            <w:noWrap/>
            <w:vAlign w:val="bottom"/>
            <w:hideMark/>
          </w:tcPr>
          <w:p w14:paraId="21D799E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Litva </w:t>
            </w:r>
          </w:p>
        </w:tc>
        <w:tc>
          <w:tcPr>
            <w:tcW w:w="566" w:type="pct"/>
            <w:tcBorders>
              <w:top w:val="nil"/>
              <w:left w:val="nil"/>
              <w:bottom w:val="single" w:sz="4" w:space="0" w:color="auto"/>
              <w:right w:val="single" w:sz="4" w:space="0" w:color="auto"/>
            </w:tcBorders>
            <w:shd w:val="clear" w:color="auto" w:fill="auto"/>
            <w:noWrap/>
            <w:vAlign w:val="center"/>
            <w:hideMark/>
          </w:tcPr>
          <w:p w14:paraId="67382FB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566" w:type="pct"/>
            <w:tcBorders>
              <w:top w:val="nil"/>
              <w:left w:val="nil"/>
              <w:bottom w:val="single" w:sz="4" w:space="0" w:color="auto"/>
              <w:right w:val="single" w:sz="4" w:space="0" w:color="auto"/>
            </w:tcBorders>
            <w:shd w:val="clear" w:color="auto" w:fill="auto"/>
            <w:noWrap/>
            <w:vAlign w:val="center"/>
            <w:hideMark/>
          </w:tcPr>
          <w:p w14:paraId="718CA3C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3B72F62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r>
      <w:tr w:rsidR="00BB4C19" w:rsidRPr="00121BA4" w14:paraId="1BF5B661"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32E1A86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891" w:type="pct"/>
            <w:tcBorders>
              <w:top w:val="nil"/>
              <w:left w:val="nil"/>
              <w:bottom w:val="single" w:sz="4" w:space="0" w:color="auto"/>
              <w:right w:val="single" w:sz="4" w:space="0" w:color="auto"/>
            </w:tcBorders>
            <w:shd w:val="clear" w:color="auto" w:fill="auto"/>
            <w:noWrap/>
            <w:vAlign w:val="bottom"/>
            <w:hideMark/>
          </w:tcPr>
          <w:p w14:paraId="160649E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Nemčija </w:t>
            </w:r>
          </w:p>
        </w:tc>
        <w:tc>
          <w:tcPr>
            <w:tcW w:w="557" w:type="pct"/>
            <w:tcBorders>
              <w:top w:val="nil"/>
              <w:left w:val="nil"/>
              <w:bottom w:val="single" w:sz="4" w:space="0" w:color="auto"/>
              <w:right w:val="single" w:sz="4" w:space="0" w:color="auto"/>
            </w:tcBorders>
            <w:shd w:val="clear" w:color="auto" w:fill="auto"/>
            <w:noWrap/>
            <w:vAlign w:val="center"/>
            <w:hideMark/>
          </w:tcPr>
          <w:p w14:paraId="0A4E6F5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44</w:t>
            </w:r>
          </w:p>
        </w:tc>
        <w:tc>
          <w:tcPr>
            <w:tcW w:w="454" w:type="pct"/>
            <w:tcBorders>
              <w:top w:val="nil"/>
              <w:left w:val="nil"/>
              <w:bottom w:val="single" w:sz="4" w:space="0" w:color="auto"/>
              <w:right w:val="single" w:sz="4" w:space="0" w:color="auto"/>
            </w:tcBorders>
            <w:shd w:val="clear" w:color="auto" w:fill="auto"/>
            <w:noWrap/>
            <w:vAlign w:val="center"/>
            <w:hideMark/>
          </w:tcPr>
          <w:p w14:paraId="7E118A6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540" w:type="pct"/>
            <w:tcBorders>
              <w:top w:val="nil"/>
              <w:left w:val="nil"/>
              <w:bottom w:val="single" w:sz="4" w:space="0" w:color="auto"/>
              <w:right w:val="single" w:sz="4" w:space="0" w:color="auto"/>
            </w:tcBorders>
            <w:shd w:val="clear" w:color="auto" w:fill="auto"/>
            <w:noWrap/>
            <w:vAlign w:val="center"/>
            <w:hideMark/>
          </w:tcPr>
          <w:p w14:paraId="01F7AE0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63</w:t>
            </w:r>
          </w:p>
        </w:tc>
        <w:tc>
          <w:tcPr>
            <w:tcW w:w="147" w:type="pct"/>
            <w:tcBorders>
              <w:top w:val="nil"/>
              <w:left w:val="nil"/>
              <w:bottom w:val="single" w:sz="4" w:space="0" w:color="auto"/>
              <w:right w:val="single" w:sz="4" w:space="0" w:color="auto"/>
            </w:tcBorders>
            <w:shd w:val="clear" w:color="auto" w:fill="auto"/>
            <w:noWrap/>
            <w:vAlign w:val="bottom"/>
            <w:hideMark/>
          </w:tcPr>
          <w:p w14:paraId="15DBC19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w:t>
            </w:r>
          </w:p>
        </w:tc>
        <w:tc>
          <w:tcPr>
            <w:tcW w:w="566" w:type="pct"/>
            <w:tcBorders>
              <w:top w:val="nil"/>
              <w:left w:val="nil"/>
              <w:bottom w:val="single" w:sz="4" w:space="0" w:color="auto"/>
              <w:right w:val="single" w:sz="4" w:space="0" w:color="auto"/>
            </w:tcBorders>
            <w:shd w:val="clear" w:color="auto" w:fill="auto"/>
            <w:noWrap/>
            <w:vAlign w:val="bottom"/>
            <w:hideMark/>
          </w:tcPr>
          <w:p w14:paraId="2A9DCA05"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Finska </w:t>
            </w:r>
          </w:p>
        </w:tc>
        <w:tc>
          <w:tcPr>
            <w:tcW w:w="566" w:type="pct"/>
            <w:tcBorders>
              <w:top w:val="nil"/>
              <w:left w:val="nil"/>
              <w:bottom w:val="single" w:sz="4" w:space="0" w:color="auto"/>
              <w:right w:val="single" w:sz="4" w:space="0" w:color="auto"/>
            </w:tcBorders>
            <w:shd w:val="clear" w:color="auto" w:fill="auto"/>
            <w:noWrap/>
            <w:vAlign w:val="center"/>
            <w:hideMark/>
          </w:tcPr>
          <w:p w14:paraId="025BF35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566" w:type="pct"/>
            <w:tcBorders>
              <w:top w:val="nil"/>
              <w:left w:val="nil"/>
              <w:bottom w:val="single" w:sz="4" w:space="0" w:color="auto"/>
              <w:right w:val="single" w:sz="4" w:space="0" w:color="auto"/>
            </w:tcBorders>
            <w:shd w:val="clear" w:color="auto" w:fill="auto"/>
            <w:noWrap/>
            <w:vAlign w:val="center"/>
            <w:hideMark/>
          </w:tcPr>
          <w:p w14:paraId="1C931C1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566" w:type="pct"/>
            <w:tcBorders>
              <w:top w:val="nil"/>
              <w:left w:val="nil"/>
              <w:bottom w:val="single" w:sz="4" w:space="0" w:color="auto"/>
              <w:right w:val="single" w:sz="4" w:space="0" w:color="auto"/>
            </w:tcBorders>
            <w:shd w:val="clear" w:color="auto" w:fill="auto"/>
            <w:noWrap/>
            <w:vAlign w:val="center"/>
            <w:hideMark/>
          </w:tcPr>
          <w:p w14:paraId="52A841E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r>
      <w:tr w:rsidR="00BB4C19" w:rsidRPr="00121BA4" w14:paraId="1E36D2F1"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3C627131"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891" w:type="pct"/>
            <w:tcBorders>
              <w:top w:val="nil"/>
              <w:left w:val="nil"/>
              <w:bottom w:val="single" w:sz="4" w:space="0" w:color="auto"/>
              <w:right w:val="single" w:sz="4" w:space="0" w:color="auto"/>
            </w:tcBorders>
            <w:shd w:val="clear" w:color="auto" w:fill="auto"/>
            <w:noWrap/>
            <w:vAlign w:val="bottom"/>
            <w:hideMark/>
          </w:tcPr>
          <w:p w14:paraId="279D495B"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Francija </w:t>
            </w:r>
          </w:p>
        </w:tc>
        <w:tc>
          <w:tcPr>
            <w:tcW w:w="557" w:type="pct"/>
            <w:tcBorders>
              <w:top w:val="nil"/>
              <w:left w:val="nil"/>
              <w:bottom w:val="single" w:sz="4" w:space="0" w:color="auto"/>
              <w:right w:val="single" w:sz="4" w:space="0" w:color="auto"/>
            </w:tcBorders>
            <w:shd w:val="clear" w:color="auto" w:fill="auto"/>
            <w:noWrap/>
            <w:vAlign w:val="center"/>
            <w:hideMark/>
          </w:tcPr>
          <w:p w14:paraId="5813F8C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34</w:t>
            </w:r>
          </w:p>
        </w:tc>
        <w:tc>
          <w:tcPr>
            <w:tcW w:w="454" w:type="pct"/>
            <w:tcBorders>
              <w:top w:val="nil"/>
              <w:left w:val="nil"/>
              <w:bottom w:val="single" w:sz="4" w:space="0" w:color="auto"/>
              <w:right w:val="single" w:sz="4" w:space="0" w:color="auto"/>
            </w:tcBorders>
            <w:shd w:val="clear" w:color="auto" w:fill="auto"/>
            <w:noWrap/>
            <w:vAlign w:val="center"/>
            <w:hideMark/>
          </w:tcPr>
          <w:p w14:paraId="113AF60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540" w:type="pct"/>
            <w:tcBorders>
              <w:top w:val="nil"/>
              <w:left w:val="nil"/>
              <w:bottom w:val="single" w:sz="4" w:space="0" w:color="auto"/>
              <w:right w:val="single" w:sz="4" w:space="0" w:color="auto"/>
            </w:tcBorders>
            <w:shd w:val="clear" w:color="auto" w:fill="auto"/>
            <w:noWrap/>
            <w:vAlign w:val="center"/>
            <w:hideMark/>
          </w:tcPr>
          <w:p w14:paraId="1DFC61C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49</w:t>
            </w:r>
          </w:p>
        </w:tc>
        <w:tc>
          <w:tcPr>
            <w:tcW w:w="147" w:type="pct"/>
            <w:tcBorders>
              <w:top w:val="nil"/>
              <w:left w:val="nil"/>
              <w:bottom w:val="single" w:sz="4" w:space="0" w:color="auto"/>
              <w:right w:val="single" w:sz="4" w:space="0" w:color="auto"/>
            </w:tcBorders>
            <w:shd w:val="clear" w:color="auto" w:fill="auto"/>
            <w:noWrap/>
            <w:vAlign w:val="bottom"/>
            <w:hideMark/>
          </w:tcPr>
          <w:p w14:paraId="7640BC5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566" w:type="pct"/>
            <w:tcBorders>
              <w:top w:val="nil"/>
              <w:left w:val="nil"/>
              <w:bottom w:val="single" w:sz="4" w:space="0" w:color="auto"/>
              <w:right w:val="single" w:sz="4" w:space="0" w:color="auto"/>
            </w:tcBorders>
            <w:shd w:val="clear" w:color="auto" w:fill="auto"/>
            <w:noWrap/>
            <w:vAlign w:val="bottom"/>
            <w:hideMark/>
          </w:tcPr>
          <w:p w14:paraId="2C86C275"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Hrvaška </w:t>
            </w:r>
          </w:p>
        </w:tc>
        <w:tc>
          <w:tcPr>
            <w:tcW w:w="566" w:type="pct"/>
            <w:tcBorders>
              <w:top w:val="nil"/>
              <w:left w:val="nil"/>
              <w:bottom w:val="single" w:sz="4" w:space="0" w:color="auto"/>
              <w:right w:val="single" w:sz="4" w:space="0" w:color="auto"/>
            </w:tcBorders>
            <w:shd w:val="clear" w:color="auto" w:fill="auto"/>
            <w:noWrap/>
            <w:vAlign w:val="center"/>
            <w:hideMark/>
          </w:tcPr>
          <w:p w14:paraId="48DEBC6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566" w:type="pct"/>
            <w:tcBorders>
              <w:top w:val="nil"/>
              <w:left w:val="nil"/>
              <w:bottom w:val="single" w:sz="4" w:space="0" w:color="auto"/>
              <w:right w:val="single" w:sz="4" w:space="0" w:color="auto"/>
            </w:tcBorders>
            <w:shd w:val="clear" w:color="auto" w:fill="auto"/>
            <w:noWrap/>
            <w:vAlign w:val="center"/>
            <w:hideMark/>
          </w:tcPr>
          <w:p w14:paraId="23EF64B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566" w:type="pct"/>
            <w:tcBorders>
              <w:top w:val="nil"/>
              <w:left w:val="nil"/>
              <w:bottom w:val="single" w:sz="4" w:space="0" w:color="auto"/>
              <w:right w:val="single" w:sz="4" w:space="0" w:color="auto"/>
            </w:tcBorders>
            <w:shd w:val="clear" w:color="auto" w:fill="auto"/>
            <w:noWrap/>
            <w:vAlign w:val="center"/>
            <w:hideMark/>
          </w:tcPr>
          <w:p w14:paraId="31F8508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w:t>
            </w:r>
          </w:p>
        </w:tc>
      </w:tr>
      <w:tr w:rsidR="00BB4C19" w:rsidRPr="00121BA4" w14:paraId="27D4B4F0"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3847375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891" w:type="pct"/>
            <w:tcBorders>
              <w:top w:val="nil"/>
              <w:left w:val="nil"/>
              <w:bottom w:val="single" w:sz="4" w:space="0" w:color="auto"/>
              <w:right w:val="single" w:sz="4" w:space="0" w:color="auto"/>
            </w:tcBorders>
            <w:shd w:val="clear" w:color="auto" w:fill="auto"/>
            <w:noWrap/>
            <w:vAlign w:val="bottom"/>
            <w:hideMark/>
          </w:tcPr>
          <w:p w14:paraId="1F233C55"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Nizozemska </w:t>
            </w:r>
          </w:p>
        </w:tc>
        <w:tc>
          <w:tcPr>
            <w:tcW w:w="557" w:type="pct"/>
            <w:tcBorders>
              <w:top w:val="nil"/>
              <w:left w:val="nil"/>
              <w:bottom w:val="single" w:sz="4" w:space="0" w:color="auto"/>
              <w:right w:val="single" w:sz="4" w:space="0" w:color="auto"/>
            </w:tcBorders>
            <w:shd w:val="clear" w:color="auto" w:fill="auto"/>
            <w:noWrap/>
            <w:vAlign w:val="center"/>
            <w:hideMark/>
          </w:tcPr>
          <w:p w14:paraId="25CE4B0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w:t>
            </w:r>
          </w:p>
        </w:tc>
        <w:tc>
          <w:tcPr>
            <w:tcW w:w="454" w:type="pct"/>
            <w:tcBorders>
              <w:top w:val="nil"/>
              <w:left w:val="nil"/>
              <w:bottom w:val="single" w:sz="4" w:space="0" w:color="auto"/>
              <w:right w:val="single" w:sz="4" w:space="0" w:color="auto"/>
            </w:tcBorders>
            <w:shd w:val="clear" w:color="auto" w:fill="auto"/>
            <w:noWrap/>
            <w:vAlign w:val="center"/>
            <w:hideMark/>
          </w:tcPr>
          <w:p w14:paraId="7621A76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w:t>
            </w:r>
          </w:p>
        </w:tc>
        <w:tc>
          <w:tcPr>
            <w:tcW w:w="540" w:type="pct"/>
            <w:tcBorders>
              <w:top w:val="nil"/>
              <w:left w:val="nil"/>
              <w:bottom w:val="single" w:sz="4" w:space="0" w:color="auto"/>
              <w:right w:val="single" w:sz="4" w:space="0" w:color="auto"/>
            </w:tcBorders>
            <w:shd w:val="clear" w:color="auto" w:fill="auto"/>
            <w:noWrap/>
            <w:vAlign w:val="center"/>
            <w:hideMark/>
          </w:tcPr>
          <w:p w14:paraId="041F31E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44</w:t>
            </w:r>
          </w:p>
        </w:tc>
        <w:tc>
          <w:tcPr>
            <w:tcW w:w="147" w:type="pct"/>
            <w:tcBorders>
              <w:top w:val="nil"/>
              <w:left w:val="nil"/>
              <w:bottom w:val="single" w:sz="4" w:space="0" w:color="auto"/>
              <w:right w:val="single" w:sz="4" w:space="0" w:color="auto"/>
            </w:tcBorders>
            <w:shd w:val="clear" w:color="auto" w:fill="auto"/>
            <w:noWrap/>
            <w:vAlign w:val="bottom"/>
            <w:hideMark/>
          </w:tcPr>
          <w:p w14:paraId="3BC9E93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566" w:type="pct"/>
            <w:tcBorders>
              <w:top w:val="nil"/>
              <w:left w:val="nil"/>
              <w:bottom w:val="single" w:sz="4" w:space="0" w:color="auto"/>
              <w:right w:val="single" w:sz="4" w:space="0" w:color="auto"/>
            </w:tcBorders>
            <w:shd w:val="clear" w:color="auto" w:fill="auto"/>
            <w:noWrap/>
            <w:vAlign w:val="bottom"/>
            <w:hideMark/>
          </w:tcPr>
          <w:p w14:paraId="4C03F62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Latvija </w:t>
            </w:r>
          </w:p>
        </w:tc>
        <w:tc>
          <w:tcPr>
            <w:tcW w:w="566" w:type="pct"/>
            <w:tcBorders>
              <w:top w:val="nil"/>
              <w:left w:val="nil"/>
              <w:bottom w:val="single" w:sz="4" w:space="0" w:color="auto"/>
              <w:right w:val="single" w:sz="4" w:space="0" w:color="auto"/>
            </w:tcBorders>
            <w:shd w:val="clear" w:color="auto" w:fill="auto"/>
            <w:noWrap/>
            <w:vAlign w:val="center"/>
            <w:hideMark/>
          </w:tcPr>
          <w:p w14:paraId="4F084CC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566" w:type="pct"/>
            <w:tcBorders>
              <w:top w:val="nil"/>
              <w:left w:val="nil"/>
              <w:bottom w:val="single" w:sz="4" w:space="0" w:color="auto"/>
              <w:right w:val="single" w:sz="4" w:space="0" w:color="auto"/>
            </w:tcBorders>
            <w:shd w:val="clear" w:color="auto" w:fill="auto"/>
            <w:noWrap/>
            <w:vAlign w:val="center"/>
            <w:hideMark/>
          </w:tcPr>
          <w:p w14:paraId="0C774B9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566" w:type="pct"/>
            <w:tcBorders>
              <w:top w:val="nil"/>
              <w:left w:val="nil"/>
              <w:bottom w:val="single" w:sz="4" w:space="0" w:color="auto"/>
              <w:right w:val="single" w:sz="4" w:space="0" w:color="auto"/>
            </w:tcBorders>
            <w:shd w:val="clear" w:color="auto" w:fill="auto"/>
            <w:noWrap/>
            <w:vAlign w:val="center"/>
            <w:hideMark/>
          </w:tcPr>
          <w:p w14:paraId="579C722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r>
      <w:tr w:rsidR="00BB4C19" w:rsidRPr="00121BA4" w14:paraId="6556762F"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262E227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c>
          <w:tcPr>
            <w:tcW w:w="891" w:type="pct"/>
            <w:tcBorders>
              <w:top w:val="nil"/>
              <w:left w:val="nil"/>
              <w:bottom w:val="single" w:sz="4" w:space="0" w:color="auto"/>
              <w:right w:val="single" w:sz="4" w:space="0" w:color="auto"/>
            </w:tcBorders>
            <w:shd w:val="clear" w:color="auto" w:fill="auto"/>
            <w:noWrap/>
            <w:vAlign w:val="bottom"/>
            <w:hideMark/>
          </w:tcPr>
          <w:p w14:paraId="52EC3F49"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Italija </w:t>
            </w:r>
          </w:p>
        </w:tc>
        <w:tc>
          <w:tcPr>
            <w:tcW w:w="557" w:type="pct"/>
            <w:tcBorders>
              <w:top w:val="nil"/>
              <w:left w:val="nil"/>
              <w:bottom w:val="single" w:sz="4" w:space="0" w:color="auto"/>
              <w:right w:val="single" w:sz="4" w:space="0" w:color="auto"/>
            </w:tcBorders>
            <w:shd w:val="clear" w:color="auto" w:fill="auto"/>
            <w:noWrap/>
            <w:vAlign w:val="center"/>
            <w:hideMark/>
          </w:tcPr>
          <w:p w14:paraId="4C44C57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28</w:t>
            </w:r>
          </w:p>
        </w:tc>
        <w:tc>
          <w:tcPr>
            <w:tcW w:w="454" w:type="pct"/>
            <w:tcBorders>
              <w:top w:val="nil"/>
              <w:left w:val="nil"/>
              <w:bottom w:val="single" w:sz="4" w:space="0" w:color="auto"/>
              <w:right w:val="single" w:sz="4" w:space="0" w:color="auto"/>
            </w:tcBorders>
            <w:shd w:val="clear" w:color="auto" w:fill="auto"/>
            <w:noWrap/>
            <w:vAlign w:val="center"/>
            <w:hideMark/>
          </w:tcPr>
          <w:p w14:paraId="05590A7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540" w:type="pct"/>
            <w:tcBorders>
              <w:top w:val="nil"/>
              <w:left w:val="nil"/>
              <w:bottom w:val="single" w:sz="4" w:space="0" w:color="auto"/>
              <w:right w:val="single" w:sz="4" w:space="0" w:color="auto"/>
            </w:tcBorders>
            <w:shd w:val="clear" w:color="auto" w:fill="auto"/>
            <w:noWrap/>
            <w:vAlign w:val="center"/>
            <w:hideMark/>
          </w:tcPr>
          <w:p w14:paraId="43F2C6E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36</w:t>
            </w:r>
          </w:p>
        </w:tc>
        <w:tc>
          <w:tcPr>
            <w:tcW w:w="147" w:type="pct"/>
            <w:tcBorders>
              <w:top w:val="nil"/>
              <w:left w:val="nil"/>
              <w:bottom w:val="single" w:sz="4" w:space="0" w:color="auto"/>
              <w:right w:val="single" w:sz="4" w:space="0" w:color="auto"/>
            </w:tcBorders>
            <w:shd w:val="clear" w:color="auto" w:fill="auto"/>
            <w:noWrap/>
            <w:vAlign w:val="bottom"/>
            <w:hideMark/>
          </w:tcPr>
          <w:p w14:paraId="53C55FB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19</w:t>
            </w:r>
          </w:p>
        </w:tc>
        <w:tc>
          <w:tcPr>
            <w:tcW w:w="566" w:type="pct"/>
            <w:tcBorders>
              <w:top w:val="nil"/>
              <w:left w:val="nil"/>
              <w:bottom w:val="single" w:sz="4" w:space="0" w:color="auto"/>
              <w:right w:val="single" w:sz="4" w:space="0" w:color="auto"/>
            </w:tcBorders>
            <w:shd w:val="clear" w:color="auto" w:fill="auto"/>
            <w:noWrap/>
            <w:vAlign w:val="bottom"/>
            <w:hideMark/>
          </w:tcPr>
          <w:p w14:paraId="55F4BF9F"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Slovaška </w:t>
            </w:r>
          </w:p>
        </w:tc>
        <w:tc>
          <w:tcPr>
            <w:tcW w:w="566" w:type="pct"/>
            <w:tcBorders>
              <w:top w:val="nil"/>
              <w:left w:val="nil"/>
              <w:bottom w:val="single" w:sz="4" w:space="0" w:color="auto"/>
              <w:right w:val="single" w:sz="4" w:space="0" w:color="auto"/>
            </w:tcBorders>
            <w:shd w:val="clear" w:color="auto" w:fill="auto"/>
            <w:noWrap/>
            <w:vAlign w:val="center"/>
            <w:hideMark/>
          </w:tcPr>
          <w:p w14:paraId="29682B0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566" w:type="pct"/>
            <w:tcBorders>
              <w:top w:val="nil"/>
              <w:left w:val="nil"/>
              <w:bottom w:val="single" w:sz="4" w:space="0" w:color="auto"/>
              <w:right w:val="single" w:sz="4" w:space="0" w:color="auto"/>
            </w:tcBorders>
            <w:shd w:val="clear" w:color="auto" w:fill="auto"/>
            <w:noWrap/>
            <w:vAlign w:val="center"/>
            <w:hideMark/>
          </w:tcPr>
          <w:p w14:paraId="1C4867F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566" w:type="pct"/>
            <w:tcBorders>
              <w:top w:val="nil"/>
              <w:left w:val="nil"/>
              <w:bottom w:val="single" w:sz="4" w:space="0" w:color="auto"/>
              <w:right w:val="single" w:sz="4" w:space="0" w:color="auto"/>
            </w:tcBorders>
            <w:shd w:val="clear" w:color="auto" w:fill="auto"/>
            <w:noWrap/>
            <w:vAlign w:val="center"/>
            <w:hideMark/>
          </w:tcPr>
          <w:p w14:paraId="20C94B3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5</w:t>
            </w:r>
          </w:p>
        </w:tc>
      </w:tr>
      <w:tr w:rsidR="00BB4C19" w:rsidRPr="00121BA4" w14:paraId="2A5F0889"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4100CBAE"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891" w:type="pct"/>
            <w:tcBorders>
              <w:top w:val="nil"/>
              <w:left w:val="nil"/>
              <w:bottom w:val="single" w:sz="4" w:space="0" w:color="auto"/>
              <w:right w:val="single" w:sz="4" w:space="0" w:color="auto"/>
            </w:tcBorders>
            <w:shd w:val="clear" w:color="auto" w:fill="auto"/>
            <w:noWrap/>
            <w:vAlign w:val="bottom"/>
            <w:hideMark/>
          </w:tcPr>
          <w:p w14:paraId="5692AD8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Švedska </w:t>
            </w:r>
          </w:p>
        </w:tc>
        <w:tc>
          <w:tcPr>
            <w:tcW w:w="557" w:type="pct"/>
            <w:tcBorders>
              <w:top w:val="nil"/>
              <w:left w:val="nil"/>
              <w:bottom w:val="single" w:sz="4" w:space="0" w:color="auto"/>
              <w:right w:val="single" w:sz="4" w:space="0" w:color="auto"/>
            </w:tcBorders>
            <w:shd w:val="clear" w:color="auto" w:fill="auto"/>
            <w:noWrap/>
            <w:vAlign w:val="center"/>
            <w:hideMark/>
          </w:tcPr>
          <w:p w14:paraId="5418BDC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454" w:type="pct"/>
            <w:tcBorders>
              <w:top w:val="nil"/>
              <w:left w:val="nil"/>
              <w:bottom w:val="single" w:sz="4" w:space="0" w:color="auto"/>
              <w:right w:val="single" w:sz="4" w:space="0" w:color="auto"/>
            </w:tcBorders>
            <w:shd w:val="clear" w:color="auto" w:fill="auto"/>
            <w:noWrap/>
            <w:vAlign w:val="center"/>
            <w:hideMark/>
          </w:tcPr>
          <w:p w14:paraId="543681E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15</w:t>
            </w:r>
          </w:p>
        </w:tc>
        <w:tc>
          <w:tcPr>
            <w:tcW w:w="540" w:type="pct"/>
            <w:tcBorders>
              <w:top w:val="nil"/>
              <w:left w:val="nil"/>
              <w:bottom w:val="single" w:sz="4" w:space="0" w:color="auto"/>
              <w:right w:val="single" w:sz="4" w:space="0" w:color="auto"/>
            </w:tcBorders>
            <w:shd w:val="clear" w:color="auto" w:fill="auto"/>
            <w:noWrap/>
            <w:vAlign w:val="center"/>
            <w:hideMark/>
          </w:tcPr>
          <w:p w14:paraId="4A2203E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147" w:type="pct"/>
            <w:tcBorders>
              <w:top w:val="nil"/>
              <w:left w:val="nil"/>
              <w:bottom w:val="single" w:sz="4" w:space="0" w:color="auto"/>
              <w:right w:val="single" w:sz="4" w:space="0" w:color="auto"/>
            </w:tcBorders>
            <w:shd w:val="clear" w:color="auto" w:fill="auto"/>
            <w:noWrap/>
            <w:vAlign w:val="bottom"/>
            <w:hideMark/>
          </w:tcPr>
          <w:p w14:paraId="15FCD3B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20</w:t>
            </w:r>
          </w:p>
        </w:tc>
        <w:tc>
          <w:tcPr>
            <w:tcW w:w="566" w:type="pct"/>
            <w:tcBorders>
              <w:top w:val="nil"/>
              <w:left w:val="nil"/>
              <w:bottom w:val="single" w:sz="4" w:space="0" w:color="auto"/>
              <w:right w:val="single" w:sz="4" w:space="0" w:color="auto"/>
            </w:tcBorders>
            <w:shd w:val="clear" w:color="auto" w:fill="auto"/>
            <w:noWrap/>
            <w:vAlign w:val="bottom"/>
            <w:hideMark/>
          </w:tcPr>
          <w:p w14:paraId="1F52032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Belgija </w:t>
            </w:r>
          </w:p>
        </w:tc>
        <w:tc>
          <w:tcPr>
            <w:tcW w:w="566" w:type="pct"/>
            <w:tcBorders>
              <w:top w:val="nil"/>
              <w:left w:val="nil"/>
              <w:bottom w:val="single" w:sz="4" w:space="0" w:color="auto"/>
              <w:right w:val="single" w:sz="4" w:space="0" w:color="auto"/>
            </w:tcBorders>
            <w:shd w:val="clear" w:color="auto" w:fill="auto"/>
            <w:noWrap/>
            <w:vAlign w:val="center"/>
            <w:hideMark/>
          </w:tcPr>
          <w:p w14:paraId="2850689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c>
          <w:tcPr>
            <w:tcW w:w="566" w:type="pct"/>
            <w:tcBorders>
              <w:top w:val="nil"/>
              <w:left w:val="nil"/>
              <w:bottom w:val="single" w:sz="4" w:space="0" w:color="auto"/>
              <w:right w:val="single" w:sz="4" w:space="0" w:color="auto"/>
            </w:tcBorders>
            <w:shd w:val="clear" w:color="auto" w:fill="auto"/>
            <w:noWrap/>
            <w:vAlign w:val="center"/>
            <w:hideMark/>
          </w:tcPr>
          <w:p w14:paraId="2FC9CFF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6C3AE48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3</w:t>
            </w:r>
          </w:p>
        </w:tc>
      </w:tr>
      <w:tr w:rsidR="00BB4C19" w:rsidRPr="00121BA4" w14:paraId="2F8703F6"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1AD7277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7</w:t>
            </w:r>
          </w:p>
        </w:tc>
        <w:tc>
          <w:tcPr>
            <w:tcW w:w="891" w:type="pct"/>
            <w:tcBorders>
              <w:top w:val="nil"/>
              <w:left w:val="nil"/>
              <w:bottom w:val="single" w:sz="4" w:space="0" w:color="auto"/>
              <w:right w:val="single" w:sz="4" w:space="0" w:color="auto"/>
            </w:tcBorders>
            <w:shd w:val="clear" w:color="auto" w:fill="auto"/>
            <w:noWrap/>
            <w:vAlign w:val="bottom"/>
            <w:hideMark/>
          </w:tcPr>
          <w:p w14:paraId="4B10F251"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Češka </w:t>
            </w:r>
          </w:p>
        </w:tc>
        <w:tc>
          <w:tcPr>
            <w:tcW w:w="557" w:type="pct"/>
            <w:tcBorders>
              <w:top w:val="nil"/>
              <w:left w:val="nil"/>
              <w:bottom w:val="single" w:sz="4" w:space="0" w:color="auto"/>
              <w:right w:val="single" w:sz="4" w:space="0" w:color="auto"/>
            </w:tcBorders>
            <w:shd w:val="clear" w:color="auto" w:fill="auto"/>
            <w:noWrap/>
            <w:vAlign w:val="center"/>
            <w:hideMark/>
          </w:tcPr>
          <w:p w14:paraId="642CE63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454" w:type="pct"/>
            <w:tcBorders>
              <w:top w:val="nil"/>
              <w:left w:val="nil"/>
              <w:bottom w:val="single" w:sz="4" w:space="0" w:color="auto"/>
              <w:right w:val="single" w:sz="4" w:space="0" w:color="auto"/>
            </w:tcBorders>
            <w:shd w:val="clear" w:color="auto" w:fill="auto"/>
            <w:noWrap/>
            <w:vAlign w:val="center"/>
            <w:hideMark/>
          </w:tcPr>
          <w:p w14:paraId="2988AF3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540" w:type="pct"/>
            <w:tcBorders>
              <w:top w:val="nil"/>
              <w:left w:val="nil"/>
              <w:bottom w:val="single" w:sz="4" w:space="0" w:color="auto"/>
              <w:right w:val="single" w:sz="4" w:space="0" w:color="auto"/>
            </w:tcBorders>
            <w:shd w:val="clear" w:color="auto" w:fill="auto"/>
            <w:noWrap/>
            <w:vAlign w:val="center"/>
            <w:hideMark/>
          </w:tcPr>
          <w:p w14:paraId="7BB58AC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147" w:type="pct"/>
            <w:tcBorders>
              <w:top w:val="nil"/>
              <w:left w:val="nil"/>
              <w:bottom w:val="single" w:sz="4" w:space="0" w:color="auto"/>
              <w:right w:val="single" w:sz="4" w:space="0" w:color="auto"/>
            </w:tcBorders>
            <w:shd w:val="clear" w:color="auto" w:fill="auto"/>
            <w:noWrap/>
            <w:vAlign w:val="bottom"/>
            <w:hideMark/>
          </w:tcPr>
          <w:p w14:paraId="7E9A7D16"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21</w:t>
            </w:r>
          </w:p>
        </w:tc>
        <w:tc>
          <w:tcPr>
            <w:tcW w:w="566" w:type="pct"/>
            <w:tcBorders>
              <w:top w:val="nil"/>
              <w:left w:val="nil"/>
              <w:bottom w:val="single" w:sz="4" w:space="0" w:color="auto"/>
              <w:right w:val="single" w:sz="4" w:space="0" w:color="auto"/>
            </w:tcBorders>
            <w:shd w:val="clear" w:color="auto" w:fill="auto"/>
            <w:noWrap/>
            <w:vAlign w:val="bottom"/>
            <w:hideMark/>
          </w:tcPr>
          <w:p w14:paraId="07BDB23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Grčija </w:t>
            </w:r>
          </w:p>
        </w:tc>
        <w:tc>
          <w:tcPr>
            <w:tcW w:w="566" w:type="pct"/>
            <w:tcBorders>
              <w:top w:val="nil"/>
              <w:left w:val="nil"/>
              <w:bottom w:val="single" w:sz="4" w:space="0" w:color="auto"/>
              <w:right w:val="single" w:sz="4" w:space="0" w:color="auto"/>
            </w:tcBorders>
            <w:shd w:val="clear" w:color="auto" w:fill="auto"/>
            <w:noWrap/>
            <w:vAlign w:val="center"/>
            <w:hideMark/>
          </w:tcPr>
          <w:p w14:paraId="136A161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566" w:type="pct"/>
            <w:tcBorders>
              <w:top w:val="nil"/>
              <w:left w:val="nil"/>
              <w:bottom w:val="single" w:sz="4" w:space="0" w:color="auto"/>
              <w:right w:val="single" w:sz="4" w:space="0" w:color="auto"/>
            </w:tcBorders>
            <w:shd w:val="clear" w:color="auto" w:fill="auto"/>
            <w:noWrap/>
            <w:vAlign w:val="center"/>
            <w:hideMark/>
          </w:tcPr>
          <w:p w14:paraId="67DE0F6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4D00B75B"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r>
      <w:tr w:rsidR="00BB4C19" w:rsidRPr="00121BA4" w14:paraId="5F750DE0"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69AFCF6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891" w:type="pct"/>
            <w:tcBorders>
              <w:top w:val="nil"/>
              <w:left w:val="nil"/>
              <w:bottom w:val="single" w:sz="4" w:space="0" w:color="auto"/>
              <w:right w:val="single" w:sz="4" w:space="0" w:color="auto"/>
            </w:tcBorders>
            <w:shd w:val="clear" w:color="auto" w:fill="auto"/>
            <w:noWrap/>
            <w:vAlign w:val="bottom"/>
            <w:hideMark/>
          </w:tcPr>
          <w:p w14:paraId="18B496D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Madžarska </w:t>
            </w:r>
          </w:p>
        </w:tc>
        <w:tc>
          <w:tcPr>
            <w:tcW w:w="557" w:type="pct"/>
            <w:tcBorders>
              <w:top w:val="nil"/>
              <w:left w:val="nil"/>
              <w:bottom w:val="single" w:sz="4" w:space="0" w:color="auto"/>
              <w:right w:val="single" w:sz="4" w:space="0" w:color="auto"/>
            </w:tcBorders>
            <w:shd w:val="clear" w:color="auto" w:fill="auto"/>
            <w:noWrap/>
            <w:vAlign w:val="center"/>
            <w:hideMark/>
          </w:tcPr>
          <w:p w14:paraId="630C33B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454" w:type="pct"/>
            <w:tcBorders>
              <w:top w:val="nil"/>
              <w:left w:val="nil"/>
              <w:bottom w:val="single" w:sz="4" w:space="0" w:color="auto"/>
              <w:right w:val="single" w:sz="4" w:space="0" w:color="auto"/>
            </w:tcBorders>
            <w:shd w:val="clear" w:color="auto" w:fill="auto"/>
            <w:noWrap/>
            <w:vAlign w:val="center"/>
            <w:hideMark/>
          </w:tcPr>
          <w:p w14:paraId="6629ADE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40" w:type="pct"/>
            <w:tcBorders>
              <w:top w:val="nil"/>
              <w:left w:val="nil"/>
              <w:bottom w:val="single" w:sz="4" w:space="0" w:color="auto"/>
              <w:right w:val="single" w:sz="4" w:space="0" w:color="auto"/>
            </w:tcBorders>
            <w:shd w:val="clear" w:color="auto" w:fill="auto"/>
            <w:noWrap/>
            <w:vAlign w:val="center"/>
            <w:hideMark/>
          </w:tcPr>
          <w:p w14:paraId="680070D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18</w:t>
            </w:r>
          </w:p>
        </w:tc>
        <w:tc>
          <w:tcPr>
            <w:tcW w:w="147" w:type="pct"/>
            <w:tcBorders>
              <w:top w:val="nil"/>
              <w:left w:val="nil"/>
              <w:bottom w:val="single" w:sz="4" w:space="0" w:color="auto"/>
              <w:right w:val="single" w:sz="4" w:space="0" w:color="auto"/>
            </w:tcBorders>
            <w:shd w:val="clear" w:color="auto" w:fill="auto"/>
            <w:noWrap/>
            <w:vAlign w:val="bottom"/>
            <w:hideMark/>
          </w:tcPr>
          <w:p w14:paraId="73F6F692"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22</w:t>
            </w:r>
          </w:p>
        </w:tc>
        <w:tc>
          <w:tcPr>
            <w:tcW w:w="566" w:type="pct"/>
            <w:tcBorders>
              <w:top w:val="nil"/>
              <w:left w:val="nil"/>
              <w:bottom w:val="single" w:sz="4" w:space="0" w:color="auto"/>
              <w:right w:val="single" w:sz="4" w:space="0" w:color="auto"/>
            </w:tcBorders>
            <w:shd w:val="clear" w:color="auto" w:fill="auto"/>
            <w:noWrap/>
            <w:vAlign w:val="bottom"/>
            <w:hideMark/>
          </w:tcPr>
          <w:p w14:paraId="645E3DE4"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Bolgarija </w:t>
            </w:r>
          </w:p>
        </w:tc>
        <w:tc>
          <w:tcPr>
            <w:tcW w:w="566" w:type="pct"/>
            <w:tcBorders>
              <w:top w:val="nil"/>
              <w:left w:val="nil"/>
              <w:bottom w:val="single" w:sz="4" w:space="0" w:color="auto"/>
              <w:right w:val="single" w:sz="4" w:space="0" w:color="auto"/>
            </w:tcBorders>
            <w:shd w:val="clear" w:color="auto" w:fill="auto"/>
            <w:noWrap/>
            <w:vAlign w:val="center"/>
            <w:hideMark/>
          </w:tcPr>
          <w:p w14:paraId="0E79419A"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566" w:type="pct"/>
            <w:tcBorders>
              <w:top w:val="nil"/>
              <w:left w:val="nil"/>
              <w:bottom w:val="single" w:sz="4" w:space="0" w:color="auto"/>
              <w:right w:val="single" w:sz="4" w:space="0" w:color="auto"/>
            </w:tcBorders>
            <w:shd w:val="clear" w:color="auto" w:fill="auto"/>
            <w:noWrap/>
            <w:vAlign w:val="center"/>
            <w:hideMark/>
          </w:tcPr>
          <w:p w14:paraId="5CD6686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286FAE0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r>
      <w:tr w:rsidR="00BB4C19" w:rsidRPr="00121BA4" w14:paraId="5F63E604"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28A22C7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891" w:type="pct"/>
            <w:tcBorders>
              <w:top w:val="nil"/>
              <w:left w:val="nil"/>
              <w:bottom w:val="single" w:sz="4" w:space="0" w:color="auto"/>
              <w:right w:val="single" w:sz="4" w:space="0" w:color="auto"/>
            </w:tcBorders>
            <w:shd w:val="clear" w:color="auto" w:fill="auto"/>
            <w:noWrap/>
            <w:vAlign w:val="bottom"/>
            <w:hideMark/>
          </w:tcPr>
          <w:p w14:paraId="7090556C"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Avstrija </w:t>
            </w:r>
          </w:p>
        </w:tc>
        <w:tc>
          <w:tcPr>
            <w:tcW w:w="557" w:type="pct"/>
            <w:tcBorders>
              <w:top w:val="nil"/>
              <w:left w:val="nil"/>
              <w:bottom w:val="single" w:sz="4" w:space="0" w:color="auto"/>
              <w:right w:val="single" w:sz="4" w:space="0" w:color="auto"/>
            </w:tcBorders>
            <w:shd w:val="clear" w:color="auto" w:fill="auto"/>
            <w:noWrap/>
            <w:vAlign w:val="center"/>
            <w:hideMark/>
          </w:tcPr>
          <w:p w14:paraId="6C2A170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454" w:type="pct"/>
            <w:tcBorders>
              <w:top w:val="nil"/>
              <w:left w:val="nil"/>
              <w:bottom w:val="single" w:sz="4" w:space="0" w:color="auto"/>
              <w:right w:val="single" w:sz="4" w:space="0" w:color="auto"/>
            </w:tcBorders>
            <w:shd w:val="clear" w:color="auto" w:fill="auto"/>
            <w:noWrap/>
            <w:vAlign w:val="center"/>
            <w:hideMark/>
          </w:tcPr>
          <w:p w14:paraId="25C25F0E"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540" w:type="pct"/>
            <w:tcBorders>
              <w:top w:val="nil"/>
              <w:left w:val="nil"/>
              <w:bottom w:val="single" w:sz="4" w:space="0" w:color="auto"/>
              <w:right w:val="single" w:sz="4" w:space="0" w:color="auto"/>
            </w:tcBorders>
            <w:shd w:val="clear" w:color="auto" w:fill="auto"/>
            <w:noWrap/>
            <w:vAlign w:val="center"/>
            <w:hideMark/>
          </w:tcPr>
          <w:p w14:paraId="2CC56B2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147" w:type="pct"/>
            <w:tcBorders>
              <w:top w:val="nil"/>
              <w:left w:val="nil"/>
              <w:bottom w:val="single" w:sz="4" w:space="0" w:color="auto"/>
              <w:right w:val="single" w:sz="4" w:space="0" w:color="auto"/>
            </w:tcBorders>
            <w:shd w:val="clear" w:color="auto" w:fill="auto"/>
            <w:noWrap/>
            <w:vAlign w:val="bottom"/>
            <w:hideMark/>
          </w:tcPr>
          <w:p w14:paraId="2CABE96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23</w:t>
            </w:r>
          </w:p>
        </w:tc>
        <w:tc>
          <w:tcPr>
            <w:tcW w:w="566" w:type="pct"/>
            <w:tcBorders>
              <w:top w:val="nil"/>
              <w:left w:val="nil"/>
              <w:bottom w:val="single" w:sz="4" w:space="0" w:color="auto"/>
              <w:right w:val="single" w:sz="4" w:space="0" w:color="auto"/>
            </w:tcBorders>
            <w:shd w:val="clear" w:color="auto" w:fill="auto"/>
            <w:noWrap/>
            <w:vAlign w:val="bottom"/>
            <w:hideMark/>
          </w:tcPr>
          <w:p w14:paraId="5A258CB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Estonija </w:t>
            </w:r>
          </w:p>
        </w:tc>
        <w:tc>
          <w:tcPr>
            <w:tcW w:w="566" w:type="pct"/>
            <w:tcBorders>
              <w:top w:val="nil"/>
              <w:left w:val="nil"/>
              <w:bottom w:val="single" w:sz="4" w:space="0" w:color="auto"/>
              <w:right w:val="single" w:sz="4" w:space="0" w:color="auto"/>
            </w:tcBorders>
            <w:shd w:val="clear" w:color="auto" w:fill="auto"/>
            <w:noWrap/>
            <w:vAlign w:val="center"/>
            <w:hideMark/>
          </w:tcPr>
          <w:p w14:paraId="6D93940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c>
          <w:tcPr>
            <w:tcW w:w="566" w:type="pct"/>
            <w:tcBorders>
              <w:top w:val="nil"/>
              <w:left w:val="nil"/>
              <w:bottom w:val="single" w:sz="4" w:space="0" w:color="auto"/>
              <w:right w:val="single" w:sz="4" w:space="0" w:color="auto"/>
            </w:tcBorders>
            <w:shd w:val="clear" w:color="auto" w:fill="auto"/>
            <w:noWrap/>
            <w:vAlign w:val="center"/>
            <w:hideMark/>
          </w:tcPr>
          <w:p w14:paraId="51A2CB0D"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6D548AF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w:t>
            </w:r>
          </w:p>
        </w:tc>
      </w:tr>
      <w:tr w:rsidR="00BB4C19" w:rsidRPr="00121BA4" w14:paraId="6EEFE972"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167C21F7"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891" w:type="pct"/>
            <w:tcBorders>
              <w:top w:val="nil"/>
              <w:left w:val="nil"/>
              <w:bottom w:val="single" w:sz="4" w:space="0" w:color="auto"/>
              <w:right w:val="single" w:sz="4" w:space="0" w:color="auto"/>
            </w:tcBorders>
            <w:shd w:val="clear" w:color="auto" w:fill="auto"/>
            <w:noWrap/>
            <w:vAlign w:val="bottom"/>
            <w:hideMark/>
          </w:tcPr>
          <w:p w14:paraId="332FB388"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Španija </w:t>
            </w:r>
          </w:p>
        </w:tc>
        <w:tc>
          <w:tcPr>
            <w:tcW w:w="557" w:type="pct"/>
            <w:tcBorders>
              <w:top w:val="nil"/>
              <w:left w:val="nil"/>
              <w:bottom w:val="single" w:sz="4" w:space="0" w:color="auto"/>
              <w:right w:val="single" w:sz="4" w:space="0" w:color="auto"/>
            </w:tcBorders>
            <w:shd w:val="clear" w:color="auto" w:fill="auto"/>
            <w:noWrap/>
            <w:vAlign w:val="center"/>
            <w:hideMark/>
          </w:tcPr>
          <w:p w14:paraId="4807481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454" w:type="pct"/>
            <w:tcBorders>
              <w:top w:val="nil"/>
              <w:left w:val="nil"/>
              <w:bottom w:val="single" w:sz="4" w:space="0" w:color="auto"/>
              <w:right w:val="single" w:sz="4" w:space="0" w:color="auto"/>
            </w:tcBorders>
            <w:shd w:val="clear" w:color="auto" w:fill="auto"/>
            <w:noWrap/>
            <w:vAlign w:val="center"/>
            <w:hideMark/>
          </w:tcPr>
          <w:p w14:paraId="5A65727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40" w:type="pct"/>
            <w:tcBorders>
              <w:top w:val="nil"/>
              <w:left w:val="nil"/>
              <w:bottom w:val="single" w:sz="4" w:space="0" w:color="auto"/>
              <w:right w:val="single" w:sz="4" w:space="0" w:color="auto"/>
            </w:tcBorders>
            <w:shd w:val="clear" w:color="auto" w:fill="auto"/>
            <w:noWrap/>
            <w:vAlign w:val="center"/>
            <w:hideMark/>
          </w:tcPr>
          <w:p w14:paraId="00E556D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17</w:t>
            </w:r>
          </w:p>
        </w:tc>
        <w:tc>
          <w:tcPr>
            <w:tcW w:w="147" w:type="pct"/>
            <w:tcBorders>
              <w:top w:val="nil"/>
              <w:left w:val="nil"/>
              <w:bottom w:val="single" w:sz="4" w:space="0" w:color="auto"/>
              <w:right w:val="single" w:sz="4" w:space="0" w:color="auto"/>
            </w:tcBorders>
            <w:shd w:val="clear" w:color="auto" w:fill="auto"/>
            <w:noWrap/>
            <w:vAlign w:val="bottom"/>
            <w:hideMark/>
          </w:tcPr>
          <w:p w14:paraId="79402EA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24</w:t>
            </w:r>
          </w:p>
        </w:tc>
        <w:tc>
          <w:tcPr>
            <w:tcW w:w="566" w:type="pct"/>
            <w:tcBorders>
              <w:top w:val="nil"/>
              <w:left w:val="nil"/>
              <w:bottom w:val="single" w:sz="4" w:space="0" w:color="auto"/>
              <w:right w:val="single" w:sz="4" w:space="0" w:color="auto"/>
            </w:tcBorders>
            <w:shd w:val="clear" w:color="auto" w:fill="auto"/>
            <w:noWrap/>
            <w:vAlign w:val="bottom"/>
            <w:hideMark/>
          </w:tcPr>
          <w:p w14:paraId="2E4A5BEA"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Portugalska </w:t>
            </w:r>
          </w:p>
        </w:tc>
        <w:tc>
          <w:tcPr>
            <w:tcW w:w="566" w:type="pct"/>
            <w:tcBorders>
              <w:top w:val="nil"/>
              <w:left w:val="nil"/>
              <w:bottom w:val="single" w:sz="4" w:space="0" w:color="auto"/>
              <w:right w:val="single" w:sz="4" w:space="0" w:color="auto"/>
            </w:tcBorders>
            <w:shd w:val="clear" w:color="auto" w:fill="auto"/>
            <w:noWrap/>
            <w:vAlign w:val="center"/>
            <w:hideMark/>
          </w:tcPr>
          <w:p w14:paraId="75B4FBA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566" w:type="pct"/>
            <w:tcBorders>
              <w:top w:val="nil"/>
              <w:left w:val="nil"/>
              <w:bottom w:val="single" w:sz="4" w:space="0" w:color="auto"/>
              <w:right w:val="single" w:sz="4" w:space="0" w:color="auto"/>
            </w:tcBorders>
            <w:shd w:val="clear" w:color="auto" w:fill="auto"/>
            <w:noWrap/>
            <w:vAlign w:val="center"/>
            <w:hideMark/>
          </w:tcPr>
          <w:p w14:paraId="3B26C86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59E2DAC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r>
      <w:tr w:rsidR="00BB4C19" w:rsidRPr="00121BA4" w14:paraId="41F0D7B9"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04DB9C80"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11</w:t>
            </w:r>
          </w:p>
        </w:tc>
        <w:tc>
          <w:tcPr>
            <w:tcW w:w="891" w:type="pct"/>
            <w:tcBorders>
              <w:top w:val="nil"/>
              <w:left w:val="nil"/>
              <w:bottom w:val="single" w:sz="4" w:space="0" w:color="auto"/>
              <w:right w:val="single" w:sz="4" w:space="0" w:color="auto"/>
            </w:tcBorders>
            <w:shd w:val="clear" w:color="auto" w:fill="auto"/>
            <w:noWrap/>
            <w:vAlign w:val="bottom"/>
            <w:hideMark/>
          </w:tcPr>
          <w:p w14:paraId="780F852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Poljska </w:t>
            </w:r>
          </w:p>
        </w:tc>
        <w:tc>
          <w:tcPr>
            <w:tcW w:w="557" w:type="pct"/>
            <w:tcBorders>
              <w:top w:val="nil"/>
              <w:left w:val="nil"/>
              <w:bottom w:val="single" w:sz="4" w:space="0" w:color="auto"/>
              <w:right w:val="single" w:sz="4" w:space="0" w:color="auto"/>
            </w:tcBorders>
            <w:shd w:val="clear" w:color="auto" w:fill="auto"/>
            <w:noWrap/>
            <w:vAlign w:val="center"/>
            <w:hideMark/>
          </w:tcPr>
          <w:p w14:paraId="067350C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10</w:t>
            </w:r>
          </w:p>
        </w:tc>
        <w:tc>
          <w:tcPr>
            <w:tcW w:w="454" w:type="pct"/>
            <w:tcBorders>
              <w:top w:val="nil"/>
              <w:left w:val="nil"/>
              <w:bottom w:val="single" w:sz="4" w:space="0" w:color="auto"/>
              <w:right w:val="single" w:sz="4" w:space="0" w:color="auto"/>
            </w:tcBorders>
            <w:shd w:val="clear" w:color="auto" w:fill="auto"/>
            <w:noWrap/>
            <w:vAlign w:val="center"/>
            <w:hideMark/>
          </w:tcPr>
          <w:p w14:paraId="10EDC91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6</w:t>
            </w:r>
          </w:p>
        </w:tc>
        <w:tc>
          <w:tcPr>
            <w:tcW w:w="540" w:type="pct"/>
            <w:tcBorders>
              <w:top w:val="nil"/>
              <w:left w:val="nil"/>
              <w:bottom w:val="single" w:sz="4" w:space="0" w:color="auto"/>
              <w:right w:val="single" w:sz="4" w:space="0" w:color="auto"/>
            </w:tcBorders>
            <w:shd w:val="clear" w:color="auto" w:fill="auto"/>
            <w:noWrap/>
            <w:vAlign w:val="center"/>
            <w:hideMark/>
          </w:tcPr>
          <w:p w14:paraId="0D47598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16</w:t>
            </w:r>
          </w:p>
        </w:tc>
        <w:tc>
          <w:tcPr>
            <w:tcW w:w="147" w:type="pct"/>
            <w:tcBorders>
              <w:top w:val="nil"/>
              <w:left w:val="nil"/>
              <w:bottom w:val="single" w:sz="4" w:space="0" w:color="auto"/>
              <w:right w:val="single" w:sz="4" w:space="0" w:color="auto"/>
            </w:tcBorders>
            <w:shd w:val="clear" w:color="auto" w:fill="auto"/>
            <w:noWrap/>
            <w:vAlign w:val="bottom"/>
            <w:hideMark/>
          </w:tcPr>
          <w:p w14:paraId="05438843"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25</w:t>
            </w:r>
          </w:p>
        </w:tc>
        <w:tc>
          <w:tcPr>
            <w:tcW w:w="566" w:type="pct"/>
            <w:tcBorders>
              <w:top w:val="nil"/>
              <w:left w:val="nil"/>
              <w:bottom w:val="single" w:sz="4" w:space="0" w:color="auto"/>
              <w:right w:val="single" w:sz="4" w:space="0" w:color="auto"/>
            </w:tcBorders>
            <w:shd w:val="clear" w:color="auto" w:fill="auto"/>
            <w:noWrap/>
            <w:vAlign w:val="bottom"/>
            <w:hideMark/>
          </w:tcPr>
          <w:p w14:paraId="0ACF267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Ciper </w:t>
            </w:r>
          </w:p>
        </w:tc>
        <w:tc>
          <w:tcPr>
            <w:tcW w:w="566" w:type="pct"/>
            <w:tcBorders>
              <w:top w:val="nil"/>
              <w:left w:val="nil"/>
              <w:bottom w:val="single" w:sz="4" w:space="0" w:color="auto"/>
              <w:right w:val="single" w:sz="4" w:space="0" w:color="auto"/>
            </w:tcBorders>
            <w:shd w:val="clear" w:color="auto" w:fill="auto"/>
            <w:noWrap/>
            <w:vAlign w:val="center"/>
            <w:hideMark/>
          </w:tcPr>
          <w:p w14:paraId="4804736F"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c>
          <w:tcPr>
            <w:tcW w:w="566" w:type="pct"/>
            <w:tcBorders>
              <w:top w:val="nil"/>
              <w:left w:val="nil"/>
              <w:bottom w:val="single" w:sz="4" w:space="0" w:color="auto"/>
              <w:right w:val="single" w:sz="4" w:space="0" w:color="auto"/>
            </w:tcBorders>
            <w:shd w:val="clear" w:color="auto" w:fill="auto"/>
            <w:noWrap/>
            <w:vAlign w:val="center"/>
            <w:hideMark/>
          </w:tcPr>
          <w:p w14:paraId="6DCD43FC"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76B6128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w:t>
            </w:r>
          </w:p>
        </w:tc>
      </w:tr>
      <w:tr w:rsidR="00BB4C19" w:rsidRPr="00121BA4" w14:paraId="1F2BA8A6"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4F90AD99"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w:t>
            </w:r>
          </w:p>
        </w:tc>
        <w:tc>
          <w:tcPr>
            <w:tcW w:w="891" w:type="pct"/>
            <w:tcBorders>
              <w:top w:val="nil"/>
              <w:left w:val="nil"/>
              <w:bottom w:val="single" w:sz="4" w:space="0" w:color="auto"/>
              <w:right w:val="single" w:sz="4" w:space="0" w:color="auto"/>
            </w:tcBorders>
            <w:shd w:val="clear" w:color="000000" w:fill="D8E4BC"/>
            <w:noWrap/>
            <w:vAlign w:val="bottom"/>
            <w:hideMark/>
          </w:tcPr>
          <w:p w14:paraId="7C6094CE"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Slovenija </w:t>
            </w:r>
          </w:p>
        </w:tc>
        <w:tc>
          <w:tcPr>
            <w:tcW w:w="557" w:type="pct"/>
            <w:tcBorders>
              <w:top w:val="nil"/>
              <w:left w:val="nil"/>
              <w:bottom w:val="single" w:sz="4" w:space="0" w:color="auto"/>
              <w:right w:val="single" w:sz="4" w:space="0" w:color="auto"/>
            </w:tcBorders>
            <w:shd w:val="clear" w:color="000000" w:fill="D8E4BC"/>
            <w:noWrap/>
            <w:vAlign w:val="center"/>
            <w:hideMark/>
          </w:tcPr>
          <w:p w14:paraId="203994F4"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4</w:t>
            </w:r>
          </w:p>
        </w:tc>
        <w:tc>
          <w:tcPr>
            <w:tcW w:w="454" w:type="pct"/>
            <w:tcBorders>
              <w:top w:val="nil"/>
              <w:left w:val="nil"/>
              <w:bottom w:val="single" w:sz="4" w:space="0" w:color="auto"/>
              <w:right w:val="single" w:sz="4" w:space="0" w:color="auto"/>
            </w:tcBorders>
            <w:shd w:val="clear" w:color="000000" w:fill="D8E4BC"/>
            <w:noWrap/>
            <w:vAlign w:val="center"/>
            <w:hideMark/>
          </w:tcPr>
          <w:p w14:paraId="5C1420B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8</w:t>
            </w:r>
          </w:p>
        </w:tc>
        <w:tc>
          <w:tcPr>
            <w:tcW w:w="540" w:type="pct"/>
            <w:tcBorders>
              <w:top w:val="nil"/>
              <w:left w:val="nil"/>
              <w:bottom w:val="single" w:sz="4" w:space="0" w:color="auto"/>
              <w:right w:val="single" w:sz="4" w:space="0" w:color="auto"/>
            </w:tcBorders>
            <w:shd w:val="clear" w:color="000000" w:fill="D8E4BC"/>
            <w:noWrap/>
            <w:vAlign w:val="center"/>
            <w:hideMark/>
          </w:tcPr>
          <w:p w14:paraId="0B370E2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12</w:t>
            </w:r>
          </w:p>
        </w:tc>
        <w:tc>
          <w:tcPr>
            <w:tcW w:w="147" w:type="pct"/>
            <w:tcBorders>
              <w:top w:val="nil"/>
              <w:left w:val="nil"/>
              <w:bottom w:val="single" w:sz="4" w:space="0" w:color="auto"/>
              <w:right w:val="single" w:sz="4" w:space="0" w:color="auto"/>
            </w:tcBorders>
            <w:shd w:val="clear" w:color="auto" w:fill="auto"/>
            <w:noWrap/>
            <w:vAlign w:val="bottom"/>
            <w:hideMark/>
          </w:tcPr>
          <w:p w14:paraId="5A26BE91"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26</w:t>
            </w:r>
          </w:p>
        </w:tc>
        <w:tc>
          <w:tcPr>
            <w:tcW w:w="566" w:type="pct"/>
            <w:tcBorders>
              <w:top w:val="nil"/>
              <w:left w:val="nil"/>
              <w:bottom w:val="single" w:sz="4" w:space="0" w:color="auto"/>
              <w:right w:val="single" w:sz="4" w:space="0" w:color="auto"/>
            </w:tcBorders>
            <w:shd w:val="clear" w:color="auto" w:fill="auto"/>
            <w:noWrap/>
            <w:vAlign w:val="bottom"/>
            <w:hideMark/>
          </w:tcPr>
          <w:p w14:paraId="1B6996B2"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Irska </w:t>
            </w:r>
          </w:p>
        </w:tc>
        <w:tc>
          <w:tcPr>
            <w:tcW w:w="566" w:type="pct"/>
            <w:tcBorders>
              <w:top w:val="nil"/>
              <w:left w:val="nil"/>
              <w:bottom w:val="single" w:sz="4" w:space="0" w:color="auto"/>
              <w:right w:val="single" w:sz="4" w:space="0" w:color="auto"/>
            </w:tcBorders>
            <w:shd w:val="clear" w:color="auto" w:fill="auto"/>
            <w:noWrap/>
            <w:vAlign w:val="center"/>
            <w:hideMark/>
          </w:tcPr>
          <w:p w14:paraId="3CC6F23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37473A17"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428C65D6"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r>
      <w:tr w:rsidR="00BB4C19" w:rsidRPr="00121BA4" w14:paraId="289097F8"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68F19CF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13</w:t>
            </w:r>
          </w:p>
        </w:tc>
        <w:tc>
          <w:tcPr>
            <w:tcW w:w="891" w:type="pct"/>
            <w:tcBorders>
              <w:top w:val="nil"/>
              <w:left w:val="nil"/>
              <w:bottom w:val="single" w:sz="4" w:space="0" w:color="auto"/>
              <w:right w:val="single" w:sz="4" w:space="0" w:color="auto"/>
            </w:tcBorders>
            <w:shd w:val="clear" w:color="auto" w:fill="auto"/>
            <w:noWrap/>
            <w:vAlign w:val="bottom"/>
            <w:hideMark/>
          </w:tcPr>
          <w:p w14:paraId="18201743"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Romunija </w:t>
            </w:r>
          </w:p>
        </w:tc>
        <w:tc>
          <w:tcPr>
            <w:tcW w:w="557" w:type="pct"/>
            <w:tcBorders>
              <w:top w:val="nil"/>
              <w:left w:val="nil"/>
              <w:bottom w:val="single" w:sz="4" w:space="0" w:color="auto"/>
              <w:right w:val="single" w:sz="4" w:space="0" w:color="auto"/>
            </w:tcBorders>
            <w:shd w:val="clear" w:color="auto" w:fill="auto"/>
            <w:noWrap/>
            <w:vAlign w:val="center"/>
            <w:hideMark/>
          </w:tcPr>
          <w:p w14:paraId="2229232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454" w:type="pct"/>
            <w:tcBorders>
              <w:top w:val="nil"/>
              <w:left w:val="nil"/>
              <w:bottom w:val="single" w:sz="4" w:space="0" w:color="auto"/>
              <w:right w:val="single" w:sz="4" w:space="0" w:color="auto"/>
            </w:tcBorders>
            <w:shd w:val="clear" w:color="auto" w:fill="auto"/>
            <w:noWrap/>
            <w:vAlign w:val="center"/>
            <w:hideMark/>
          </w:tcPr>
          <w:p w14:paraId="1F3689C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40" w:type="pct"/>
            <w:tcBorders>
              <w:top w:val="nil"/>
              <w:left w:val="nil"/>
              <w:bottom w:val="single" w:sz="4" w:space="0" w:color="auto"/>
              <w:right w:val="single" w:sz="4" w:space="0" w:color="auto"/>
            </w:tcBorders>
            <w:shd w:val="clear" w:color="auto" w:fill="auto"/>
            <w:noWrap/>
            <w:vAlign w:val="center"/>
            <w:hideMark/>
          </w:tcPr>
          <w:p w14:paraId="0A4F6AE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147" w:type="pct"/>
            <w:tcBorders>
              <w:top w:val="nil"/>
              <w:left w:val="nil"/>
              <w:bottom w:val="single" w:sz="4" w:space="0" w:color="auto"/>
              <w:right w:val="single" w:sz="4" w:space="0" w:color="auto"/>
            </w:tcBorders>
            <w:shd w:val="clear" w:color="auto" w:fill="auto"/>
            <w:noWrap/>
            <w:vAlign w:val="bottom"/>
            <w:hideMark/>
          </w:tcPr>
          <w:p w14:paraId="23C43BAA"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27</w:t>
            </w:r>
          </w:p>
        </w:tc>
        <w:tc>
          <w:tcPr>
            <w:tcW w:w="566" w:type="pct"/>
            <w:tcBorders>
              <w:top w:val="nil"/>
              <w:left w:val="nil"/>
              <w:bottom w:val="single" w:sz="4" w:space="0" w:color="auto"/>
              <w:right w:val="single" w:sz="4" w:space="0" w:color="auto"/>
            </w:tcBorders>
            <w:shd w:val="clear" w:color="auto" w:fill="auto"/>
            <w:noWrap/>
            <w:vAlign w:val="bottom"/>
            <w:hideMark/>
          </w:tcPr>
          <w:p w14:paraId="3A31C140"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Luksemburg </w:t>
            </w:r>
          </w:p>
        </w:tc>
        <w:tc>
          <w:tcPr>
            <w:tcW w:w="566" w:type="pct"/>
            <w:tcBorders>
              <w:top w:val="nil"/>
              <w:left w:val="nil"/>
              <w:bottom w:val="single" w:sz="4" w:space="0" w:color="auto"/>
              <w:right w:val="single" w:sz="4" w:space="0" w:color="auto"/>
            </w:tcBorders>
            <w:shd w:val="clear" w:color="auto" w:fill="auto"/>
            <w:noWrap/>
            <w:vAlign w:val="center"/>
            <w:hideMark/>
          </w:tcPr>
          <w:p w14:paraId="21CF7B95"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2FC4D9F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2DEAECF1"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r>
      <w:tr w:rsidR="00BB4C19" w:rsidRPr="00121BA4" w14:paraId="716641A4" w14:textId="77777777" w:rsidTr="00BB4C19">
        <w:trPr>
          <w:trHeight w:val="315"/>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14:paraId="4E22C45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14</w:t>
            </w:r>
          </w:p>
        </w:tc>
        <w:tc>
          <w:tcPr>
            <w:tcW w:w="891" w:type="pct"/>
            <w:tcBorders>
              <w:top w:val="nil"/>
              <w:left w:val="nil"/>
              <w:bottom w:val="single" w:sz="4" w:space="0" w:color="auto"/>
              <w:right w:val="single" w:sz="4" w:space="0" w:color="auto"/>
            </w:tcBorders>
            <w:shd w:val="clear" w:color="auto" w:fill="auto"/>
            <w:noWrap/>
            <w:vAlign w:val="bottom"/>
            <w:hideMark/>
          </w:tcPr>
          <w:p w14:paraId="26D2D669"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Danska </w:t>
            </w:r>
          </w:p>
        </w:tc>
        <w:tc>
          <w:tcPr>
            <w:tcW w:w="557" w:type="pct"/>
            <w:tcBorders>
              <w:top w:val="nil"/>
              <w:left w:val="nil"/>
              <w:bottom w:val="single" w:sz="4" w:space="0" w:color="auto"/>
              <w:right w:val="single" w:sz="4" w:space="0" w:color="auto"/>
            </w:tcBorders>
            <w:shd w:val="clear" w:color="auto" w:fill="auto"/>
            <w:noWrap/>
            <w:vAlign w:val="center"/>
            <w:hideMark/>
          </w:tcPr>
          <w:p w14:paraId="0178325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454" w:type="pct"/>
            <w:tcBorders>
              <w:top w:val="nil"/>
              <w:left w:val="nil"/>
              <w:bottom w:val="single" w:sz="4" w:space="0" w:color="auto"/>
              <w:right w:val="single" w:sz="4" w:space="0" w:color="auto"/>
            </w:tcBorders>
            <w:shd w:val="clear" w:color="auto" w:fill="auto"/>
            <w:noWrap/>
            <w:vAlign w:val="center"/>
            <w:hideMark/>
          </w:tcPr>
          <w:p w14:paraId="7B301648"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40" w:type="pct"/>
            <w:tcBorders>
              <w:top w:val="nil"/>
              <w:left w:val="nil"/>
              <w:bottom w:val="single" w:sz="4" w:space="0" w:color="auto"/>
              <w:right w:val="single" w:sz="4" w:space="0" w:color="auto"/>
            </w:tcBorders>
            <w:shd w:val="clear" w:color="auto" w:fill="auto"/>
            <w:noWrap/>
            <w:vAlign w:val="center"/>
            <w:hideMark/>
          </w:tcPr>
          <w:p w14:paraId="7ED3D0D3"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9</w:t>
            </w:r>
          </w:p>
        </w:tc>
        <w:tc>
          <w:tcPr>
            <w:tcW w:w="147" w:type="pct"/>
            <w:tcBorders>
              <w:top w:val="nil"/>
              <w:left w:val="nil"/>
              <w:bottom w:val="single" w:sz="4" w:space="0" w:color="auto"/>
              <w:right w:val="single" w:sz="4" w:space="0" w:color="auto"/>
            </w:tcBorders>
            <w:shd w:val="clear" w:color="auto" w:fill="auto"/>
            <w:noWrap/>
            <w:vAlign w:val="bottom"/>
            <w:hideMark/>
          </w:tcPr>
          <w:p w14:paraId="1EFF2005" w14:textId="77777777" w:rsidR="00BB4C19" w:rsidRPr="00121BA4" w:rsidRDefault="00BB4C19" w:rsidP="00BB4C19">
            <w:pPr>
              <w:spacing w:after="0" w:line="240" w:lineRule="auto"/>
              <w:jc w:val="right"/>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28</w:t>
            </w:r>
          </w:p>
        </w:tc>
        <w:tc>
          <w:tcPr>
            <w:tcW w:w="566" w:type="pct"/>
            <w:tcBorders>
              <w:top w:val="nil"/>
              <w:left w:val="nil"/>
              <w:bottom w:val="single" w:sz="4" w:space="0" w:color="auto"/>
              <w:right w:val="single" w:sz="4" w:space="0" w:color="auto"/>
            </w:tcBorders>
            <w:shd w:val="clear" w:color="auto" w:fill="auto"/>
            <w:noWrap/>
            <w:vAlign w:val="bottom"/>
            <w:hideMark/>
          </w:tcPr>
          <w:p w14:paraId="3C7C32EA" w14:textId="77777777" w:rsidR="00BB4C19" w:rsidRPr="00121BA4" w:rsidRDefault="00BB4C19" w:rsidP="00BB4C19">
            <w:pPr>
              <w:spacing w:after="0" w:line="240" w:lineRule="auto"/>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 xml:space="preserve">Malta </w:t>
            </w:r>
          </w:p>
        </w:tc>
        <w:tc>
          <w:tcPr>
            <w:tcW w:w="566" w:type="pct"/>
            <w:tcBorders>
              <w:top w:val="nil"/>
              <w:left w:val="nil"/>
              <w:bottom w:val="single" w:sz="4" w:space="0" w:color="auto"/>
              <w:right w:val="single" w:sz="4" w:space="0" w:color="auto"/>
            </w:tcBorders>
            <w:shd w:val="clear" w:color="auto" w:fill="auto"/>
            <w:noWrap/>
            <w:vAlign w:val="center"/>
            <w:hideMark/>
          </w:tcPr>
          <w:p w14:paraId="03B9FF59"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11859FA0"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c>
          <w:tcPr>
            <w:tcW w:w="566" w:type="pct"/>
            <w:tcBorders>
              <w:top w:val="nil"/>
              <w:left w:val="nil"/>
              <w:bottom w:val="single" w:sz="4" w:space="0" w:color="auto"/>
              <w:right w:val="single" w:sz="4" w:space="0" w:color="auto"/>
            </w:tcBorders>
            <w:shd w:val="clear" w:color="auto" w:fill="auto"/>
            <w:noWrap/>
            <w:vAlign w:val="center"/>
            <w:hideMark/>
          </w:tcPr>
          <w:p w14:paraId="4E4969A2" w14:textId="77777777" w:rsidR="00BB4C19" w:rsidRPr="00121BA4" w:rsidRDefault="00BB4C19" w:rsidP="00BB4C19">
            <w:pPr>
              <w:spacing w:after="0" w:line="240" w:lineRule="auto"/>
              <w:jc w:val="center"/>
              <w:rPr>
                <w:rFonts w:ascii="Calibri" w:eastAsia="Times New Roman" w:hAnsi="Calibri" w:cs="Times New Roman"/>
                <w:i/>
                <w:color w:val="000000"/>
                <w:sz w:val="18"/>
                <w:szCs w:val="18"/>
                <w:lang w:eastAsia="sl-SI"/>
              </w:rPr>
            </w:pPr>
            <w:r w:rsidRPr="00121BA4">
              <w:rPr>
                <w:rFonts w:ascii="Calibri" w:eastAsia="Times New Roman" w:hAnsi="Calibri" w:cs="Times New Roman"/>
                <w:i/>
                <w:color w:val="000000"/>
                <w:sz w:val="18"/>
                <w:szCs w:val="18"/>
                <w:lang w:eastAsia="sl-SI"/>
              </w:rPr>
              <w:t>0</w:t>
            </w:r>
          </w:p>
        </w:tc>
      </w:tr>
    </w:tbl>
    <w:p w14:paraId="7AF12FF4" w14:textId="77777777" w:rsidR="00BB4C19" w:rsidRDefault="00BB4C19" w:rsidP="00BB4C19">
      <w:pPr>
        <w:pStyle w:val="Brezrazmikov"/>
        <w:jc w:val="both"/>
      </w:pPr>
    </w:p>
    <w:p w14:paraId="78EB4457" w14:textId="77777777" w:rsidR="003228A9" w:rsidRDefault="003228A9" w:rsidP="00BB4C19">
      <w:pPr>
        <w:pStyle w:val="Naslov3"/>
      </w:pPr>
    </w:p>
    <w:p w14:paraId="74A9C719" w14:textId="1FFA1A6F" w:rsidR="003228A9" w:rsidRPr="0001260C" w:rsidRDefault="003228A9" w:rsidP="00BB4C19">
      <w:pPr>
        <w:pStyle w:val="Naslov3"/>
        <w:rPr>
          <w:rFonts w:asciiTheme="minorHAnsi" w:hAnsiTheme="minorHAnsi"/>
          <w:i/>
          <w:color w:val="auto"/>
        </w:rPr>
      </w:pPr>
      <w:r w:rsidRPr="0001260C">
        <w:rPr>
          <w:rFonts w:asciiTheme="minorHAnsi" w:hAnsiTheme="minorHAnsi"/>
          <w:i/>
          <w:color w:val="auto"/>
        </w:rPr>
        <w:t xml:space="preserve">Tabela </w:t>
      </w:r>
      <w:r w:rsidR="0001260C" w:rsidRPr="0001260C">
        <w:rPr>
          <w:rFonts w:asciiTheme="minorHAnsi" w:hAnsiTheme="minorHAnsi"/>
          <w:i/>
          <w:color w:val="auto"/>
        </w:rPr>
        <w:t>5: Pregled števila testiranj na eno olimpijsko medaljo</w:t>
      </w:r>
    </w:p>
    <w:tbl>
      <w:tblPr>
        <w:tblW w:w="7938" w:type="dxa"/>
        <w:tblCellMar>
          <w:left w:w="70" w:type="dxa"/>
          <w:right w:w="70" w:type="dxa"/>
        </w:tblCellMar>
        <w:tblLook w:val="04A0" w:firstRow="1" w:lastRow="0" w:firstColumn="1" w:lastColumn="0" w:noHBand="0" w:noVBand="1"/>
      </w:tblPr>
      <w:tblGrid>
        <w:gridCol w:w="340"/>
        <w:gridCol w:w="2060"/>
        <w:gridCol w:w="1456"/>
        <w:gridCol w:w="810"/>
        <w:gridCol w:w="1274"/>
        <w:gridCol w:w="920"/>
        <w:gridCol w:w="1078"/>
      </w:tblGrid>
      <w:tr w:rsidR="0001260C" w:rsidRPr="0001260C" w14:paraId="0304BFA8" w14:textId="77777777" w:rsidTr="00A366C4">
        <w:trPr>
          <w:trHeight w:val="320"/>
        </w:trPr>
        <w:tc>
          <w:tcPr>
            <w:tcW w:w="340" w:type="dxa"/>
            <w:tcBorders>
              <w:top w:val="nil"/>
              <w:left w:val="nil"/>
              <w:bottom w:val="nil"/>
              <w:right w:val="nil"/>
            </w:tcBorders>
            <w:shd w:val="clear" w:color="auto" w:fill="auto"/>
            <w:noWrap/>
            <w:vAlign w:val="bottom"/>
            <w:hideMark/>
          </w:tcPr>
          <w:p w14:paraId="24751BAF" w14:textId="77777777" w:rsidR="0001260C" w:rsidRPr="0001260C" w:rsidRDefault="0001260C" w:rsidP="0001260C">
            <w:pPr>
              <w:spacing w:after="0" w:line="240" w:lineRule="auto"/>
              <w:rPr>
                <w:rFonts w:ascii="Times New Roman" w:eastAsia="Times New Roman" w:hAnsi="Times New Roman" w:cs="Times New Roman"/>
                <w:sz w:val="18"/>
                <w:szCs w:val="18"/>
                <w:lang w:eastAsia="sl-SI"/>
              </w:rPr>
            </w:pPr>
          </w:p>
        </w:tc>
        <w:tc>
          <w:tcPr>
            <w:tcW w:w="2060" w:type="dxa"/>
            <w:tcBorders>
              <w:top w:val="single" w:sz="8" w:space="0" w:color="auto"/>
              <w:left w:val="single" w:sz="8" w:space="0" w:color="auto"/>
              <w:bottom w:val="nil"/>
              <w:right w:val="nil"/>
            </w:tcBorders>
            <w:shd w:val="clear" w:color="auto" w:fill="auto"/>
            <w:noWrap/>
            <w:vAlign w:val="bottom"/>
            <w:hideMark/>
          </w:tcPr>
          <w:p w14:paraId="3BB3BBFA"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w:t>
            </w:r>
          </w:p>
        </w:tc>
        <w:tc>
          <w:tcPr>
            <w:tcW w:w="354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93F3085" w14:textId="7D8B46A1" w:rsidR="0001260C" w:rsidRPr="0001260C" w:rsidRDefault="00A366C4" w:rsidP="0001260C">
            <w:pPr>
              <w:spacing w:after="0" w:line="240" w:lineRule="auto"/>
              <w:jc w:val="center"/>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Olimpijske</w:t>
            </w:r>
            <w:r w:rsidR="0001260C" w:rsidRPr="0001260C">
              <w:rPr>
                <w:rFonts w:ascii="Calibri" w:eastAsia="Times New Roman" w:hAnsi="Calibri" w:cs="Times New Roman"/>
                <w:b/>
                <w:bCs/>
                <w:color w:val="000000"/>
                <w:sz w:val="18"/>
                <w:szCs w:val="18"/>
                <w:lang w:eastAsia="sl-SI"/>
              </w:rPr>
              <w:t xml:space="preserve"> igre</w:t>
            </w:r>
          </w:p>
        </w:tc>
        <w:tc>
          <w:tcPr>
            <w:tcW w:w="1998"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8356232" w14:textId="77777777" w:rsidR="0001260C" w:rsidRPr="0001260C" w:rsidRDefault="0001260C" w:rsidP="0001260C">
            <w:pPr>
              <w:spacing w:after="0" w:line="240" w:lineRule="auto"/>
              <w:jc w:val="center"/>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Število</w:t>
            </w:r>
          </w:p>
        </w:tc>
      </w:tr>
      <w:tr w:rsidR="0001260C" w:rsidRPr="0001260C" w14:paraId="2718AA8F" w14:textId="77777777" w:rsidTr="00A366C4">
        <w:trPr>
          <w:trHeight w:val="334"/>
        </w:trPr>
        <w:tc>
          <w:tcPr>
            <w:tcW w:w="340" w:type="dxa"/>
            <w:tcBorders>
              <w:top w:val="nil"/>
              <w:left w:val="nil"/>
              <w:bottom w:val="nil"/>
              <w:right w:val="nil"/>
            </w:tcBorders>
            <w:shd w:val="clear" w:color="auto" w:fill="auto"/>
            <w:noWrap/>
            <w:vAlign w:val="bottom"/>
            <w:hideMark/>
          </w:tcPr>
          <w:p w14:paraId="683938F1" w14:textId="77777777" w:rsidR="0001260C" w:rsidRPr="0001260C" w:rsidRDefault="0001260C" w:rsidP="0001260C">
            <w:pPr>
              <w:spacing w:after="0" w:line="240" w:lineRule="auto"/>
              <w:jc w:val="center"/>
              <w:rPr>
                <w:rFonts w:ascii="Calibri" w:eastAsia="Times New Roman" w:hAnsi="Calibri" w:cs="Times New Roman"/>
                <w:b/>
                <w:bCs/>
                <w:color w:val="000000"/>
                <w:sz w:val="18"/>
                <w:szCs w:val="18"/>
                <w:lang w:eastAsia="sl-SI"/>
              </w:rPr>
            </w:pPr>
          </w:p>
        </w:tc>
        <w:tc>
          <w:tcPr>
            <w:tcW w:w="2060" w:type="dxa"/>
            <w:tcBorders>
              <w:top w:val="single" w:sz="4" w:space="0" w:color="auto"/>
              <w:left w:val="single" w:sz="8" w:space="0" w:color="auto"/>
              <w:bottom w:val="single" w:sz="8" w:space="0" w:color="auto"/>
              <w:right w:val="nil"/>
            </w:tcBorders>
            <w:shd w:val="clear" w:color="auto" w:fill="auto"/>
            <w:noWrap/>
            <w:vAlign w:val="bottom"/>
            <w:hideMark/>
          </w:tcPr>
          <w:p w14:paraId="764A5622" w14:textId="77777777" w:rsidR="0001260C" w:rsidRPr="0001260C" w:rsidRDefault="0001260C" w:rsidP="0001260C">
            <w:pPr>
              <w:spacing w:after="0" w:line="240" w:lineRule="auto"/>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DRŽAVA</w:t>
            </w:r>
          </w:p>
        </w:tc>
        <w:tc>
          <w:tcPr>
            <w:tcW w:w="1456" w:type="dxa"/>
            <w:tcBorders>
              <w:top w:val="nil"/>
              <w:left w:val="single" w:sz="4" w:space="0" w:color="auto"/>
              <w:bottom w:val="single" w:sz="8" w:space="0" w:color="auto"/>
              <w:right w:val="single" w:sz="4" w:space="0" w:color="auto"/>
            </w:tcBorders>
            <w:shd w:val="clear" w:color="auto" w:fill="auto"/>
            <w:noWrap/>
            <w:vAlign w:val="center"/>
            <w:hideMark/>
          </w:tcPr>
          <w:p w14:paraId="1CD74C5E" w14:textId="77777777" w:rsidR="0001260C" w:rsidRPr="0001260C" w:rsidRDefault="0001260C" w:rsidP="0001260C">
            <w:pPr>
              <w:spacing w:after="0" w:line="240" w:lineRule="auto"/>
              <w:jc w:val="center"/>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London</w:t>
            </w:r>
          </w:p>
        </w:tc>
        <w:tc>
          <w:tcPr>
            <w:tcW w:w="810" w:type="dxa"/>
            <w:tcBorders>
              <w:top w:val="nil"/>
              <w:left w:val="nil"/>
              <w:bottom w:val="single" w:sz="8" w:space="0" w:color="auto"/>
              <w:right w:val="single" w:sz="4" w:space="0" w:color="auto"/>
            </w:tcBorders>
            <w:shd w:val="clear" w:color="auto" w:fill="auto"/>
            <w:noWrap/>
            <w:vAlign w:val="center"/>
            <w:hideMark/>
          </w:tcPr>
          <w:p w14:paraId="0A9968ED" w14:textId="77777777" w:rsidR="0001260C" w:rsidRPr="0001260C" w:rsidRDefault="0001260C" w:rsidP="0001260C">
            <w:pPr>
              <w:spacing w:after="0" w:line="240" w:lineRule="auto"/>
              <w:jc w:val="center"/>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Soči</w:t>
            </w:r>
          </w:p>
        </w:tc>
        <w:tc>
          <w:tcPr>
            <w:tcW w:w="1274" w:type="dxa"/>
            <w:tcBorders>
              <w:top w:val="nil"/>
              <w:left w:val="nil"/>
              <w:bottom w:val="single" w:sz="8" w:space="0" w:color="auto"/>
              <w:right w:val="single" w:sz="4" w:space="0" w:color="auto"/>
            </w:tcBorders>
            <w:shd w:val="clear" w:color="auto" w:fill="auto"/>
            <w:noWrap/>
            <w:vAlign w:val="center"/>
            <w:hideMark/>
          </w:tcPr>
          <w:p w14:paraId="3A5AF71B" w14:textId="77777777" w:rsidR="0001260C" w:rsidRPr="0001260C" w:rsidRDefault="0001260C" w:rsidP="0001260C">
            <w:pPr>
              <w:spacing w:after="0" w:line="240" w:lineRule="auto"/>
              <w:jc w:val="center"/>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 xml:space="preserve">skupaj </w:t>
            </w:r>
          </w:p>
        </w:tc>
        <w:tc>
          <w:tcPr>
            <w:tcW w:w="920" w:type="dxa"/>
            <w:tcBorders>
              <w:top w:val="nil"/>
              <w:left w:val="nil"/>
              <w:bottom w:val="single" w:sz="8" w:space="0" w:color="auto"/>
              <w:right w:val="single" w:sz="4" w:space="0" w:color="auto"/>
            </w:tcBorders>
            <w:shd w:val="clear" w:color="auto" w:fill="auto"/>
            <w:noWrap/>
            <w:vAlign w:val="bottom"/>
            <w:hideMark/>
          </w:tcPr>
          <w:p w14:paraId="4EC6AAB0" w14:textId="77777777" w:rsidR="0001260C" w:rsidRPr="0001260C" w:rsidRDefault="0001260C" w:rsidP="0001260C">
            <w:pPr>
              <w:spacing w:after="0" w:line="240" w:lineRule="auto"/>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testov</w:t>
            </w:r>
          </w:p>
        </w:tc>
        <w:tc>
          <w:tcPr>
            <w:tcW w:w="1078" w:type="dxa"/>
            <w:tcBorders>
              <w:top w:val="nil"/>
              <w:left w:val="nil"/>
              <w:bottom w:val="single" w:sz="8" w:space="0" w:color="auto"/>
              <w:right w:val="single" w:sz="8" w:space="0" w:color="auto"/>
            </w:tcBorders>
            <w:shd w:val="clear" w:color="auto" w:fill="auto"/>
            <w:noWrap/>
            <w:vAlign w:val="bottom"/>
            <w:hideMark/>
          </w:tcPr>
          <w:p w14:paraId="368F00A6" w14:textId="77777777" w:rsidR="0001260C" w:rsidRPr="0001260C" w:rsidRDefault="0001260C" w:rsidP="0001260C">
            <w:pPr>
              <w:spacing w:after="0" w:line="240" w:lineRule="auto"/>
              <w:rPr>
                <w:rFonts w:ascii="Calibri" w:eastAsia="Times New Roman" w:hAnsi="Calibri" w:cs="Times New Roman"/>
                <w:b/>
                <w:bCs/>
                <w:color w:val="000000"/>
                <w:sz w:val="18"/>
                <w:szCs w:val="18"/>
                <w:lang w:eastAsia="sl-SI"/>
              </w:rPr>
            </w:pPr>
            <w:r w:rsidRPr="0001260C">
              <w:rPr>
                <w:rFonts w:ascii="Calibri" w:eastAsia="Times New Roman" w:hAnsi="Calibri" w:cs="Times New Roman"/>
                <w:b/>
                <w:bCs/>
                <w:color w:val="000000"/>
                <w:sz w:val="18"/>
                <w:szCs w:val="18"/>
                <w:lang w:eastAsia="sl-SI"/>
              </w:rPr>
              <w:t>test/med.</w:t>
            </w:r>
          </w:p>
        </w:tc>
      </w:tr>
      <w:tr w:rsidR="0001260C" w:rsidRPr="0001260C" w14:paraId="7EB6048A" w14:textId="77777777" w:rsidTr="00A366C4">
        <w:trPr>
          <w:trHeight w:val="32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0A03"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2060" w:type="dxa"/>
            <w:tcBorders>
              <w:top w:val="nil"/>
              <w:left w:val="nil"/>
              <w:bottom w:val="single" w:sz="4" w:space="0" w:color="auto"/>
              <w:right w:val="single" w:sz="4" w:space="0" w:color="auto"/>
            </w:tcBorders>
            <w:shd w:val="clear" w:color="auto" w:fill="auto"/>
            <w:noWrap/>
            <w:vAlign w:val="bottom"/>
            <w:hideMark/>
          </w:tcPr>
          <w:p w14:paraId="4B10FBAB"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Portugalska </w:t>
            </w:r>
          </w:p>
        </w:tc>
        <w:tc>
          <w:tcPr>
            <w:tcW w:w="1456" w:type="dxa"/>
            <w:tcBorders>
              <w:top w:val="nil"/>
              <w:left w:val="nil"/>
              <w:bottom w:val="single" w:sz="4" w:space="0" w:color="auto"/>
              <w:right w:val="single" w:sz="4" w:space="0" w:color="auto"/>
            </w:tcBorders>
            <w:shd w:val="clear" w:color="auto" w:fill="auto"/>
            <w:noWrap/>
            <w:vAlign w:val="center"/>
            <w:hideMark/>
          </w:tcPr>
          <w:p w14:paraId="65939C3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810" w:type="dxa"/>
            <w:tcBorders>
              <w:top w:val="nil"/>
              <w:left w:val="nil"/>
              <w:bottom w:val="single" w:sz="4" w:space="0" w:color="auto"/>
              <w:right w:val="single" w:sz="4" w:space="0" w:color="auto"/>
            </w:tcBorders>
            <w:shd w:val="clear" w:color="auto" w:fill="auto"/>
            <w:noWrap/>
            <w:vAlign w:val="center"/>
            <w:hideMark/>
          </w:tcPr>
          <w:p w14:paraId="6ADD0D0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3D49829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920" w:type="dxa"/>
            <w:tcBorders>
              <w:top w:val="nil"/>
              <w:left w:val="nil"/>
              <w:bottom w:val="single" w:sz="4" w:space="0" w:color="auto"/>
              <w:right w:val="single" w:sz="4" w:space="0" w:color="auto"/>
            </w:tcBorders>
            <w:shd w:val="clear" w:color="auto" w:fill="auto"/>
            <w:noWrap/>
            <w:vAlign w:val="center"/>
            <w:hideMark/>
          </w:tcPr>
          <w:p w14:paraId="4824760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3061</w:t>
            </w:r>
          </w:p>
        </w:tc>
        <w:tc>
          <w:tcPr>
            <w:tcW w:w="1078" w:type="dxa"/>
            <w:tcBorders>
              <w:top w:val="nil"/>
              <w:left w:val="nil"/>
              <w:bottom w:val="single" w:sz="4" w:space="0" w:color="auto"/>
              <w:right w:val="single" w:sz="4" w:space="0" w:color="auto"/>
            </w:tcBorders>
            <w:shd w:val="clear" w:color="auto" w:fill="auto"/>
            <w:noWrap/>
            <w:vAlign w:val="bottom"/>
            <w:hideMark/>
          </w:tcPr>
          <w:p w14:paraId="39D014AD"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3061</w:t>
            </w:r>
          </w:p>
        </w:tc>
      </w:tr>
      <w:tr w:rsidR="0001260C" w:rsidRPr="0001260C" w14:paraId="70FA61B0"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D91E37"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2060" w:type="dxa"/>
            <w:tcBorders>
              <w:top w:val="nil"/>
              <w:left w:val="nil"/>
              <w:bottom w:val="single" w:sz="4" w:space="0" w:color="auto"/>
              <w:right w:val="single" w:sz="4" w:space="0" w:color="auto"/>
            </w:tcBorders>
            <w:shd w:val="clear" w:color="auto" w:fill="auto"/>
            <w:noWrap/>
            <w:vAlign w:val="bottom"/>
            <w:hideMark/>
          </w:tcPr>
          <w:p w14:paraId="4F68F607"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Belgija </w:t>
            </w:r>
          </w:p>
        </w:tc>
        <w:tc>
          <w:tcPr>
            <w:tcW w:w="1456" w:type="dxa"/>
            <w:tcBorders>
              <w:top w:val="nil"/>
              <w:left w:val="nil"/>
              <w:bottom w:val="single" w:sz="4" w:space="0" w:color="auto"/>
              <w:right w:val="single" w:sz="4" w:space="0" w:color="auto"/>
            </w:tcBorders>
            <w:shd w:val="clear" w:color="auto" w:fill="auto"/>
            <w:noWrap/>
            <w:vAlign w:val="center"/>
            <w:hideMark/>
          </w:tcPr>
          <w:p w14:paraId="08B3406A"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w:t>
            </w:r>
          </w:p>
        </w:tc>
        <w:tc>
          <w:tcPr>
            <w:tcW w:w="810" w:type="dxa"/>
            <w:tcBorders>
              <w:top w:val="nil"/>
              <w:left w:val="nil"/>
              <w:bottom w:val="single" w:sz="4" w:space="0" w:color="auto"/>
              <w:right w:val="single" w:sz="4" w:space="0" w:color="auto"/>
            </w:tcBorders>
            <w:shd w:val="clear" w:color="auto" w:fill="auto"/>
            <w:noWrap/>
            <w:vAlign w:val="center"/>
            <w:hideMark/>
          </w:tcPr>
          <w:p w14:paraId="5FBADC2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1E9BAB9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w:t>
            </w:r>
          </w:p>
        </w:tc>
        <w:tc>
          <w:tcPr>
            <w:tcW w:w="920" w:type="dxa"/>
            <w:tcBorders>
              <w:top w:val="nil"/>
              <w:left w:val="nil"/>
              <w:bottom w:val="single" w:sz="4" w:space="0" w:color="auto"/>
              <w:right w:val="single" w:sz="4" w:space="0" w:color="auto"/>
            </w:tcBorders>
            <w:shd w:val="clear" w:color="auto" w:fill="auto"/>
            <w:noWrap/>
            <w:vAlign w:val="center"/>
            <w:hideMark/>
          </w:tcPr>
          <w:p w14:paraId="551386C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2311</w:t>
            </w:r>
          </w:p>
        </w:tc>
        <w:tc>
          <w:tcPr>
            <w:tcW w:w="1078" w:type="dxa"/>
            <w:tcBorders>
              <w:top w:val="nil"/>
              <w:left w:val="nil"/>
              <w:bottom w:val="single" w:sz="4" w:space="0" w:color="auto"/>
              <w:right w:val="single" w:sz="4" w:space="0" w:color="auto"/>
            </w:tcBorders>
            <w:shd w:val="clear" w:color="auto" w:fill="auto"/>
            <w:noWrap/>
            <w:vAlign w:val="bottom"/>
            <w:hideMark/>
          </w:tcPr>
          <w:p w14:paraId="6925FA26"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770</w:t>
            </w:r>
          </w:p>
        </w:tc>
      </w:tr>
      <w:tr w:rsidR="0001260C" w:rsidRPr="0001260C" w14:paraId="67785A46"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828DA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w:t>
            </w:r>
          </w:p>
        </w:tc>
        <w:tc>
          <w:tcPr>
            <w:tcW w:w="2060" w:type="dxa"/>
            <w:tcBorders>
              <w:top w:val="nil"/>
              <w:left w:val="nil"/>
              <w:bottom w:val="single" w:sz="4" w:space="0" w:color="auto"/>
              <w:right w:val="single" w:sz="4" w:space="0" w:color="auto"/>
            </w:tcBorders>
            <w:shd w:val="clear" w:color="auto" w:fill="auto"/>
            <w:noWrap/>
            <w:vAlign w:val="bottom"/>
            <w:hideMark/>
          </w:tcPr>
          <w:p w14:paraId="3B803A85"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Grčija </w:t>
            </w:r>
          </w:p>
        </w:tc>
        <w:tc>
          <w:tcPr>
            <w:tcW w:w="1456" w:type="dxa"/>
            <w:tcBorders>
              <w:top w:val="nil"/>
              <w:left w:val="nil"/>
              <w:bottom w:val="single" w:sz="4" w:space="0" w:color="auto"/>
              <w:right w:val="single" w:sz="4" w:space="0" w:color="auto"/>
            </w:tcBorders>
            <w:shd w:val="clear" w:color="auto" w:fill="auto"/>
            <w:noWrap/>
            <w:vAlign w:val="center"/>
            <w:hideMark/>
          </w:tcPr>
          <w:p w14:paraId="4151E2C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810" w:type="dxa"/>
            <w:tcBorders>
              <w:top w:val="nil"/>
              <w:left w:val="nil"/>
              <w:bottom w:val="single" w:sz="4" w:space="0" w:color="auto"/>
              <w:right w:val="single" w:sz="4" w:space="0" w:color="auto"/>
            </w:tcBorders>
            <w:shd w:val="clear" w:color="auto" w:fill="auto"/>
            <w:noWrap/>
            <w:vAlign w:val="center"/>
            <w:hideMark/>
          </w:tcPr>
          <w:p w14:paraId="7D75935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22A1EFB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920" w:type="dxa"/>
            <w:tcBorders>
              <w:top w:val="nil"/>
              <w:left w:val="nil"/>
              <w:bottom w:val="single" w:sz="4" w:space="0" w:color="auto"/>
              <w:right w:val="single" w:sz="4" w:space="0" w:color="auto"/>
            </w:tcBorders>
            <w:shd w:val="clear" w:color="auto" w:fill="auto"/>
            <w:noWrap/>
            <w:vAlign w:val="center"/>
            <w:hideMark/>
          </w:tcPr>
          <w:p w14:paraId="3975C5B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1484</w:t>
            </w:r>
          </w:p>
        </w:tc>
        <w:tc>
          <w:tcPr>
            <w:tcW w:w="1078" w:type="dxa"/>
            <w:tcBorders>
              <w:top w:val="nil"/>
              <w:left w:val="nil"/>
              <w:bottom w:val="single" w:sz="4" w:space="0" w:color="auto"/>
              <w:right w:val="single" w:sz="4" w:space="0" w:color="auto"/>
            </w:tcBorders>
            <w:shd w:val="clear" w:color="auto" w:fill="auto"/>
            <w:noWrap/>
            <w:vAlign w:val="bottom"/>
            <w:hideMark/>
          </w:tcPr>
          <w:p w14:paraId="762E40C9"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742</w:t>
            </w:r>
          </w:p>
        </w:tc>
      </w:tr>
      <w:tr w:rsidR="0001260C" w:rsidRPr="0001260C" w14:paraId="16042D8B"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F2C27F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w:t>
            </w:r>
          </w:p>
        </w:tc>
        <w:tc>
          <w:tcPr>
            <w:tcW w:w="2060" w:type="dxa"/>
            <w:tcBorders>
              <w:top w:val="nil"/>
              <w:left w:val="nil"/>
              <w:bottom w:val="single" w:sz="4" w:space="0" w:color="auto"/>
              <w:right w:val="single" w:sz="4" w:space="0" w:color="auto"/>
            </w:tcBorders>
            <w:shd w:val="clear" w:color="auto" w:fill="auto"/>
            <w:noWrap/>
            <w:vAlign w:val="bottom"/>
            <w:hideMark/>
          </w:tcPr>
          <w:p w14:paraId="2C06F8B7"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Finska </w:t>
            </w:r>
          </w:p>
        </w:tc>
        <w:tc>
          <w:tcPr>
            <w:tcW w:w="1456" w:type="dxa"/>
            <w:tcBorders>
              <w:top w:val="nil"/>
              <w:left w:val="nil"/>
              <w:bottom w:val="single" w:sz="4" w:space="0" w:color="auto"/>
              <w:right w:val="single" w:sz="4" w:space="0" w:color="auto"/>
            </w:tcBorders>
            <w:shd w:val="clear" w:color="auto" w:fill="auto"/>
            <w:noWrap/>
            <w:vAlign w:val="center"/>
            <w:hideMark/>
          </w:tcPr>
          <w:p w14:paraId="22805C3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w:t>
            </w:r>
          </w:p>
        </w:tc>
        <w:tc>
          <w:tcPr>
            <w:tcW w:w="810" w:type="dxa"/>
            <w:tcBorders>
              <w:top w:val="nil"/>
              <w:left w:val="nil"/>
              <w:bottom w:val="single" w:sz="4" w:space="0" w:color="auto"/>
              <w:right w:val="single" w:sz="4" w:space="0" w:color="auto"/>
            </w:tcBorders>
            <w:shd w:val="clear" w:color="auto" w:fill="auto"/>
            <w:noWrap/>
            <w:vAlign w:val="center"/>
            <w:hideMark/>
          </w:tcPr>
          <w:p w14:paraId="315EC51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w:t>
            </w:r>
          </w:p>
        </w:tc>
        <w:tc>
          <w:tcPr>
            <w:tcW w:w="1274" w:type="dxa"/>
            <w:tcBorders>
              <w:top w:val="nil"/>
              <w:left w:val="nil"/>
              <w:bottom w:val="single" w:sz="4" w:space="0" w:color="auto"/>
              <w:right w:val="single" w:sz="4" w:space="0" w:color="auto"/>
            </w:tcBorders>
            <w:shd w:val="clear" w:color="auto" w:fill="auto"/>
            <w:noWrap/>
            <w:vAlign w:val="center"/>
            <w:hideMark/>
          </w:tcPr>
          <w:p w14:paraId="1BBB905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w:t>
            </w:r>
          </w:p>
        </w:tc>
        <w:tc>
          <w:tcPr>
            <w:tcW w:w="920" w:type="dxa"/>
            <w:tcBorders>
              <w:top w:val="nil"/>
              <w:left w:val="nil"/>
              <w:bottom w:val="single" w:sz="4" w:space="0" w:color="auto"/>
              <w:right w:val="single" w:sz="4" w:space="0" w:color="auto"/>
            </w:tcBorders>
            <w:shd w:val="clear" w:color="auto" w:fill="auto"/>
            <w:noWrap/>
            <w:vAlign w:val="center"/>
            <w:hideMark/>
          </w:tcPr>
          <w:p w14:paraId="059C5D8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2902</w:t>
            </w:r>
          </w:p>
        </w:tc>
        <w:tc>
          <w:tcPr>
            <w:tcW w:w="1078" w:type="dxa"/>
            <w:tcBorders>
              <w:top w:val="nil"/>
              <w:left w:val="nil"/>
              <w:bottom w:val="single" w:sz="4" w:space="0" w:color="auto"/>
              <w:right w:val="single" w:sz="4" w:space="0" w:color="auto"/>
            </w:tcBorders>
            <w:shd w:val="clear" w:color="auto" w:fill="auto"/>
            <w:noWrap/>
            <w:vAlign w:val="bottom"/>
            <w:hideMark/>
          </w:tcPr>
          <w:p w14:paraId="5ABCBF4F"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363</w:t>
            </w:r>
          </w:p>
        </w:tc>
      </w:tr>
      <w:tr w:rsidR="0001260C" w:rsidRPr="0001260C" w14:paraId="44959A77"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953D9E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w:t>
            </w:r>
          </w:p>
        </w:tc>
        <w:tc>
          <w:tcPr>
            <w:tcW w:w="2060" w:type="dxa"/>
            <w:tcBorders>
              <w:top w:val="nil"/>
              <w:left w:val="nil"/>
              <w:bottom w:val="single" w:sz="4" w:space="0" w:color="auto"/>
              <w:right w:val="single" w:sz="4" w:space="0" w:color="auto"/>
            </w:tcBorders>
            <w:shd w:val="clear" w:color="auto" w:fill="auto"/>
            <w:noWrap/>
            <w:vAlign w:val="bottom"/>
            <w:hideMark/>
          </w:tcPr>
          <w:p w14:paraId="60DC4E49"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Romunija </w:t>
            </w:r>
          </w:p>
        </w:tc>
        <w:tc>
          <w:tcPr>
            <w:tcW w:w="1456" w:type="dxa"/>
            <w:tcBorders>
              <w:top w:val="nil"/>
              <w:left w:val="nil"/>
              <w:bottom w:val="single" w:sz="4" w:space="0" w:color="auto"/>
              <w:right w:val="single" w:sz="4" w:space="0" w:color="auto"/>
            </w:tcBorders>
            <w:shd w:val="clear" w:color="auto" w:fill="auto"/>
            <w:noWrap/>
            <w:vAlign w:val="center"/>
            <w:hideMark/>
          </w:tcPr>
          <w:p w14:paraId="7EB423A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810" w:type="dxa"/>
            <w:tcBorders>
              <w:top w:val="nil"/>
              <w:left w:val="nil"/>
              <w:bottom w:val="single" w:sz="4" w:space="0" w:color="auto"/>
              <w:right w:val="single" w:sz="4" w:space="0" w:color="auto"/>
            </w:tcBorders>
            <w:shd w:val="clear" w:color="auto" w:fill="auto"/>
            <w:noWrap/>
            <w:vAlign w:val="center"/>
            <w:hideMark/>
          </w:tcPr>
          <w:p w14:paraId="5FC8B56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31E4147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920" w:type="dxa"/>
            <w:tcBorders>
              <w:top w:val="nil"/>
              <w:left w:val="nil"/>
              <w:bottom w:val="single" w:sz="4" w:space="0" w:color="auto"/>
              <w:right w:val="single" w:sz="4" w:space="0" w:color="auto"/>
            </w:tcBorders>
            <w:shd w:val="clear" w:color="auto" w:fill="auto"/>
            <w:noWrap/>
            <w:vAlign w:val="center"/>
            <w:hideMark/>
          </w:tcPr>
          <w:p w14:paraId="15F1461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2917</w:t>
            </w:r>
          </w:p>
        </w:tc>
        <w:tc>
          <w:tcPr>
            <w:tcW w:w="1078" w:type="dxa"/>
            <w:tcBorders>
              <w:top w:val="nil"/>
              <w:left w:val="nil"/>
              <w:bottom w:val="single" w:sz="4" w:space="0" w:color="auto"/>
              <w:right w:val="single" w:sz="4" w:space="0" w:color="auto"/>
            </w:tcBorders>
            <w:shd w:val="clear" w:color="auto" w:fill="auto"/>
            <w:noWrap/>
            <w:vAlign w:val="bottom"/>
            <w:hideMark/>
          </w:tcPr>
          <w:p w14:paraId="641995D3"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324</w:t>
            </w:r>
          </w:p>
        </w:tc>
      </w:tr>
      <w:tr w:rsidR="0001260C" w:rsidRPr="0001260C" w14:paraId="2528480A"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53A6C4"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w:t>
            </w:r>
          </w:p>
        </w:tc>
        <w:tc>
          <w:tcPr>
            <w:tcW w:w="2060" w:type="dxa"/>
            <w:tcBorders>
              <w:top w:val="nil"/>
              <w:left w:val="nil"/>
              <w:bottom w:val="single" w:sz="4" w:space="0" w:color="auto"/>
              <w:right w:val="single" w:sz="4" w:space="0" w:color="auto"/>
            </w:tcBorders>
            <w:shd w:val="clear" w:color="auto" w:fill="auto"/>
            <w:noWrap/>
            <w:vAlign w:val="bottom"/>
            <w:hideMark/>
          </w:tcPr>
          <w:p w14:paraId="36317762"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Ciper </w:t>
            </w:r>
          </w:p>
        </w:tc>
        <w:tc>
          <w:tcPr>
            <w:tcW w:w="1456" w:type="dxa"/>
            <w:tcBorders>
              <w:top w:val="nil"/>
              <w:left w:val="nil"/>
              <w:bottom w:val="single" w:sz="4" w:space="0" w:color="auto"/>
              <w:right w:val="single" w:sz="4" w:space="0" w:color="auto"/>
            </w:tcBorders>
            <w:shd w:val="clear" w:color="auto" w:fill="auto"/>
            <w:noWrap/>
            <w:vAlign w:val="center"/>
            <w:hideMark/>
          </w:tcPr>
          <w:p w14:paraId="22BDBDB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810" w:type="dxa"/>
            <w:tcBorders>
              <w:top w:val="nil"/>
              <w:left w:val="nil"/>
              <w:bottom w:val="single" w:sz="4" w:space="0" w:color="auto"/>
              <w:right w:val="single" w:sz="4" w:space="0" w:color="auto"/>
            </w:tcBorders>
            <w:shd w:val="clear" w:color="auto" w:fill="auto"/>
            <w:noWrap/>
            <w:vAlign w:val="center"/>
            <w:hideMark/>
          </w:tcPr>
          <w:p w14:paraId="6423405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3768FC7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920" w:type="dxa"/>
            <w:tcBorders>
              <w:top w:val="nil"/>
              <w:left w:val="nil"/>
              <w:bottom w:val="single" w:sz="4" w:space="0" w:color="auto"/>
              <w:right w:val="single" w:sz="4" w:space="0" w:color="auto"/>
            </w:tcBorders>
            <w:shd w:val="clear" w:color="auto" w:fill="auto"/>
            <w:noWrap/>
            <w:vAlign w:val="center"/>
            <w:hideMark/>
          </w:tcPr>
          <w:p w14:paraId="51A9278F"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287</w:t>
            </w:r>
          </w:p>
        </w:tc>
        <w:tc>
          <w:tcPr>
            <w:tcW w:w="1078" w:type="dxa"/>
            <w:tcBorders>
              <w:top w:val="nil"/>
              <w:left w:val="nil"/>
              <w:bottom w:val="single" w:sz="4" w:space="0" w:color="auto"/>
              <w:right w:val="single" w:sz="4" w:space="0" w:color="auto"/>
            </w:tcBorders>
            <w:shd w:val="clear" w:color="auto" w:fill="auto"/>
            <w:noWrap/>
            <w:vAlign w:val="bottom"/>
            <w:hideMark/>
          </w:tcPr>
          <w:p w14:paraId="615F6EB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287</w:t>
            </w:r>
          </w:p>
        </w:tc>
      </w:tr>
      <w:tr w:rsidR="0001260C" w:rsidRPr="0001260C" w14:paraId="55B22FA3"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607962"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w:t>
            </w:r>
          </w:p>
        </w:tc>
        <w:tc>
          <w:tcPr>
            <w:tcW w:w="2060" w:type="dxa"/>
            <w:tcBorders>
              <w:top w:val="nil"/>
              <w:left w:val="nil"/>
              <w:bottom w:val="single" w:sz="4" w:space="0" w:color="auto"/>
              <w:right w:val="single" w:sz="4" w:space="0" w:color="auto"/>
            </w:tcBorders>
            <w:shd w:val="clear" w:color="auto" w:fill="auto"/>
            <w:noWrap/>
            <w:vAlign w:val="bottom"/>
            <w:hideMark/>
          </w:tcPr>
          <w:p w14:paraId="311D5E99"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Bolgarija </w:t>
            </w:r>
          </w:p>
        </w:tc>
        <w:tc>
          <w:tcPr>
            <w:tcW w:w="1456" w:type="dxa"/>
            <w:tcBorders>
              <w:top w:val="nil"/>
              <w:left w:val="nil"/>
              <w:bottom w:val="single" w:sz="4" w:space="0" w:color="auto"/>
              <w:right w:val="single" w:sz="4" w:space="0" w:color="auto"/>
            </w:tcBorders>
            <w:shd w:val="clear" w:color="auto" w:fill="auto"/>
            <w:noWrap/>
            <w:vAlign w:val="center"/>
            <w:hideMark/>
          </w:tcPr>
          <w:p w14:paraId="4EC2DDAF"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810" w:type="dxa"/>
            <w:tcBorders>
              <w:top w:val="nil"/>
              <w:left w:val="nil"/>
              <w:bottom w:val="single" w:sz="4" w:space="0" w:color="auto"/>
              <w:right w:val="single" w:sz="4" w:space="0" w:color="auto"/>
            </w:tcBorders>
            <w:shd w:val="clear" w:color="auto" w:fill="auto"/>
            <w:noWrap/>
            <w:vAlign w:val="center"/>
            <w:hideMark/>
          </w:tcPr>
          <w:p w14:paraId="24BF751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5FFAD5A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920" w:type="dxa"/>
            <w:tcBorders>
              <w:top w:val="nil"/>
              <w:left w:val="nil"/>
              <w:bottom w:val="single" w:sz="4" w:space="0" w:color="auto"/>
              <w:right w:val="single" w:sz="4" w:space="0" w:color="auto"/>
            </w:tcBorders>
            <w:shd w:val="clear" w:color="auto" w:fill="auto"/>
            <w:noWrap/>
            <w:vAlign w:val="center"/>
            <w:hideMark/>
          </w:tcPr>
          <w:p w14:paraId="34E2742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496</w:t>
            </w:r>
          </w:p>
        </w:tc>
        <w:tc>
          <w:tcPr>
            <w:tcW w:w="1078" w:type="dxa"/>
            <w:tcBorders>
              <w:top w:val="nil"/>
              <w:left w:val="nil"/>
              <w:bottom w:val="single" w:sz="4" w:space="0" w:color="auto"/>
              <w:right w:val="single" w:sz="4" w:space="0" w:color="auto"/>
            </w:tcBorders>
            <w:shd w:val="clear" w:color="auto" w:fill="auto"/>
            <w:noWrap/>
            <w:vAlign w:val="bottom"/>
            <w:hideMark/>
          </w:tcPr>
          <w:p w14:paraId="6E8DEC6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248</w:t>
            </w:r>
          </w:p>
        </w:tc>
      </w:tr>
      <w:tr w:rsidR="0001260C" w:rsidRPr="0001260C" w14:paraId="5F6F9152"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DA575C"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lastRenderedPageBreak/>
              <w:t>8</w:t>
            </w:r>
          </w:p>
        </w:tc>
        <w:tc>
          <w:tcPr>
            <w:tcW w:w="2060" w:type="dxa"/>
            <w:tcBorders>
              <w:top w:val="nil"/>
              <w:left w:val="nil"/>
              <w:bottom w:val="single" w:sz="4" w:space="0" w:color="auto"/>
              <w:right w:val="single" w:sz="4" w:space="0" w:color="auto"/>
            </w:tcBorders>
            <w:shd w:val="clear" w:color="auto" w:fill="auto"/>
            <w:noWrap/>
            <w:vAlign w:val="bottom"/>
            <w:hideMark/>
          </w:tcPr>
          <w:p w14:paraId="66562169"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Italija </w:t>
            </w:r>
          </w:p>
        </w:tc>
        <w:tc>
          <w:tcPr>
            <w:tcW w:w="1456" w:type="dxa"/>
            <w:tcBorders>
              <w:top w:val="nil"/>
              <w:left w:val="nil"/>
              <w:bottom w:val="single" w:sz="4" w:space="0" w:color="auto"/>
              <w:right w:val="single" w:sz="4" w:space="0" w:color="auto"/>
            </w:tcBorders>
            <w:shd w:val="clear" w:color="auto" w:fill="auto"/>
            <w:noWrap/>
            <w:vAlign w:val="center"/>
            <w:hideMark/>
          </w:tcPr>
          <w:p w14:paraId="114CB3C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28</w:t>
            </w:r>
          </w:p>
        </w:tc>
        <w:tc>
          <w:tcPr>
            <w:tcW w:w="810" w:type="dxa"/>
            <w:tcBorders>
              <w:top w:val="nil"/>
              <w:left w:val="nil"/>
              <w:bottom w:val="single" w:sz="4" w:space="0" w:color="auto"/>
              <w:right w:val="single" w:sz="4" w:space="0" w:color="auto"/>
            </w:tcBorders>
            <w:shd w:val="clear" w:color="auto" w:fill="auto"/>
            <w:noWrap/>
            <w:vAlign w:val="center"/>
            <w:hideMark/>
          </w:tcPr>
          <w:p w14:paraId="469AA69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w:t>
            </w:r>
          </w:p>
        </w:tc>
        <w:tc>
          <w:tcPr>
            <w:tcW w:w="1274" w:type="dxa"/>
            <w:tcBorders>
              <w:top w:val="nil"/>
              <w:left w:val="nil"/>
              <w:bottom w:val="single" w:sz="4" w:space="0" w:color="auto"/>
              <w:right w:val="single" w:sz="4" w:space="0" w:color="auto"/>
            </w:tcBorders>
            <w:shd w:val="clear" w:color="auto" w:fill="auto"/>
            <w:noWrap/>
            <w:vAlign w:val="center"/>
            <w:hideMark/>
          </w:tcPr>
          <w:p w14:paraId="35F52CD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36</w:t>
            </w:r>
          </w:p>
        </w:tc>
        <w:tc>
          <w:tcPr>
            <w:tcW w:w="920" w:type="dxa"/>
            <w:tcBorders>
              <w:top w:val="nil"/>
              <w:left w:val="nil"/>
              <w:bottom w:val="single" w:sz="4" w:space="0" w:color="auto"/>
              <w:right w:val="single" w:sz="4" w:space="0" w:color="auto"/>
            </w:tcBorders>
            <w:shd w:val="clear" w:color="auto" w:fill="auto"/>
            <w:noWrap/>
            <w:vAlign w:val="center"/>
            <w:hideMark/>
          </w:tcPr>
          <w:p w14:paraId="19C6335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7267</w:t>
            </w:r>
          </w:p>
        </w:tc>
        <w:tc>
          <w:tcPr>
            <w:tcW w:w="1078" w:type="dxa"/>
            <w:tcBorders>
              <w:top w:val="nil"/>
              <w:left w:val="nil"/>
              <w:bottom w:val="single" w:sz="4" w:space="0" w:color="auto"/>
              <w:right w:val="single" w:sz="4" w:space="0" w:color="auto"/>
            </w:tcBorders>
            <w:shd w:val="clear" w:color="auto" w:fill="auto"/>
            <w:noWrap/>
            <w:vAlign w:val="bottom"/>
            <w:hideMark/>
          </w:tcPr>
          <w:p w14:paraId="63AC2E0D"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202</w:t>
            </w:r>
          </w:p>
        </w:tc>
      </w:tr>
      <w:tr w:rsidR="0001260C" w:rsidRPr="0001260C" w14:paraId="1CE23729"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626E682"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2060" w:type="dxa"/>
            <w:tcBorders>
              <w:top w:val="nil"/>
              <w:left w:val="nil"/>
              <w:bottom w:val="single" w:sz="4" w:space="0" w:color="auto"/>
              <w:right w:val="single" w:sz="4" w:space="0" w:color="auto"/>
            </w:tcBorders>
            <w:shd w:val="clear" w:color="auto" w:fill="auto"/>
            <w:noWrap/>
            <w:vAlign w:val="bottom"/>
            <w:hideMark/>
          </w:tcPr>
          <w:p w14:paraId="2D65DC66"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Poljska </w:t>
            </w:r>
          </w:p>
        </w:tc>
        <w:tc>
          <w:tcPr>
            <w:tcW w:w="1456" w:type="dxa"/>
            <w:tcBorders>
              <w:top w:val="nil"/>
              <w:left w:val="nil"/>
              <w:bottom w:val="single" w:sz="4" w:space="0" w:color="auto"/>
              <w:right w:val="single" w:sz="4" w:space="0" w:color="auto"/>
            </w:tcBorders>
            <w:shd w:val="clear" w:color="auto" w:fill="auto"/>
            <w:noWrap/>
            <w:vAlign w:val="center"/>
            <w:hideMark/>
          </w:tcPr>
          <w:p w14:paraId="37C5005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10</w:t>
            </w:r>
          </w:p>
        </w:tc>
        <w:tc>
          <w:tcPr>
            <w:tcW w:w="810" w:type="dxa"/>
            <w:tcBorders>
              <w:top w:val="nil"/>
              <w:left w:val="nil"/>
              <w:bottom w:val="single" w:sz="4" w:space="0" w:color="auto"/>
              <w:right w:val="single" w:sz="4" w:space="0" w:color="auto"/>
            </w:tcBorders>
            <w:shd w:val="clear" w:color="auto" w:fill="auto"/>
            <w:noWrap/>
            <w:vAlign w:val="center"/>
            <w:hideMark/>
          </w:tcPr>
          <w:p w14:paraId="1BAB91F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w:t>
            </w:r>
          </w:p>
        </w:tc>
        <w:tc>
          <w:tcPr>
            <w:tcW w:w="1274" w:type="dxa"/>
            <w:tcBorders>
              <w:top w:val="nil"/>
              <w:left w:val="nil"/>
              <w:bottom w:val="single" w:sz="4" w:space="0" w:color="auto"/>
              <w:right w:val="single" w:sz="4" w:space="0" w:color="auto"/>
            </w:tcBorders>
            <w:shd w:val="clear" w:color="auto" w:fill="auto"/>
            <w:noWrap/>
            <w:vAlign w:val="center"/>
            <w:hideMark/>
          </w:tcPr>
          <w:p w14:paraId="200B10E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16</w:t>
            </w:r>
          </w:p>
        </w:tc>
        <w:tc>
          <w:tcPr>
            <w:tcW w:w="920" w:type="dxa"/>
            <w:tcBorders>
              <w:top w:val="nil"/>
              <w:left w:val="nil"/>
              <w:bottom w:val="single" w:sz="4" w:space="0" w:color="auto"/>
              <w:right w:val="single" w:sz="4" w:space="0" w:color="auto"/>
            </w:tcBorders>
            <w:shd w:val="clear" w:color="auto" w:fill="auto"/>
            <w:noWrap/>
            <w:vAlign w:val="center"/>
            <w:hideMark/>
          </w:tcPr>
          <w:p w14:paraId="6393A6B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3200</w:t>
            </w:r>
          </w:p>
        </w:tc>
        <w:tc>
          <w:tcPr>
            <w:tcW w:w="1078" w:type="dxa"/>
            <w:tcBorders>
              <w:top w:val="nil"/>
              <w:left w:val="nil"/>
              <w:bottom w:val="single" w:sz="4" w:space="0" w:color="auto"/>
              <w:right w:val="single" w:sz="4" w:space="0" w:color="auto"/>
            </w:tcBorders>
            <w:shd w:val="clear" w:color="auto" w:fill="auto"/>
            <w:noWrap/>
            <w:vAlign w:val="bottom"/>
            <w:hideMark/>
          </w:tcPr>
          <w:p w14:paraId="32706512"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200</w:t>
            </w:r>
          </w:p>
        </w:tc>
      </w:tr>
      <w:tr w:rsidR="0001260C" w:rsidRPr="0001260C" w14:paraId="32588C94"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6AEEA5"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10</w:t>
            </w:r>
          </w:p>
        </w:tc>
        <w:tc>
          <w:tcPr>
            <w:tcW w:w="2060" w:type="dxa"/>
            <w:tcBorders>
              <w:top w:val="nil"/>
              <w:left w:val="nil"/>
              <w:bottom w:val="single" w:sz="4" w:space="0" w:color="auto"/>
              <w:right w:val="single" w:sz="4" w:space="0" w:color="auto"/>
            </w:tcBorders>
            <w:shd w:val="clear" w:color="auto" w:fill="auto"/>
            <w:noWrap/>
            <w:vAlign w:val="bottom"/>
            <w:hideMark/>
          </w:tcPr>
          <w:p w14:paraId="7A52061B"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Danska </w:t>
            </w:r>
          </w:p>
        </w:tc>
        <w:tc>
          <w:tcPr>
            <w:tcW w:w="1456" w:type="dxa"/>
            <w:tcBorders>
              <w:top w:val="nil"/>
              <w:left w:val="nil"/>
              <w:bottom w:val="single" w:sz="4" w:space="0" w:color="auto"/>
              <w:right w:val="single" w:sz="4" w:space="0" w:color="auto"/>
            </w:tcBorders>
            <w:shd w:val="clear" w:color="auto" w:fill="auto"/>
            <w:noWrap/>
            <w:vAlign w:val="center"/>
            <w:hideMark/>
          </w:tcPr>
          <w:p w14:paraId="37C135AA"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810" w:type="dxa"/>
            <w:tcBorders>
              <w:top w:val="nil"/>
              <w:left w:val="nil"/>
              <w:bottom w:val="single" w:sz="4" w:space="0" w:color="auto"/>
              <w:right w:val="single" w:sz="4" w:space="0" w:color="auto"/>
            </w:tcBorders>
            <w:shd w:val="clear" w:color="auto" w:fill="auto"/>
            <w:noWrap/>
            <w:vAlign w:val="center"/>
            <w:hideMark/>
          </w:tcPr>
          <w:p w14:paraId="0A349E5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1FAB327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920" w:type="dxa"/>
            <w:tcBorders>
              <w:top w:val="nil"/>
              <w:left w:val="nil"/>
              <w:bottom w:val="single" w:sz="4" w:space="0" w:color="auto"/>
              <w:right w:val="single" w:sz="4" w:space="0" w:color="auto"/>
            </w:tcBorders>
            <w:shd w:val="clear" w:color="auto" w:fill="auto"/>
            <w:noWrap/>
            <w:vAlign w:val="center"/>
            <w:hideMark/>
          </w:tcPr>
          <w:p w14:paraId="05BAF3CB"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1500</w:t>
            </w:r>
          </w:p>
        </w:tc>
        <w:tc>
          <w:tcPr>
            <w:tcW w:w="1078" w:type="dxa"/>
            <w:tcBorders>
              <w:top w:val="nil"/>
              <w:left w:val="nil"/>
              <w:bottom w:val="single" w:sz="4" w:space="0" w:color="auto"/>
              <w:right w:val="single" w:sz="4" w:space="0" w:color="auto"/>
            </w:tcBorders>
            <w:shd w:val="clear" w:color="auto" w:fill="auto"/>
            <w:noWrap/>
            <w:vAlign w:val="bottom"/>
            <w:hideMark/>
          </w:tcPr>
          <w:p w14:paraId="702764F2"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167</w:t>
            </w:r>
          </w:p>
        </w:tc>
      </w:tr>
      <w:tr w:rsidR="0001260C" w:rsidRPr="0001260C" w14:paraId="7FB72F58"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15DC9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11</w:t>
            </w:r>
          </w:p>
        </w:tc>
        <w:tc>
          <w:tcPr>
            <w:tcW w:w="2060" w:type="dxa"/>
            <w:tcBorders>
              <w:top w:val="nil"/>
              <w:left w:val="nil"/>
              <w:bottom w:val="single" w:sz="4" w:space="0" w:color="auto"/>
              <w:right w:val="single" w:sz="4" w:space="0" w:color="auto"/>
            </w:tcBorders>
            <w:shd w:val="clear" w:color="auto" w:fill="auto"/>
            <w:noWrap/>
            <w:vAlign w:val="bottom"/>
            <w:hideMark/>
          </w:tcPr>
          <w:p w14:paraId="03BB4F24"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Švedska </w:t>
            </w:r>
          </w:p>
        </w:tc>
        <w:tc>
          <w:tcPr>
            <w:tcW w:w="1456" w:type="dxa"/>
            <w:tcBorders>
              <w:top w:val="nil"/>
              <w:left w:val="nil"/>
              <w:bottom w:val="single" w:sz="4" w:space="0" w:color="auto"/>
              <w:right w:val="single" w:sz="4" w:space="0" w:color="auto"/>
            </w:tcBorders>
            <w:shd w:val="clear" w:color="auto" w:fill="auto"/>
            <w:noWrap/>
            <w:vAlign w:val="center"/>
            <w:hideMark/>
          </w:tcPr>
          <w:p w14:paraId="43D7CEDA"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w:t>
            </w:r>
          </w:p>
        </w:tc>
        <w:tc>
          <w:tcPr>
            <w:tcW w:w="810" w:type="dxa"/>
            <w:tcBorders>
              <w:top w:val="nil"/>
              <w:left w:val="nil"/>
              <w:bottom w:val="single" w:sz="4" w:space="0" w:color="auto"/>
              <w:right w:val="single" w:sz="4" w:space="0" w:color="auto"/>
            </w:tcBorders>
            <w:shd w:val="clear" w:color="auto" w:fill="auto"/>
            <w:noWrap/>
            <w:vAlign w:val="center"/>
            <w:hideMark/>
          </w:tcPr>
          <w:p w14:paraId="4927529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15</w:t>
            </w:r>
          </w:p>
        </w:tc>
        <w:tc>
          <w:tcPr>
            <w:tcW w:w="1274" w:type="dxa"/>
            <w:tcBorders>
              <w:top w:val="nil"/>
              <w:left w:val="nil"/>
              <w:bottom w:val="single" w:sz="4" w:space="0" w:color="auto"/>
              <w:right w:val="single" w:sz="4" w:space="0" w:color="auto"/>
            </w:tcBorders>
            <w:shd w:val="clear" w:color="auto" w:fill="auto"/>
            <w:noWrap/>
            <w:vAlign w:val="center"/>
            <w:hideMark/>
          </w:tcPr>
          <w:p w14:paraId="0497688F"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23</w:t>
            </w:r>
          </w:p>
        </w:tc>
        <w:tc>
          <w:tcPr>
            <w:tcW w:w="920" w:type="dxa"/>
            <w:tcBorders>
              <w:top w:val="nil"/>
              <w:left w:val="nil"/>
              <w:bottom w:val="single" w:sz="4" w:space="0" w:color="auto"/>
              <w:right w:val="single" w:sz="4" w:space="0" w:color="auto"/>
            </w:tcBorders>
            <w:shd w:val="clear" w:color="auto" w:fill="auto"/>
            <w:noWrap/>
            <w:vAlign w:val="center"/>
            <w:hideMark/>
          </w:tcPr>
          <w:p w14:paraId="3F92EE4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3693</w:t>
            </w:r>
          </w:p>
        </w:tc>
        <w:tc>
          <w:tcPr>
            <w:tcW w:w="1078" w:type="dxa"/>
            <w:tcBorders>
              <w:top w:val="nil"/>
              <w:left w:val="nil"/>
              <w:bottom w:val="single" w:sz="4" w:space="0" w:color="auto"/>
              <w:right w:val="single" w:sz="4" w:space="0" w:color="auto"/>
            </w:tcBorders>
            <w:shd w:val="clear" w:color="auto" w:fill="auto"/>
            <w:noWrap/>
            <w:vAlign w:val="bottom"/>
            <w:hideMark/>
          </w:tcPr>
          <w:p w14:paraId="02CCA3D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161</w:t>
            </w:r>
          </w:p>
        </w:tc>
      </w:tr>
      <w:tr w:rsidR="0001260C" w:rsidRPr="0001260C" w14:paraId="025D371A"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A04FEA"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12</w:t>
            </w:r>
          </w:p>
        </w:tc>
        <w:tc>
          <w:tcPr>
            <w:tcW w:w="2060" w:type="dxa"/>
            <w:tcBorders>
              <w:top w:val="nil"/>
              <w:left w:val="nil"/>
              <w:bottom w:val="single" w:sz="4" w:space="0" w:color="auto"/>
              <w:right w:val="single" w:sz="4" w:space="0" w:color="auto"/>
            </w:tcBorders>
            <w:shd w:val="clear" w:color="auto" w:fill="auto"/>
            <w:noWrap/>
            <w:vAlign w:val="bottom"/>
            <w:hideMark/>
          </w:tcPr>
          <w:p w14:paraId="6E2681AC"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Nemčija </w:t>
            </w:r>
          </w:p>
        </w:tc>
        <w:tc>
          <w:tcPr>
            <w:tcW w:w="1456" w:type="dxa"/>
            <w:tcBorders>
              <w:top w:val="nil"/>
              <w:left w:val="nil"/>
              <w:bottom w:val="single" w:sz="4" w:space="0" w:color="auto"/>
              <w:right w:val="single" w:sz="4" w:space="0" w:color="auto"/>
            </w:tcBorders>
            <w:shd w:val="clear" w:color="auto" w:fill="auto"/>
            <w:noWrap/>
            <w:vAlign w:val="center"/>
            <w:hideMark/>
          </w:tcPr>
          <w:p w14:paraId="5649902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44</w:t>
            </w:r>
          </w:p>
        </w:tc>
        <w:tc>
          <w:tcPr>
            <w:tcW w:w="810" w:type="dxa"/>
            <w:tcBorders>
              <w:top w:val="nil"/>
              <w:left w:val="nil"/>
              <w:bottom w:val="single" w:sz="4" w:space="0" w:color="auto"/>
              <w:right w:val="single" w:sz="4" w:space="0" w:color="auto"/>
            </w:tcBorders>
            <w:shd w:val="clear" w:color="auto" w:fill="auto"/>
            <w:noWrap/>
            <w:vAlign w:val="center"/>
            <w:hideMark/>
          </w:tcPr>
          <w:p w14:paraId="5F2B2A8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19</w:t>
            </w:r>
          </w:p>
        </w:tc>
        <w:tc>
          <w:tcPr>
            <w:tcW w:w="1274" w:type="dxa"/>
            <w:tcBorders>
              <w:top w:val="nil"/>
              <w:left w:val="nil"/>
              <w:bottom w:val="single" w:sz="4" w:space="0" w:color="auto"/>
              <w:right w:val="single" w:sz="4" w:space="0" w:color="auto"/>
            </w:tcBorders>
            <w:shd w:val="clear" w:color="auto" w:fill="auto"/>
            <w:noWrap/>
            <w:vAlign w:val="center"/>
            <w:hideMark/>
          </w:tcPr>
          <w:p w14:paraId="160ACC5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63</w:t>
            </w:r>
          </w:p>
        </w:tc>
        <w:tc>
          <w:tcPr>
            <w:tcW w:w="920" w:type="dxa"/>
            <w:tcBorders>
              <w:top w:val="nil"/>
              <w:left w:val="nil"/>
              <w:bottom w:val="single" w:sz="4" w:space="0" w:color="auto"/>
              <w:right w:val="single" w:sz="4" w:space="0" w:color="auto"/>
            </w:tcBorders>
            <w:shd w:val="clear" w:color="auto" w:fill="auto"/>
            <w:noWrap/>
            <w:vAlign w:val="center"/>
            <w:hideMark/>
          </w:tcPr>
          <w:p w14:paraId="374DFCE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7940</w:t>
            </w:r>
          </w:p>
        </w:tc>
        <w:tc>
          <w:tcPr>
            <w:tcW w:w="1078" w:type="dxa"/>
            <w:tcBorders>
              <w:top w:val="nil"/>
              <w:left w:val="nil"/>
              <w:bottom w:val="single" w:sz="4" w:space="0" w:color="auto"/>
              <w:right w:val="single" w:sz="4" w:space="0" w:color="auto"/>
            </w:tcBorders>
            <w:shd w:val="clear" w:color="auto" w:fill="auto"/>
            <w:noWrap/>
            <w:vAlign w:val="bottom"/>
            <w:hideMark/>
          </w:tcPr>
          <w:p w14:paraId="45EBCE7C"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126</w:t>
            </w:r>
          </w:p>
        </w:tc>
      </w:tr>
      <w:tr w:rsidR="0001260C" w:rsidRPr="0001260C" w14:paraId="5C9AB0A9"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D17A1EF"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13</w:t>
            </w:r>
          </w:p>
        </w:tc>
        <w:tc>
          <w:tcPr>
            <w:tcW w:w="2060" w:type="dxa"/>
            <w:tcBorders>
              <w:top w:val="nil"/>
              <w:left w:val="nil"/>
              <w:bottom w:val="single" w:sz="4" w:space="0" w:color="auto"/>
              <w:right w:val="single" w:sz="4" w:space="0" w:color="auto"/>
            </w:tcBorders>
            <w:shd w:val="clear" w:color="auto" w:fill="auto"/>
            <w:noWrap/>
            <w:vAlign w:val="bottom"/>
            <w:hideMark/>
          </w:tcPr>
          <w:p w14:paraId="1EAC1E3A"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Avstrija </w:t>
            </w:r>
          </w:p>
        </w:tc>
        <w:tc>
          <w:tcPr>
            <w:tcW w:w="1456" w:type="dxa"/>
            <w:tcBorders>
              <w:top w:val="nil"/>
              <w:left w:val="nil"/>
              <w:bottom w:val="single" w:sz="4" w:space="0" w:color="auto"/>
              <w:right w:val="single" w:sz="4" w:space="0" w:color="auto"/>
            </w:tcBorders>
            <w:shd w:val="clear" w:color="auto" w:fill="auto"/>
            <w:noWrap/>
            <w:vAlign w:val="center"/>
            <w:hideMark/>
          </w:tcPr>
          <w:p w14:paraId="4C105DBA"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810" w:type="dxa"/>
            <w:tcBorders>
              <w:top w:val="nil"/>
              <w:left w:val="nil"/>
              <w:bottom w:val="single" w:sz="4" w:space="0" w:color="auto"/>
              <w:right w:val="single" w:sz="4" w:space="0" w:color="auto"/>
            </w:tcBorders>
            <w:shd w:val="clear" w:color="auto" w:fill="auto"/>
            <w:noWrap/>
            <w:vAlign w:val="center"/>
            <w:hideMark/>
          </w:tcPr>
          <w:p w14:paraId="2AE88D6D"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17</w:t>
            </w:r>
          </w:p>
        </w:tc>
        <w:tc>
          <w:tcPr>
            <w:tcW w:w="1274" w:type="dxa"/>
            <w:tcBorders>
              <w:top w:val="nil"/>
              <w:left w:val="nil"/>
              <w:bottom w:val="single" w:sz="4" w:space="0" w:color="auto"/>
              <w:right w:val="single" w:sz="4" w:space="0" w:color="auto"/>
            </w:tcBorders>
            <w:shd w:val="clear" w:color="auto" w:fill="auto"/>
            <w:noWrap/>
            <w:vAlign w:val="center"/>
            <w:hideMark/>
          </w:tcPr>
          <w:p w14:paraId="368654C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17</w:t>
            </w:r>
          </w:p>
        </w:tc>
        <w:tc>
          <w:tcPr>
            <w:tcW w:w="920" w:type="dxa"/>
            <w:tcBorders>
              <w:top w:val="nil"/>
              <w:left w:val="nil"/>
              <w:bottom w:val="single" w:sz="4" w:space="0" w:color="auto"/>
              <w:right w:val="single" w:sz="4" w:space="0" w:color="auto"/>
            </w:tcBorders>
            <w:shd w:val="clear" w:color="auto" w:fill="auto"/>
            <w:noWrap/>
            <w:vAlign w:val="center"/>
            <w:hideMark/>
          </w:tcPr>
          <w:p w14:paraId="5A70443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1411</w:t>
            </w:r>
          </w:p>
        </w:tc>
        <w:tc>
          <w:tcPr>
            <w:tcW w:w="1078" w:type="dxa"/>
            <w:tcBorders>
              <w:top w:val="nil"/>
              <w:left w:val="nil"/>
              <w:bottom w:val="single" w:sz="4" w:space="0" w:color="auto"/>
              <w:right w:val="single" w:sz="4" w:space="0" w:color="auto"/>
            </w:tcBorders>
            <w:shd w:val="clear" w:color="auto" w:fill="auto"/>
            <w:noWrap/>
            <w:vAlign w:val="bottom"/>
            <w:hideMark/>
          </w:tcPr>
          <w:p w14:paraId="1FF6DD76"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83</w:t>
            </w:r>
          </w:p>
        </w:tc>
      </w:tr>
      <w:tr w:rsidR="0001260C" w:rsidRPr="0001260C" w14:paraId="273E826A"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783776"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14</w:t>
            </w:r>
          </w:p>
        </w:tc>
        <w:tc>
          <w:tcPr>
            <w:tcW w:w="2060" w:type="dxa"/>
            <w:tcBorders>
              <w:top w:val="nil"/>
              <w:left w:val="nil"/>
              <w:bottom w:val="single" w:sz="4" w:space="0" w:color="auto"/>
              <w:right w:val="single" w:sz="4" w:space="0" w:color="auto"/>
            </w:tcBorders>
            <w:shd w:val="clear" w:color="auto" w:fill="auto"/>
            <w:noWrap/>
            <w:vAlign w:val="bottom"/>
            <w:hideMark/>
          </w:tcPr>
          <w:p w14:paraId="5FF46B34"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Hrvaška </w:t>
            </w:r>
          </w:p>
        </w:tc>
        <w:tc>
          <w:tcPr>
            <w:tcW w:w="1456" w:type="dxa"/>
            <w:tcBorders>
              <w:top w:val="nil"/>
              <w:left w:val="nil"/>
              <w:bottom w:val="single" w:sz="4" w:space="0" w:color="auto"/>
              <w:right w:val="single" w:sz="4" w:space="0" w:color="auto"/>
            </w:tcBorders>
            <w:shd w:val="clear" w:color="auto" w:fill="auto"/>
            <w:noWrap/>
            <w:vAlign w:val="center"/>
            <w:hideMark/>
          </w:tcPr>
          <w:p w14:paraId="3EC192B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w:t>
            </w:r>
          </w:p>
        </w:tc>
        <w:tc>
          <w:tcPr>
            <w:tcW w:w="810" w:type="dxa"/>
            <w:tcBorders>
              <w:top w:val="nil"/>
              <w:left w:val="nil"/>
              <w:bottom w:val="single" w:sz="4" w:space="0" w:color="auto"/>
              <w:right w:val="single" w:sz="4" w:space="0" w:color="auto"/>
            </w:tcBorders>
            <w:shd w:val="clear" w:color="auto" w:fill="auto"/>
            <w:noWrap/>
            <w:vAlign w:val="center"/>
            <w:hideMark/>
          </w:tcPr>
          <w:p w14:paraId="232654B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1274" w:type="dxa"/>
            <w:tcBorders>
              <w:top w:val="nil"/>
              <w:left w:val="nil"/>
              <w:bottom w:val="single" w:sz="4" w:space="0" w:color="auto"/>
              <w:right w:val="single" w:sz="4" w:space="0" w:color="auto"/>
            </w:tcBorders>
            <w:shd w:val="clear" w:color="auto" w:fill="auto"/>
            <w:noWrap/>
            <w:vAlign w:val="center"/>
            <w:hideMark/>
          </w:tcPr>
          <w:p w14:paraId="108DC3D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w:t>
            </w:r>
          </w:p>
        </w:tc>
        <w:tc>
          <w:tcPr>
            <w:tcW w:w="920" w:type="dxa"/>
            <w:tcBorders>
              <w:top w:val="nil"/>
              <w:left w:val="nil"/>
              <w:bottom w:val="single" w:sz="4" w:space="0" w:color="auto"/>
              <w:right w:val="single" w:sz="4" w:space="0" w:color="auto"/>
            </w:tcBorders>
            <w:shd w:val="clear" w:color="auto" w:fill="auto"/>
            <w:noWrap/>
            <w:vAlign w:val="center"/>
            <w:hideMark/>
          </w:tcPr>
          <w:p w14:paraId="299E8ECF"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581</w:t>
            </w:r>
          </w:p>
        </w:tc>
        <w:tc>
          <w:tcPr>
            <w:tcW w:w="1078" w:type="dxa"/>
            <w:tcBorders>
              <w:top w:val="nil"/>
              <w:left w:val="nil"/>
              <w:bottom w:val="single" w:sz="4" w:space="0" w:color="auto"/>
              <w:right w:val="single" w:sz="4" w:space="0" w:color="auto"/>
            </w:tcBorders>
            <w:shd w:val="clear" w:color="auto" w:fill="auto"/>
            <w:noWrap/>
            <w:vAlign w:val="bottom"/>
            <w:hideMark/>
          </w:tcPr>
          <w:p w14:paraId="42D9592A"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83</w:t>
            </w:r>
          </w:p>
        </w:tc>
      </w:tr>
      <w:tr w:rsidR="0001260C" w:rsidRPr="0001260C" w14:paraId="5D5349C8"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1DF467"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15</w:t>
            </w:r>
          </w:p>
        </w:tc>
        <w:tc>
          <w:tcPr>
            <w:tcW w:w="2060" w:type="dxa"/>
            <w:tcBorders>
              <w:top w:val="nil"/>
              <w:left w:val="nil"/>
              <w:bottom w:val="single" w:sz="4" w:space="0" w:color="auto"/>
              <w:right w:val="single" w:sz="4" w:space="0" w:color="auto"/>
            </w:tcBorders>
            <w:shd w:val="clear" w:color="auto" w:fill="auto"/>
            <w:noWrap/>
            <w:vAlign w:val="bottom"/>
            <w:hideMark/>
          </w:tcPr>
          <w:p w14:paraId="2C35C95E"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Združeno kraljestvo </w:t>
            </w:r>
          </w:p>
        </w:tc>
        <w:tc>
          <w:tcPr>
            <w:tcW w:w="1456" w:type="dxa"/>
            <w:tcBorders>
              <w:top w:val="nil"/>
              <w:left w:val="nil"/>
              <w:bottom w:val="single" w:sz="4" w:space="0" w:color="auto"/>
              <w:right w:val="single" w:sz="4" w:space="0" w:color="auto"/>
            </w:tcBorders>
            <w:shd w:val="clear" w:color="auto" w:fill="auto"/>
            <w:noWrap/>
            <w:vAlign w:val="center"/>
            <w:hideMark/>
          </w:tcPr>
          <w:p w14:paraId="267AEC9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65</w:t>
            </w:r>
          </w:p>
        </w:tc>
        <w:tc>
          <w:tcPr>
            <w:tcW w:w="810" w:type="dxa"/>
            <w:tcBorders>
              <w:top w:val="nil"/>
              <w:left w:val="nil"/>
              <w:bottom w:val="single" w:sz="4" w:space="0" w:color="auto"/>
              <w:right w:val="single" w:sz="4" w:space="0" w:color="auto"/>
            </w:tcBorders>
            <w:shd w:val="clear" w:color="auto" w:fill="auto"/>
            <w:noWrap/>
            <w:vAlign w:val="center"/>
            <w:hideMark/>
          </w:tcPr>
          <w:p w14:paraId="54D36E1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w:t>
            </w:r>
          </w:p>
        </w:tc>
        <w:tc>
          <w:tcPr>
            <w:tcW w:w="1274" w:type="dxa"/>
            <w:tcBorders>
              <w:top w:val="nil"/>
              <w:left w:val="nil"/>
              <w:bottom w:val="single" w:sz="4" w:space="0" w:color="auto"/>
              <w:right w:val="single" w:sz="4" w:space="0" w:color="auto"/>
            </w:tcBorders>
            <w:shd w:val="clear" w:color="auto" w:fill="auto"/>
            <w:noWrap/>
            <w:vAlign w:val="center"/>
            <w:hideMark/>
          </w:tcPr>
          <w:p w14:paraId="4E325CC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69</w:t>
            </w:r>
          </w:p>
        </w:tc>
        <w:tc>
          <w:tcPr>
            <w:tcW w:w="920" w:type="dxa"/>
            <w:tcBorders>
              <w:top w:val="nil"/>
              <w:left w:val="nil"/>
              <w:bottom w:val="single" w:sz="4" w:space="0" w:color="auto"/>
              <w:right w:val="single" w:sz="4" w:space="0" w:color="auto"/>
            </w:tcBorders>
            <w:shd w:val="clear" w:color="auto" w:fill="auto"/>
            <w:noWrap/>
            <w:vAlign w:val="center"/>
            <w:hideMark/>
          </w:tcPr>
          <w:p w14:paraId="7D1D95D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5659</w:t>
            </w:r>
          </w:p>
        </w:tc>
        <w:tc>
          <w:tcPr>
            <w:tcW w:w="1078" w:type="dxa"/>
            <w:tcBorders>
              <w:top w:val="nil"/>
              <w:left w:val="nil"/>
              <w:bottom w:val="single" w:sz="4" w:space="0" w:color="auto"/>
              <w:right w:val="single" w:sz="4" w:space="0" w:color="auto"/>
            </w:tcBorders>
            <w:shd w:val="clear" w:color="auto" w:fill="auto"/>
            <w:noWrap/>
            <w:vAlign w:val="bottom"/>
            <w:hideMark/>
          </w:tcPr>
          <w:p w14:paraId="7309E2EB"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82</w:t>
            </w:r>
          </w:p>
        </w:tc>
      </w:tr>
      <w:tr w:rsidR="0001260C" w:rsidRPr="0001260C" w14:paraId="68F8D5B6"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425399"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16</w:t>
            </w:r>
          </w:p>
        </w:tc>
        <w:tc>
          <w:tcPr>
            <w:tcW w:w="2060" w:type="dxa"/>
            <w:tcBorders>
              <w:top w:val="nil"/>
              <w:left w:val="nil"/>
              <w:bottom w:val="single" w:sz="4" w:space="0" w:color="auto"/>
              <w:right w:val="single" w:sz="4" w:space="0" w:color="auto"/>
            </w:tcBorders>
            <w:shd w:val="clear" w:color="auto" w:fill="auto"/>
            <w:noWrap/>
            <w:vAlign w:val="bottom"/>
            <w:hideMark/>
          </w:tcPr>
          <w:p w14:paraId="0E8DFB89"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Češka </w:t>
            </w:r>
          </w:p>
        </w:tc>
        <w:tc>
          <w:tcPr>
            <w:tcW w:w="1456" w:type="dxa"/>
            <w:tcBorders>
              <w:top w:val="nil"/>
              <w:left w:val="nil"/>
              <w:bottom w:val="single" w:sz="4" w:space="0" w:color="auto"/>
              <w:right w:val="single" w:sz="4" w:space="0" w:color="auto"/>
            </w:tcBorders>
            <w:shd w:val="clear" w:color="auto" w:fill="auto"/>
            <w:noWrap/>
            <w:vAlign w:val="center"/>
            <w:hideMark/>
          </w:tcPr>
          <w:p w14:paraId="77F7804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10</w:t>
            </w:r>
          </w:p>
        </w:tc>
        <w:tc>
          <w:tcPr>
            <w:tcW w:w="810" w:type="dxa"/>
            <w:tcBorders>
              <w:top w:val="nil"/>
              <w:left w:val="nil"/>
              <w:bottom w:val="single" w:sz="4" w:space="0" w:color="auto"/>
              <w:right w:val="single" w:sz="4" w:space="0" w:color="auto"/>
            </w:tcBorders>
            <w:shd w:val="clear" w:color="auto" w:fill="auto"/>
            <w:noWrap/>
            <w:vAlign w:val="center"/>
            <w:hideMark/>
          </w:tcPr>
          <w:p w14:paraId="6D00DE8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w:t>
            </w:r>
          </w:p>
        </w:tc>
        <w:tc>
          <w:tcPr>
            <w:tcW w:w="1274" w:type="dxa"/>
            <w:tcBorders>
              <w:top w:val="nil"/>
              <w:left w:val="nil"/>
              <w:bottom w:val="single" w:sz="4" w:space="0" w:color="auto"/>
              <w:right w:val="single" w:sz="4" w:space="0" w:color="auto"/>
            </w:tcBorders>
            <w:shd w:val="clear" w:color="auto" w:fill="auto"/>
            <w:noWrap/>
            <w:vAlign w:val="center"/>
            <w:hideMark/>
          </w:tcPr>
          <w:p w14:paraId="5566173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18</w:t>
            </w:r>
          </w:p>
        </w:tc>
        <w:tc>
          <w:tcPr>
            <w:tcW w:w="920" w:type="dxa"/>
            <w:tcBorders>
              <w:top w:val="nil"/>
              <w:left w:val="nil"/>
              <w:bottom w:val="single" w:sz="4" w:space="0" w:color="auto"/>
              <w:right w:val="single" w:sz="4" w:space="0" w:color="auto"/>
            </w:tcBorders>
            <w:shd w:val="clear" w:color="auto" w:fill="auto"/>
            <w:noWrap/>
            <w:vAlign w:val="center"/>
            <w:hideMark/>
          </w:tcPr>
          <w:p w14:paraId="4894A28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1454</w:t>
            </w:r>
          </w:p>
        </w:tc>
        <w:tc>
          <w:tcPr>
            <w:tcW w:w="1078" w:type="dxa"/>
            <w:tcBorders>
              <w:top w:val="nil"/>
              <w:left w:val="nil"/>
              <w:bottom w:val="single" w:sz="4" w:space="0" w:color="auto"/>
              <w:right w:val="single" w:sz="4" w:space="0" w:color="auto"/>
            </w:tcBorders>
            <w:shd w:val="clear" w:color="auto" w:fill="auto"/>
            <w:noWrap/>
            <w:vAlign w:val="bottom"/>
            <w:hideMark/>
          </w:tcPr>
          <w:p w14:paraId="092B9B7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81</w:t>
            </w:r>
          </w:p>
        </w:tc>
      </w:tr>
      <w:tr w:rsidR="0001260C" w:rsidRPr="0001260C" w14:paraId="27902AD7"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2B9603"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17</w:t>
            </w:r>
          </w:p>
        </w:tc>
        <w:tc>
          <w:tcPr>
            <w:tcW w:w="2060" w:type="dxa"/>
            <w:tcBorders>
              <w:top w:val="nil"/>
              <w:left w:val="nil"/>
              <w:bottom w:val="single" w:sz="4" w:space="0" w:color="auto"/>
              <w:right w:val="single" w:sz="4" w:space="0" w:color="auto"/>
            </w:tcBorders>
            <w:shd w:val="clear" w:color="auto" w:fill="auto"/>
            <w:noWrap/>
            <w:vAlign w:val="bottom"/>
            <w:hideMark/>
          </w:tcPr>
          <w:p w14:paraId="7C26C455"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Španija </w:t>
            </w:r>
          </w:p>
        </w:tc>
        <w:tc>
          <w:tcPr>
            <w:tcW w:w="1456" w:type="dxa"/>
            <w:tcBorders>
              <w:top w:val="nil"/>
              <w:left w:val="nil"/>
              <w:bottom w:val="single" w:sz="4" w:space="0" w:color="auto"/>
              <w:right w:val="single" w:sz="4" w:space="0" w:color="auto"/>
            </w:tcBorders>
            <w:shd w:val="clear" w:color="auto" w:fill="auto"/>
            <w:noWrap/>
            <w:vAlign w:val="center"/>
            <w:hideMark/>
          </w:tcPr>
          <w:p w14:paraId="7646E98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17</w:t>
            </w:r>
          </w:p>
        </w:tc>
        <w:tc>
          <w:tcPr>
            <w:tcW w:w="810" w:type="dxa"/>
            <w:tcBorders>
              <w:top w:val="nil"/>
              <w:left w:val="nil"/>
              <w:bottom w:val="single" w:sz="4" w:space="0" w:color="auto"/>
              <w:right w:val="single" w:sz="4" w:space="0" w:color="auto"/>
            </w:tcBorders>
            <w:shd w:val="clear" w:color="auto" w:fill="auto"/>
            <w:noWrap/>
            <w:vAlign w:val="center"/>
            <w:hideMark/>
          </w:tcPr>
          <w:p w14:paraId="1979318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596D503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17</w:t>
            </w:r>
          </w:p>
        </w:tc>
        <w:tc>
          <w:tcPr>
            <w:tcW w:w="920" w:type="dxa"/>
            <w:tcBorders>
              <w:top w:val="nil"/>
              <w:left w:val="nil"/>
              <w:bottom w:val="single" w:sz="4" w:space="0" w:color="auto"/>
              <w:right w:val="single" w:sz="4" w:space="0" w:color="auto"/>
            </w:tcBorders>
            <w:shd w:val="clear" w:color="auto" w:fill="auto"/>
            <w:noWrap/>
            <w:vAlign w:val="center"/>
            <w:hideMark/>
          </w:tcPr>
          <w:p w14:paraId="51AB682F"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1103</w:t>
            </w:r>
          </w:p>
        </w:tc>
        <w:tc>
          <w:tcPr>
            <w:tcW w:w="1078" w:type="dxa"/>
            <w:tcBorders>
              <w:top w:val="nil"/>
              <w:left w:val="nil"/>
              <w:bottom w:val="single" w:sz="4" w:space="0" w:color="auto"/>
              <w:right w:val="single" w:sz="4" w:space="0" w:color="auto"/>
            </w:tcBorders>
            <w:shd w:val="clear" w:color="auto" w:fill="auto"/>
            <w:noWrap/>
            <w:vAlign w:val="bottom"/>
            <w:hideMark/>
          </w:tcPr>
          <w:p w14:paraId="37C8A5DF"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65</w:t>
            </w:r>
          </w:p>
        </w:tc>
      </w:tr>
      <w:tr w:rsidR="0001260C" w:rsidRPr="0001260C" w14:paraId="288BC5D2"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0C830E0"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18</w:t>
            </w:r>
          </w:p>
        </w:tc>
        <w:tc>
          <w:tcPr>
            <w:tcW w:w="2060" w:type="dxa"/>
            <w:tcBorders>
              <w:top w:val="nil"/>
              <w:left w:val="nil"/>
              <w:bottom w:val="single" w:sz="4" w:space="0" w:color="auto"/>
              <w:right w:val="single" w:sz="4" w:space="0" w:color="auto"/>
            </w:tcBorders>
            <w:shd w:val="clear" w:color="auto" w:fill="auto"/>
            <w:noWrap/>
            <w:vAlign w:val="bottom"/>
            <w:hideMark/>
          </w:tcPr>
          <w:p w14:paraId="7B07F91B"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Estonija </w:t>
            </w:r>
          </w:p>
        </w:tc>
        <w:tc>
          <w:tcPr>
            <w:tcW w:w="1456" w:type="dxa"/>
            <w:tcBorders>
              <w:top w:val="nil"/>
              <w:left w:val="nil"/>
              <w:bottom w:val="single" w:sz="4" w:space="0" w:color="auto"/>
              <w:right w:val="single" w:sz="4" w:space="0" w:color="auto"/>
            </w:tcBorders>
            <w:shd w:val="clear" w:color="auto" w:fill="auto"/>
            <w:noWrap/>
            <w:vAlign w:val="center"/>
            <w:hideMark/>
          </w:tcPr>
          <w:p w14:paraId="7BEC8B0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810" w:type="dxa"/>
            <w:tcBorders>
              <w:top w:val="nil"/>
              <w:left w:val="nil"/>
              <w:bottom w:val="single" w:sz="4" w:space="0" w:color="auto"/>
              <w:right w:val="single" w:sz="4" w:space="0" w:color="auto"/>
            </w:tcBorders>
            <w:shd w:val="clear" w:color="auto" w:fill="auto"/>
            <w:noWrap/>
            <w:vAlign w:val="center"/>
            <w:hideMark/>
          </w:tcPr>
          <w:p w14:paraId="3C9F508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46E05C8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920" w:type="dxa"/>
            <w:tcBorders>
              <w:top w:val="nil"/>
              <w:left w:val="nil"/>
              <w:bottom w:val="single" w:sz="4" w:space="0" w:color="auto"/>
              <w:right w:val="single" w:sz="4" w:space="0" w:color="auto"/>
            </w:tcBorders>
            <w:shd w:val="clear" w:color="auto" w:fill="auto"/>
            <w:noWrap/>
            <w:vAlign w:val="center"/>
            <w:hideMark/>
          </w:tcPr>
          <w:p w14:paraId="284A5D9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128</w:t>
            </w:r>
          </w:p>
        </w:tc>
        <w:tc>
          <w:tcPr>
            <w:tcW w:w="1078" w:type="dxa"/>
            <w:tcBorders>
              <w:top w:val="nil"/>
              <w:left w:val="nil"/>
              <w:bottom w:val="single" w:sz="4" w:space="0" w:color="auto"/>
              <w:right w:val="single" w:sz="4" w:space="0" w:color="auto"/>
            </w:tcBorders>
            <w:shd w:val="clear" w:color="auto" w:fill="auto"/>
            <w:noWrap/>
            <w:vAlign w:val="bottom"/>
            <w:hideMark/>
          </w:tcPr>
          <w:p w14:paraId="47F54CB0"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64</w:t>
            </w:r>
          </w:p>
        </w:tc>
      </w:tr>
      <w:tr w:rsidR="0001260C" w:rsidRPr="0001260C" w14:paraId="103FEBB8"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30C084"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19</w:t>
            </w:r>
          </w:p>
        </w:tc>
        <w:tc>
          <w:tcPr>
            <w:tcW w:w="2060" w:type="dxa"/>
            <w:tcBorders>
              <w:top w:val="nil"/>
              <w:left w:val="nil"/>
              <w:bottom w:val="single" w:sz="4" w:space="0" w:color="auto"/>
              <w:right w:val="single" w:sz="4" w:space="0" w:color="auto"/>
            </w:tcBorders>
            <w:shd w:val="clear" w:color="auto" w:fill="auto"/>
            <w:noWrap/>
            <w:vAlign w:val="bottom"/>
            <w:hideMark/>
          </w:tcPr>
          <w:p w14:paraId="0A56366A"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Madžarska </w:t>
            </w:r>
          </w:p>
        </w:tc>
        <w:tc>
          <w:tcPr>
            <w:tcW w:w="1456" w:type="dxa"/>
            <w:tcBorders>
              <w:top w:val="nil"/>
              <w:left w:val="nil"/>
              <w:bottom w:val="single" w:sz="4" w:space="0" w:color="auto"/>
              <w:right w:val="single" w:sz="4" w:space="0" w:color="auto"/>
            </w:tcBorders>
            <w:shd w:val="clear" w:color="auto" w:fill="auto"/>
            <w:noWrap/>
            <w:vAlign w:val="center"/>
            <w:hideMark/>
          </w:tcPr>
          <w:p w14:paraId="2872254D"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18</w:t>
            </w:r>
          </w:p>
        </w:tc>
        <w:tc>
          <w:tcPr>
            <w:tcW w:w="810" w:type="dxa"/>
            <w:tcBorders>
              <w:top w:val="nil"/>
              <w:left w:val="nil"/>
              <w:bottom w:val="single" w:sz="4" w:space="0" w:color="auto"/>
              <w:right w:val="single" w:sz="4" w:space="0" w:color="auto"/>
            </w:tcBorders>
            <w:shd w:val="clear" w:color="auto" w:fill="auto"/>
            <w:noWrap/>
            <w:vAlign w:val="center"/>
            <w:hideMark/>
          </w:tcPr>
          <w:p w14:paraId="3E0DB59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2EFB572A"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18</w:t>
            </w:r>
          </w:p>
        </w:tc>
        <w:tc>
          <w:tcPr>
            <w:tcW w:w="920" w:type="dxa"/>
            <w:tcBorders>
              <w:top w:val="nil"/>
              <w:left w:val="nil"/>
              <w:bottom w:val="single" w:sz="4" w:space="0" w:color="auto"/>
              <w:right w:val="single" w:sz="4" w:space="0" w:color="auto"/>
            </w:tcBorders>
            <w:shd w:val="clear" w:color="auto" w:fill="auto"/>
            <w:noWrap/>
            <w:vAlign w:val="center"/>
            <w:hideMark/>
          </w:tcPr>
          <w:p w14:paraId="7B4BB7C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1041</w:t>
            </w:r>
          </w:p>
        </w:tc>
        <w:tc>
          <w:tcPr>
            <w:tcW w:w="1078" w:type="dxa"/>
            <w:tcBorders>
              <w:top w:val="nil"/>
              <w:left w:val="nil"/>
              <w:bottom w:val="single" w:sz="4" w:space="0" w:color="auto"/>
              <w:right w:val="single" w:sz="4" w:space="0" w:color="auto"/>
            </w:tcBorders>
            <w:shd w:val="clear" w:color="auto" w:fill="auto"/>
            <w:noWrap/>
            <w:vAlign w:val="bottom"/>
            <w:hideMark/>
          </w:tcPr>
          <w:p w14:paraId="22D63F1C"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58</w:t>
            </w:r>
          </w:p>
        </w:tc>
      </w:tr>
      <w:tr w:rsidR="0001260C" w:rsidRPr="0001260C" w14:paraId="2564611D"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429D73"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20</w:t>
            </w:r>
          </w:p>
        </w:tc>
        <w:tc>
          <w:tcPr>
            <w:tcW w:w="2060" w:type="dxa"/>
            <w:tcBorders>
              <w:top w:val="nil"/>
              <w:left w:val="nil"/>
              <w:bottom w:val="single" w:sz="4" w:space="0" w:color="auto"/>
              <w:right w:val="single" w:sz="4" w:space="0" w:color="auto"/>
            </w:tcBorders>
            <w:shd w:val="clear" w:color="auto" w:fill="auto"/>
            <w:noWrap/>
            <w:vAlign w:val="bottom"/>
            <w:hideMark/>
          </w:tcPr>
          <w:p w14:paraId="399F3A0A"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Nizozemska </w:t>
            </w:r>
          </w:p>
        </w:tc>
        <w:tc>
          <w:tcPr>
            <w:tcW w:w="1456" w:type="dxa"/>
            <w:tcBorders>
              <w:top w:val="nil"/>
              <w:left w:val="nil"/>
              <w:bottom w:val="single" w:sz="4" w:space="0" w:color="auto"/>
              <w:right w:val="single" w:sz="4" w:space="0" w:color="auto"/>
            </w:tcBorders>
            <w:shd w:val="clear" w:color="auto" w:fill="auto"/>
            <w:noWrap/>
            <w:vAlign w:val="center"/>
            <w:hideMark/>
          </w:tcPr>
          <w:p w14:paraId="2C8275D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20</w:t>
            </w:r>
          </w:p>
        </w:tc>
        <w:tc>
          <w:tcPr>
            <w:tcW w:w="810" w:type="dxa"/>
            <w:tcBorders>
              <w:top w:val="nil"/>
              <w:left w:val="nil"/>
              <w:bottom w:val="single" w:sz="4" w:space="0" w:color="auto"/>
              <w:right w:val="single" w:sz="4" w:space="0" w:color="auto"/>
            </w:tcBorders>
            <w:shd w:val="clear" w:color="auto" w:fill="auto"/>
            <w:noWrap/>
            <w:vAlign w:val="center"/>
            <w:hideMark/>
          </w:tcPr>
          <w:p w14:paraId="23EE80C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24</w:t>
            </w:r>
          </w:p>
        </w:tc>
        <w:tc>
          <w:tcPr>
            <w:tcW w:w="1274" w:type="dxa"/>
            <w:tcBorders>
              <w:top w:val="nil"/>
              <w:left w:val="nil"/>
              <w:bottom w:val="single" w:sz="4" w:space="0" w:color="auto"/>
              <w:right w:val="single" w:sz="4" w:space="0" w:color="auto"/>
            </w:tcBorders>
            <w:shd w:val="clear" w:color="auto" w:fill="auto"/>
            <w:noWrap/>
            <w:vAlign w:val="center"/>
            <w:hideMark/>
          </w:tcPr>
          <w:p w14:paraId="0FCF58CB"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44</w:t>
            </w:r>
          </w:p>
        </w:tc>
        <w:tc>
          <w:tcPr>
            <w:tcW w:w="920" w:type="dxa"/>
            <w:tcBorders>
              <w:top w:val="nil"/>
              <w:left w:val="nil"/>
              <w:bottom w:val="single" w:sz="4" w:space="0" w:color="auto"/>
              <w:right w:val="single" w:sz="4" w:space="0" w:color="auto"/>
            </w:tcBorders>
            <w:shd w:val="clear" w:color="auto" w:fill="auto"/>
            <w:noWrap/>
            <w:vAlign w:val="center"/>
            <w:hideMark/>
          </w:tcPr>
          <w:p w14:paraId="208E18F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2097</w:t>
            </w:r>
          </w:p>
        </w:tc>
        <w:tc>
          <w:tcPr>
            <w:tcW w:w="1078" w:type="dxa"/>
            <w:tcBorders>
              <w:top w:val="nil"/>
              <w:left w:val="nil"/>
              <w:bottom w:val="single" w:sz="4" w:space="0" w:color="auto"/>
              <w:right w:val="single" w:sz="4" w:space="0" w:color="auto"/>
            </w:tcBorders>
            <w:shd w:val="clear" w:color="auto" w:fill="auto"/>
            <w:noWrap/>
            <w:vAlign w:val="bottom"/>
            <w:hideMark/>
          </w:tcPr>
          <w:p w14:paraId="065FD469"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48</w:t>
            </w:r>
          </w:p>
        </w:tc>
      </w:tr>
      <w:tr w:rsidR="0001260C" w:rsidRPr="0001260C" w14:paraId="256AEB6F"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EE6C6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21</w:t>
            </w:r>
          </w:p>
        </w:tc>
        <w:tc>
          <w:tcPr>
            <w:tcW w:w="2060" w:type="dxa"/>
            <w:tcBorders>
              <w:top w:val="nil"/>
              <w:left w:val="nil"/>
              <w:bottom w:val="single" w:sz="4" w:space="0" w:color="auto"/>
              <w:right w:val="single" w:sz="4" w:space="0" w:color="auto"/>
            </w:tcBorders>
            <w:shd w:val="clear" w:color="auto" w:fill="auto"/>
            <w:noWrap/>
            <w:vAlign w:val="bottom"/>
            <w:hideMark/>
          </w:tcPr>
          <w:p w14:paraId="53C08CB8"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Slovaška </w:t>
            </w:r>
          </w:p>
        </w:tc>
        <w:tc>
          <w:tcPr>
            <w:tcW w:w="1456" w:type="dxa"/>
            <w:tcBorders>
              <w:top w:val="nil"/>
              <w:left w:val="nil"/>
              <w:bottom w:val="single" w:sz="4" w:space="0" w:color="auto"/>
              <w:right w:val="single" w:sz="4" w:space="0" w:color="auto"/>
            </w:tcBorders>
            <w:shd w:val="clear" w:color="auto" w:fill="auto"/>
            <w:noWrap/>
            <w:vAlign w:val="center"/>
            <w:hideMark/>
          </w:tcPr>
          <w:p w14:paraId="1CE353A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w:t>
            </w:r>
          </w:p>
        </w:tc>
        <w:tc>
          <w:tcPr>
            <w:tcW w:w="810" w:type="dxa"/>
            <w:tcBorders>
              <w:top w:val="nil"/>
              <w:left w:val="nil"/>
              <w:bottom w:val="single" w:sz="4" w:space="0" w:color="auto"/>
              <w:right w:val="single" w:sz="4" w:space="0" w:color="auto"/>
            </w:tcBorders>
            <w:shd w:val="clear" w:color="auto" w:fill="auto"/>
            <w:noWrap/>
            <w:vAlign w:val="center"/>
            <w:hideMark/>
          </w:tcPr>
          <w:p w14:paraId="580BE05D"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w:t>
            </w:r>
          </w:p>
        </w:tc>
        <w:tc>
          <w:tcPr>
            <w:tcW w:w="1274" w:type="dxa"/>
            <w:tcBorders>
              <w:top w:val="nil"/>
              <w:left w:val="nil"/>
              <w:bottom w:val="single" w:sz="4" w:space="0" w:color="auto"/>
              <w:right w:val="single" w:sz="4" w:space="0" w:color="auto"/>
            </w:tcBorders>
            <w:shd w:val="clear" w:color="auto" w:fill="auto"/>
            <w:noWrap/>
            <w:vAlign w:val="center"/>
            <w:hideMark/>
          </w:tcPr>
          <w:p w14:paraId="5AAB3550"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5</w:t>
            </w:r>
          </w:p>
        </w:tc>
        <w:tc>
          <w:tcPr>
            <w:tcW w:w="920" w:type="dxa"/>
            <w:tcBorders>
              <w:top w:val="nil"/>
              <w:left w:val="nil"/>
              <w:bottom w:val="single" w:sz="4" w:space="0" w:color="auto"/>
              <w:right w:val="single" w:sz="4" w:space="0" w:color="auto"/>
            </w:tcBorders>
            <w:shd w:val="clear" w:color="auto" w:fill="auto"/>
            <w:noWrap/>
            <w:vAlign w:val="center"/>
            <w:hideMark/>
          </w:tcPr>
          <w:p w14:paraId="75291C9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195</w:t>
            </w:r>
          </w:p>
        </w:tc>
        <w:tc>
          <w:tcPr>
            <w:tcW w:w="1078" w:type="dxa"/>
            <w:tcBorders>
              <w:top w:val="nil"/>
              <w:left w:val="nil"/>
              <w:bottom w:val="single" w:sz="4" w:space="0" w:color="auto"/>
              <w:right w:val="single" w:sz="4" w:space="0" w:color="auto"/>
            </w:tcBorders>
            <w:shd w:val="clear" w:color="auto" w:fill="auto"/>
            <w:noWrap/>
            <w:vAlign w:val="bottom"/>
            <w:hideMark/>
          </w:tcPr>
          <w:p w14:paraId="453BE27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39</w:t>
            </w:r>
          </w:p>
        </w:tc>
      </w:tr>
      <w:tr w:rsidR="0001260C" w:rsidRPr="0001260C" w14:paraId="0997D982"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1D6C7C3"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22</w:t>
            </w:r>
          </w:p>
        </w:tc>
        <w:tc>
          <w:tcPr>
            <w:tcW w:w="2060" w:type="dxa"/>
            <w:tcBorders>
              <w:top w:val="nil"/>
              <w:left w:val="nil"/>
              <w:bottom w:val="single" w:sz="4" w:space="0" w:color="auto"/>
              <w:right w:val="single" w:sz="4" w:space="0" w:color="auto"/>
            </w:tcBorders>
            <w:shd w:val="clear" w:color="auto" w:fill="auto"/>
            <w:noWrap/>
            <w:vAlign w:val="bottom"/>
            <w:hideMark/>
          </w:tcPr>
          <w:p w14:paraId="77BA2D6C"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Latvija </w:t>
            </w:r>
          </w:p>
        </w:tc>
        <w:tc>
          <w:tcPr>
            <w:tcW w:w="1456" w:type="dxa"/>
            <w:tcBorders>
              <w:top w:val="nil"/>
              <w:left w:val="nil"/>
              <w:bottom w:val="single" w:sz="4" w:space="0" w:color="auto"/>
              <w:right w:val="single" w:sz="4" w:space="0" w:color="auto"/>
            </w:tcBorders>
            <w:shd w:val="clear" w:color="auto" w:fill="auto"/>
            <w:noWrap/>
            <w:vAlign w:val="center"/>
            <w:hideMark/>
          </w:tcPr>
          <w:p w14:paraId="3C6D812B"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w:t>
            </w:r>
          </w:p>
        </w:tc>
        <w:tc>
          <w:tcPr>
            <w:tcW w:w="810" w:type="dxa"/>
            <w:tcBorders>
              <w:top w:val="nil"/>
              <w:left w:val="nil"/>
              <w:bottom w:val="single" w:sz="4" w:space="0" w:color="auto"/>
              <w:right w:val="single" w:sz="4" w:space="0" w:color="auto"/>
            </w:tcBorders>
            <w:shd w:val="clear" w:color="auto" w:fill="auto"/>
            <w:noWrap/>
            <w:vAlign w:val="center"/>
            <w:hideMark/>
          </w:tcPr>
          <w:p w14:paraId="50012F0E"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w:t>
            </w:r>
          </w:p>
        </w:tc>
        <w:tc>
          <w:tcPr>
            <w:tcW w:w="1274" w:type="dxa"/>
            <w:tcBorders>
              <w:top w:val="nil"/>
              <w:left w:val="nil"/>
              <w:bottom w:val="single" w:sz="4" w:space="0" w:color="auto"/>
              <w:right w:val="single" w:sz="4" w:space="0" w:color="auto"/>
            </w:tcBorders>
            <w:shd w:val="clear" w:color="auto" w:fill="auto"/>
            <w:noWrap/>
            <w:vAlign w:val="center"/>
            <w:hideMark/>
          </w:tcPr>
          <w:p w14:paraId="5876FD2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w:t>
            </w:r>
          </w:p>
        </w:tc>
        <w:tc>
          <w:tcPr>
            <w:tcW w:w="920" w:type="dxa"/>
            <w:tcBorders>
              <w:top w:val="nil"/>
              <w:left w:val="nil"/>
              <w:bottom w:val="single" w:sz="4" w:space="0" w:color="auto"/>
              <w:right w:val="single" w:sz="4" w:space="0" w:color="auto"/>
            </w:tcBorders>
            <w:shd w:val="clear" w:color="auto" w:fill="auto"/>
            <w:noWrap/>
            <w:vAlign w:val="center"/>
            <w:hideMark/>
          </w:tcPr>
          <w:p w14:paraId="67DAD5E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160</w:t>
            </w:r>
          </w:p>
        </w:tc>
        <w:tc>
          <w:tcPr>
            <w:tcW w:w="1078" w:type="dxa"/>
            <w:tcBorders>
              <w:top w:val="nil"/>
              <w:left w:val="nil"/>
              <w:bottom w:val="single" w:sz="4" w:space="0" w:color="auto"/>
              <w:right w:val="single" w:sz="4" w:space="0" w:color="auto"/>
            </w:tcBorders>
            <w:shd w:val="clear" w:color="auto" w:fill="auto"/>
            <w:noWrap/>
            <w:vAlign w:val="bottom"/>
            <w:hideMark/>
          </w:tcPr>
          <w:p w14:paraId="514CC7BF"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27</w:t>
            </w:r>
          </w:p>
        </w:tc>
      </w:tr>
      <w:tr w:rsidR="0001260C" w:rsidRPr="0001260C" w14:paraId="25D3DF44"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801204"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23</w:t>
            </w:r>
          </w:p>
        </w:tc>
        <w:tc>
          <w:tcPr>
            <w:tcW w:w="2060" w:type="dxa"/>
            <w:tcBorders>
              <w:top w:val="nil"/>
              <w:left w:val="nil"/>
              <w:bottom w:val="single" w:sz="4" w:space="0" w:color="auto"/>
              <w:right w:val="single" w:sz="4" w:space="0" w:color="auto"/>
            </w:tcBorders>
            <w:shd w:val="clear" w:color="000000" w:fill="D8E4BC"/>
            <w:noWrap/>
            <w:vAlign w:val="bottom"/>
            <w:hideMark/>
          </w:tcPr>
          <w:p w14:paraId="493FE95C"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Slovenija </w:t>
            </w:r>
          </w:p>
        </w:tc>
        <w:tc>
          <w:tcPr>
            <w:tcW w:w="1456" w:type="dxa"/>
            <w:tcBorders>
              <w:top w:val="nil"/>
              <w:left w:val="nil"/>
              <w:bottom w:val="single" w:sz="4" w:space="0" w:color="auto"/>
              <w:right w:val="single" w:sz="4" w:space="0" w:color="auto"/>
            </w:tcBorders>
            <w:shd w:val="clear" w:color="000000" w:fill="D8E4BC"/>
            <w:noWrap/>
            <w:vAlign w:val="center"/>
            <w:hideMark/>
          </w:tcPr>
          <w:p w14:paraId="33E85A5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w:t>
            </w:r>
          </w:p>
        </w:tc>
        <w:tc>
          <w:tcPr>
            <w:tcW w:w="810" w:type="dxa"/>
            <w:tcBorders>
              <w:top w:val="nil"/>
              <w:left w:val="nil"/>
              <w:bottom w:val="single" w:sz="4" w:space="0" w:color="auto"/>
              <w:right w:val="single" w:sz="4" w:space="0" w:color="auto"/>
            </w:tcBorders>
            <w:shd w:val="clear" w:color="000000" w:fill="D8E4BC"/>
            <w:noWrap/>
            <w:vAlign w:val="center"/>
            <w:hideMark/>
          </w:tcPr>
          <w:p w14:paraId="73DDC4D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8</w:t>
            </w:r>
          </w:p>
        </w:tc>
        <w:tc>
          <w:tcPr>
            <w:tcW w:w="1274" w:type="dxa"/>
            <w:tcBorders>
              <w:top w:val="nil"/>
              <w:left w:val="nil"/>
              <w:bottom w:val="single" w:sz="4" w:space="0" w:color="auto"/>
              <w:right w:val="single" w:sz="4" w:space="0" w:color="auto"/>
            </w:tcBorders>
            <w:shd w:val="clear" w:color="000000" w:fill="D8E4BC"/>
            <w:noWrap/>
            <w:vAlign w:val="center"/>
            <w:hideMark/>
          </w:tcPr>
          <w:p w14:paraId="1DD57022"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12</w:t>
            </w:r>
          </w:p>
        </w:tc>
        <w:tc>
          <w:tcPr>
            <w:tcW w:w="920" w:type="dxa"/>
            <w:tcBorders>
              <w:top w:val="nil"/>
              <w:left w:val="nil"/>
              <w:bottom w:val="single" w:sz="4" w:space="0" w:color="auto"/>
              <w:right w:val="single" w:sz="4" w:space="0" w:color="auto"/>
            </w:tcBorders>
            <w:shd w:val="clear" w:color="000000" w:fill="D8E4BC"/>
            <w:noWrap/>
            <w:vAlign w:val="center"/>
            <w:hideMark/>
          </w:tcPr>
          <w:p w14:paraId="203B7DED"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217</w:t>
            </w:r>
          </w:p>
        </w:tc>
        <w:tc>
          <w:tcPr>
            <w:tcW w:w="1078" w:type="dxa"/>
            <w:tcBorders>
              <w:top w:val="nil"/>
              <w:left w:val="nil"/>
              <w:bottom w:val="single" w:sz="4" w:space="0" w:color="auto"/>
              <w:right w:val="single" w:sz="4" w:space="0" w:color="auto"/>
            </w:tcBorders>
            <w:shd w:val="clear" w:color="000000" w:fill="D8E4BC"/>
            <w:noWrap/>
            <w:vAlign w:val="bottom"/>
            <w:hideMark/>
          </w:tcPr>
          <w:p w14:paraId="255AC21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18</w:t>
            </w:r>
          </w:p>
        </w:tc>
      </w:tr>
      <w:tr w:rsidR="0001260C" w:rsidRPr="0001260C" w14:paraId="6713ECD5"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290C6B"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24</w:t>
            </w:r>
          </w:p>
        </w:tc>
        <w:tc>
          <w:tcPr>
            <w:tcW w:w="2060" w:type="dxa"/>
            <w:tcBorders>
              <w:top w:val="nil"/>
              <w:left w:val="nil"/>
              <w:bottom w:val="single" w:sz="4" w:space="0" w:color="auto"/>
              <w:right w:val="single" w:sz="4" w:space="0" w:color="auto"/>
            </w:tcBorders>
            <w:shd w:val="clear" w:color="auto" w:fill="auto"/>
            <w:noWrap/>
            <w:vAlign w:val="bottom"/>
            <w:hideMark/>
          </w:tcPr>
          <w:p w14:paraId="5DCE411B"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Litva </w:t>
            </w:r>
          </w:p>
        </w:tc>
        <w:tc>
          <w:tcPr>
            <w:tcW w:w="1456" w:type="dxa"/>
            <w:tcBorders>
              <w:top w:val="nil"/>
              <w:left w:val="nil"/>
              <w:bottom w:val="single" w:sz="4" w:space="0" w:color="auto"/>
              <w:right w:val="single" w:sz="4" w:space="0" w:color="auto"/>
            </w:tcBorders>
            <w:shd w:val="clear" w:color="auto" w:fill="auto"/>
            <w:noWrap/>
            <w:vAlign w:val="center"/>
            <w:hideMark/>
          </w:tcPr>
          <w:p w14:paraId="4CA499A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810" w:type="dxa"/>
            <w:tcBorders>
              <w:top w:val="nil"/>
              <w:left w:val="nil"/>
              <w:bottom w:val="single" w:sz="4" w:space="0" w:color="auto"/>
              <w:right w:val="single" w:sz="4" w:space="0" w:color="auto"/>
            </w:tcBorders>
            <w:shd w:val="clear" w:color="auto" w:fill="auto"/>
            <w:noWrap/>
            <w:vAlign w:val="center"/>
            <w:hideMark/>
          </w:tcPr>
          <w:p w14:paraId="61A76446"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6DBEABA4"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w:t>
            </w:r>
          </w:p>
        </w:tc>
        <w:tc>
          <w:tcPr>
            <w:tcW w:w="920" w:type="dxa"/>
            <w:tcBorders>
              <w:top w:val="nil"/>
              <w:left w:val="nil"/>
              <w:bottom w:val="single" w:sz="4" w:space="0" w:color="auto"/>
              <w:right w:val="single" w:sz="4" w:space="0" w:color="auto"/>
            </w:tcBorders>
            <w:shd w:val="clear" w:color="auto" w:fill="auto"/>
            <w:noWrap/>
            <w:vAlign w:val="center"/>
            <w:hideMark/>
          </w:tcPr>
          <w:p w14:paraId="46CBA71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66</w:t>
            </w:r>
          </w:p>
        </w:tc>
        <w:tc>
          <w:tcPr>
            <w:tcW w:w="1078" w:type="dxa"/>
            <w:tcBorders>
              <w:top w:val="nil"/>
              <w:left w:val="nil"/>
              <w:bottom w:val="single" w:sz="4" w:space="0" w:color="auto"/>
              <w:right w:val="single" w:sz="4" w:space="0" w:color="auto"/>
            </w:tcBorders>
            <w:shd w:val="clear" w:color="auto" w:fill="auto"/>
            <w:noWrap/>
            <w:vAlign w:val="bottom"/>
            <w:hideMark/>
          </w:tcPr>
          <w:p w14:paraId="0DD60895"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7</w:t>
            </w:r>
          </w:p>
        </w:tc>
      </w:tr>
      <w:tr w:rsidR="0001260C" w:rsidRPr="0001260C" w14:paraId="13174CAB"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7183C5"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25</w:t>
            </w:r>
          </w:p>
        </w:tc>
        <w:tc>
          <w:tcPr>
            <w:tcW w:w="2060" w:type="dxa"/>
            <w:tcBorders>
              <w:top w:val="nil"/>
              <w:left w:val="nil"/>
              <w:bottom w:val="single" w:sz="4" w:space="0" w:color="auto"/>
              <w:right w:val="single" w:sz="4" w:space="0" w:color="auto"/>
            </w:tcBorders>
            <w:shd w:val="clear" w:color="auto" w:fill="auto"/>
            <w:noWrap/>
            <w:vAlign w:val="bottom"/>
            <w:hideMark/>
          </w:tcPr>
          <w:p w14:paraId="57D8CE9E"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Francija </w:t>
            </w:r>
          </w:p>
        </w:tc>
        <w:tc>
          <w:tcPr>
            <w:tcW w:w="1456" w:type="dxa"/>
            <w:tcBorders>
              <w:top w:val="nil"/>
              <w:left w:val="nil"/>
              <w:bottom w:val="single" w:sz="4" w:space="0" w:color="auto"/>
              <w:right w:val="single" w:sz="4" w:space="0" w:color="auto"/>
            </w:tcBorders>
            <w:shd w:val="clear" w:color="auto" w:fill="auto"/>
            <w:noWrap/>
            <w:vAlign w:val="center"/>
            <w:hideMark/>
          </w:tcPr>
          <w:p w14:paraId="337B6A2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34</w:t>
            </w:r>
          </w:p>
        </w:tc>
        <w:tc>
          <w:tcPr>
            <w:tcW w:w="810" w:type="dxa"/>
            <w:tcBorders>
              <w:top w:val="nil"/>
              <w:left w:val="nil"/>
              <w:bottom w:val="single" w:sz="4" w:space="0" w:color="auto"/>
              <w:right w:val="single" w:sz="4" w:space="0" w:color="auto"/>
            </w:tcBorders>
            <w:shd w:val="clear" w:color="auto" w:fill="auto"/>
            <w:noWrap/>
            <w:vAlign w:val="center"/>
            <w:hideMark/>
          </w:tcPr>
          <w:p w14:paraId="20A33F98"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15</w:t>
            </w:r>
          </w:p>
        </w:tc>
        <w:tc>
          <w:tcPr>
            <w:tcW w:w="1274" w:type="dxa"/>
            <w:tcBorders>
              <w:top w:val="nil"/>
              <w:left w:val="nil"/>
              <w:bottom w:val="single" w:sz="4" w:space="0" w:color="auto"/>
              <w:right w:val="single" w:sz="4" w:space="0" w:color="auto"/>
            </w:tcBorders>
            <w:shd w:val="clear" w:color="auto" w:fill="auto"/>
            <w:noWrap/>
            <w:vAlign w:val="center"/>
            <w:hideMark/>
          </w:tcPr>
          <w:p w14:paraId="31CB684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49</w:t>
            </w:r>
          </w:p>
        </w:tc>
        <w:tc>
          <w:tcPr>
            <w:tcW w:w="920" w:type="dxa"/>
            <w:tcBorders>
              <w:top w:val="nil"/>
              <w:left w:val="nil"/>
              <w:bottom w:val="single" w:sz="4" w:space="0" w:color="auto"/>
              <w:right w:val="single" w:sz="4" w:space="0" w:color="auto"/>
            </w:tcBorders>
            <w:shd w:val="clear" w:color="auto" w:fill="auto"/>
            <w:noWrap/>
            <w:vAlign w:val="center"/>
            <w:hideMark/>
          </w:tcPr>
          <w:p w14:paraId="636B951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078" w:type="dxa"/>
            <w:tcBorders>
              <w:top w:val="nil"/>
              <w:left w:val="nil"/>
              <w:bottom w:val="single" w:sz="4" w:space="0" w:color="auto"/>
              <w:right w:val="single" w:sz="4" w:space="0" w:color="auto"/>
            </w:tcBorders>
            <w:shd w:val="clear" w:color="auto" w:fill="auto"/>
            <w:noWrap/>
            <w:vAlign w:val="bottom"/>
            <w:hideMark/>
          </w:tcPr>
          <w:p w14:paraId="3143DA37" w14:textId="6B8CD240"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Ni podatka</w:t>
            </w:r>
          </w:p>
        </w:tc>
      </w:tr>
      <w:tr w:rsidR="0001260C" w:rsidRPr="0001260C" w14:paraId="142BC0CC"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E50A0B"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26</w:t>
            </w:r>
          </w:p>
        </w:tc>
        <w:tc>
          <w:tcPr>
            <w:tcW w:w="2060" w:type="dxa"/>
            <w:tcBorders>
              <w:top w:val="nil"/>
              <w:left w:val="nil"/>
              <w:bottom w:val="single" w:sz="4" w:space="0" w:color="auto"/>
              <w:right w:val="single" w:sz="4" w:space="0" w:color="auto"/>
            </w:tcBorders>
            <w:shd w:val="clear" w:color="auto" w:fill="auto"/>
            <w:noWrap/>
            <w:vAlign w:val="bottom"/>
            <w:hideMark/>
          </w:tcPr>
          <w:p w14:paraId="10BF449B"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Irska </w:t>
            </w:r>
          </w:p>
        </w:tc>
        <w:tc>
          <w:tcPr>
            <w:tcW w:w="1456" w:type="dxa"/>
            <w:tcBorders>
              <w:top w:val="nil"/>
              <w:left w:val="nil"/>
              <w:bottom w:val="single" w:sz="4" w:space="0" w:color="auto"/>
              <w:right w:val="single" w:sz="4" w:space="0" w:color="auto"/>
            </w:tcBorders>
            <w:shd w:val="clear" w:color="auto" w:fill="auto"/>
            <w:noWrap/>
            <w:vAlign w:val="center"/>
            <w:hideMark/>
          </w:tcPr>
          <w:p w14:paraId="14B7A47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810" w:type="dxa"/>
            <w:tcBorders>
              <w:top w:val="nil"/>
              <w:left w:val="nil"/>
              <w:bottom w:val="single" w:sz="4" w:space="0" w:color="auto"/>
              <w:right w:val="single" w:sz="4" w:space="0" w:color="auto"/>
            </w:tcBorders>
            <w:shd w:val="clear" w:color="auto" w:fill="auto"/>
            <w:noWrap/>
            <w:vAlign w:val="center"/>
            <w:hideMark/>
          </w:tcPr>
          <w:p w14:paraId="642DE909"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5051DCC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920" w:type="dxa"/>
            <w:tcBorders>
              <w:top w:val="nil"/>
              <w:left w:val="nil"/>
              <w:bottom w:val="single" w:sz="4" w:space="0" w:color="auto"/>
              <w:right w:val="single" w:sz="4" w:space="0" w:color="auto"/>
            </w:tcBorders>
            <w:shd w:val="clear" w:color="auto" w:fill="auto"/>
            <w:noWrap/>
            <w:vAlign w:val="center"/>
            <w:hideMark/>
          </w:tcPr>
          <w:p w14:paraId="6F8EB3D3"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996</w:t>
            </w:r>
          </w:p>
        </w:tc>
        <w:tc>
          <w:tcPr>
            <w:tcW w:w="1078" w:type="dxa"/>
            <w:tcBorders>
              <w:top w:val="nil"/>
              <w:left w:val="nil"/>
              <w:bottom w:val="single" w:sz="4" w:space="0" w:color="auto"/>
              <w:right w:val="single" w:sz="4" w:space="0" w:color="auto"/>
            </w:tcBorders>
            <w:shd w:val="clear" w:color="auto" w:fill="auto"/>
            <w:noWrap/>
            <w:vAlign w:val="bottom"/>
            <w:hideMark/>
          </w:tcPr>
          <w:p w14:paraId="50958C14"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w:t>
            </w:r>
          </w:p>
        </w:tc>
      </w:tr>
      <w:tr w:rsidR="0001260C" w:rsidRPr="0001260C" w14:paraId="490227AA"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900A4E"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27</w:t>
            </w:r>
          </w:p>
        </w:tc>
        <w:tc>
          <w:tcPr>
            <w:tcW w:w="2060" w:type="dxa"/>
            <w:tcBorders>
              <w:top w:val="nil"/>
              <w:left w:val="nil"/>
              <w:bottom w:val="single" w:sz="4" w:space="0" w:color="auto"/>
              <w:right w:val="single" w:sz="4" w:space="0" w:color="auto"/>
            </w:tcBorders>
            <w:shd w:val="clear" w:color="auto" w:fill="auto"/>
            <w:noWrap/>
            <w:vAlign w:val="bottom"/>
            <w:hideMark/>
          </w:tcPr>
          <w:p w14:paraId="49E83504"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Luksemburg </w:t>
            </w:r>
          </w:p>
        </w:tc>
        <w:tc>
          <w:tcPr>
            <w:tcW w:w="1456" w:type="dxa"/>
            <w:tcBorders>
              <w:top w:val="nil"/>
              <w:left w:val="nil"/>
              <w:bottom w:val="single" w:sz="4" w:space="0" w:color="auto"/>
              <w:right w:val="single" w:sz="4" w:space="0" w:color="auto"/>
            </w:tcBorders>
            <w:shd w:val="clear" w:color="auto" w:fill="auto"/>
            <w:noWrap/>
            <w:vAlign w:val="center"/>
            <w:hideMark/>
          </w:tcPr>
          <w:p w14:paraId="6C46BCD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810" w:type="dxa"/>
            <w:tcBorders>
              <w:top w:val="nil"/>
              <w:left w:val="nil"/>
              <w:bottom w:val="single" w:sz="4" w:space="0" w:color="auto"/>
              <w:right w:val="single" w:sz="4" w:space="0" w:color="auto"/>
            </w:tcBorders>
            <w:shd w:val="clear" w:color="auto" w:fill="auto"/>
            <w:noWrap/>
            <w:vAlign w:val="center"/>
            <w:hideMark/>
          </w:tcPr>
          <w:p w14:paraId="70C7242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22C3A24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920" w:type="dxa"/>
            <w:tcBorders>
              <w:top w:val="nil"/>
              <w:left w:val="nil"/>
              <w:bottom w:val="single" w:sz="4" w:space="0" w:color="auto"/>
              <w:right w:val="single" w:sz="4" w:space="0" w:color="auto"/>
            </w:tcBorders>
            <w:shd w:val="clear" w:color="auto" w:fill="auto"/>
            <w:noWrap/>
            <w:vAlign w:val="center"/>
            <w:hideMark/>
          </w:tcPr>
          <w:p w14:paraId="46361041"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237</w:t>
            </w:r>
          </w:p>
        </w:tc>
        <w:tc>
          <w:tcPr>
            <w:tcW w:w="1078" w:type="dxa"/>
            <w:tcBorders>
              <w:top w:val="nil"/>
              <w:left w:val="nil"/>
              <w:bottom w:val="single" w:sz="4" w:space="0" w:color="auto"/>
              <w:right w:val="single" w:sz="4" w:space="0" w:color="auto"/>
            </w:tcBorders>
            <w:shd w:val="clear" w:color="auto" w:fill="auto"/>
            <w:noWrap/>
            <w:vAlign w:val="bottom"/>
            <w:hideMark/>
          </w:tcPr>
          <w:p w14:paraId="231A74DE"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w:t>
            </w:r>
          </w:p>
        </w:tc>
      </w:tr>
      <w:tr w:rsidR="0001260C" w:rsidRPr="0001260C" w14:paraId="3781F452" w14:textId="77777777" w:rsidTr="00A366C4">
        <w:trPr>
          <w:trHeight w:val="3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2B87561" w14:textId="77777777" w:rsidR="0001260C" w:rsidRPr="0001260C" w:rsidRDefault="0001260C" w:rsidP="0001260C">
            <w:pPr>
              <w:spacing w:after="0" w:line="240" w:lineRule="auto"/>
              <w:jc w:val="right"/>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28</w:t>
            </w:r>
          </w:p>
        </w:tc>
        <w:tc>
          <w:tcPr>
            <w:tcW w:w="2060" w:type="dxa"/>
            <w:tcBorders>
              <w:top w:val="nil"/>
              <w:left w:val="nil"/>
              <w:bottom w:val="single" w:sz="4" w:space="0" w:color="auto"/>
              <w:right w:val="single" w:sz="4" w:space="0" w:color="auto"/>
            </w:tcBorders>
            <w:shd w:val="clear" w:color="auto" w:fill="auto"/>
            <w:noWrap/>
            <w:vAlign w:val="bottom"/>
            <w:hideMark/>
          </w:tcPr>
          <w:p w14:paraId="297BF52A"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xml:space="preserve">Malta </w:t>
            </w:r>
          </w:p>
        </w:tc>
        <w:tc>
          <w:tcPr>
            <w:tcW w:w="1456" w:type="dxa"/>
            <w:tcBorders>
              <w:top w:val="nil"/>
              <w:left w:val="nil"/>
              <w:bottom w:val="single" w:sz="4" w:space="0" w:color="auto"/>
              <w:right w:val="single" w:sz="4" w:space="0" w:color="auto"/>
            </w:tcBorders>
            <w:shd w:val="clear" w:color="auto" w:fill="auto"/>
            <w:noWrap/>
            <w:vAlign w:val="center"/>
            <w:hideMark/>
          </w:tcPr>
          <w:p w14:paraId="13790787"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810" w:type="dxa"/>
            <w:tcBorders>
              <w:top w:val="nil"/>
              <w:left w:val="nil"/>
              <w:bottom w:val="single" w:sz="4" w:space="0" w:color="auto"/>
              <w:right w:val="single" w:sz="4" w:space="0" w:color="auto"/>
            </w:tcBorders>
            <w:shd w:val="clear" w:color="auto" w:fill="auto"/>
            <w:noWrap/>
            <w:vAlign w:val="center"/>
            <w:hideMark/>
          </w:tcPr>
          <w:p w14:paraId="25229385"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1274" w:type="dxa"/>
            <w:tcBorders>
              <w:top w:val="nil"/>
              <w:left w:val="nil"/>
              <w:bottom w:val="single" w:sz="4" w:space="0" w:color="auto"/>
              <w:right w:val="single" w:sz="4" w:space="0" w:color="auto"/>
            </w:tcBorders>
            <w:shd w:val="clear" w:color="auto" w:fill="auto"/>
            <w:noWrap/>
            <w:vAlign w:val="center"/>
            <w:hideMark/>
          </w:tcPr>
          <w:p w14:paraId="3A82281D"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0</w:t>
            </w:r>
          </w:p>
        </w:tc>
        <w:tc>
          <w:tcPr>
            <w:tcW w:w="920" w:type="dxa"/>
            <w:tcBorders>
              <w:top w:val="nil"/>
              <w:left w:val="nil"/>
              <w:bottom w:val="single" w:sz="4" w:space="0" w:color="auto"/>
              <w:right w:val="single" w:sz="4" w:space="0" w:color="auto"/>
            </w:tcBorders>
            <w:shd w:val="clear" w:color="auto" w:fill="auto"/>
            <w:noWrap/>
            <w:vAlign w:val="center"/>
            <w:hideMark/>
          </w:tcPr>
          <w:p w14:paraId="2E49AF5C" w14:textId="77777777" w:rsidR="0001260C" w:rsidRPr="0001260C" w:rsidRDefault="0001260C" w:rsidP="0001260C">
            <w:pPr>
              <w:spacing w:after="0" w:line="240" w:lineRule="auto"/>
              <w:jc w:val="center"/>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129</w:t>
            </w:r>
          </w:p>
        </w:tc>
        <w:tc>
          <w:tcPr>
            <w:tcW w:w="1078" w:type="dxa"/>
            <w:tcBorders>
              <w:top w:val="nil"/>
              <w:left w:val="nil"/>
              <w:bottom w:val="single" w:sz="4" w:space="0" w:color="auto"/>
              <w:right w:val="single" w:sz="4" w:space="0" w:color="auto"/>
            </w:tcBorders>
            <w:shd w:val="clear" w:color="auto" w:fill="auto"/>
            <w:noWrap/>
            <w:vAlign w:val="bottom"/>
            <w:hideMark/>
          </w:tcPr>
          <w:p w14:paraId="5BD9398E" w14:textId="77777777" w:rsidR="0001260C" w:rsidRPr="0001260C" w:rsidRDefault="0001260C" w:rsidP="0001260C">
            <w:pPr>
              <w:spacing w:after="0" w:line="240" w:lineRule="auto"/>
              <w:rPr>
                <w:rFonts w:ascii="Calibri" w:eastAsia="Times New Roman" w:hAnsi="Calibri" w:cs="Times New Roman"/>
                <w:color w:val="000000"/>
                <w:sz w:val="18"/>
                <w:szCs w:val="18"/>
                <w:lang w:eastAsia="sl-SI"/>
              </w:rPr>
            </w:pPr>
            <w:r w:rsidRPr="0001260C">
              <w:rPr>
                <w:rFonts w:ascii="Calibri" w:eastAsia="Times New Roman" w:hAnsi="Calibri" w:cs="Times New Roman"/>
                <w:color w:val="000000"/>
                <w:sz w:val="18"/>
                <w:szCs w:val="18"/>
                <w:lang w:eastAsia="sl-SI"/>
              </w:rPr>
              <w:t> </w:t>
            </w:r>
          </w:p>
        </w:tc>
      </w:tr>
    </w:tbl>
    <w:p w14:paraId="3047EFE9" w14:textId="77777777" w:rsidR="003228A9" w:rsidRDefault="003228A9" w:rsidP="00BB4C19">
      <w:pPr>
        <w:pStyle w:val="Naslov3"/>
      </w:pPr>
    </w:p>
    <w:p w14:paraId="58D4D6C9" w14:textId="464E9686" w:rsidR="0001260C" w:rsidRDefault="0001260C" w:rsidP="00A366C4">
      <w:pPr>
        <w:jc w:val="both"/>
      </w:pPr>
      <w:r>
        <w:t>Če je Slovenija po doseženih olimpijskih medaljah na zadnjih dveh igrah na izjemnem 12</w:t>
      </w:r>
      <w:r w:rsidR="008A6A8E">
        <w:t>.</w:t>
      </w:r>
      <w:r>
        <w:t xml:space="preserve"> mestu, potem je podatek, da na eno olimpijsko medaljo opravimo samo 18 testiranj zaskrbljujoč. Ta podatek je zanimiv, ker so tekmovalni sistemi med seboj primerljivi, ker število prebivalstva ali BDP na njih ne vpliva (npr.: državna prvenstva, ne glede na ostale statistične primerjave, so po državah enaka – vsi imajo državne prvake v istih disciplinah).</w:t>
      </w:r>
      <w:r w:rsidR="008A6A8E">
        <w:t xml:space="preserve"> Iz zgoraj </w:t>
      </w:r>
      <w:r w:rsidR="00CB2895">
        <w:t>predstavljenih</w:t>
      </w:r>
      <w:r w:rsidR="008A6A8E">
        <w:t xml:space="preserve"> podatkov je moč sklepati, da so slovenski športniki </w:t>
      </w:r>
      <w:r w:rsidR="00CB2895">
        <w:t xml:space="preserve">glede na uspešnost </w:t>
      </w:r>
      <w:r w:rsidR="008A6A8E">
        <w:t xml:space="preserve">premalo testirani – to ima lahko negativne posledice </w:t>
      </w:r>
      <w:r w:rsidR="00DE7052">
        <w:t>z</w:t>
      </w:r>
      <w:r w:rsidR="008A6A8E">
        <w:t>a</w:t>
      </w:r>
      <w:r w:rsidR="00C32AAC">
        <w:t xml:space="preserve"> mednarodni</w:t>
      </w:r>
      <w:r w:rsidR="008A6A8E">
        <w:t xml:space="preserve"> ugled slovenskega športa.  </w:t>
      </w:r>
    </w:p>
    <w:p w14:paraId="66143512" w14:textId="77777777" w:rsidR="0001260C" w:rsidRDefault="0001260C" w:rsidP="0001260C"/>
    <w:p w14:paraId="11C99BC1" w14:textId="77777777" w:rsidR="00BB4C19" w:rsidRDefault="00BB4C19" w:rsidP="00BB4C19">
      <w:pPr>
        <w:pStyle w:val="Naslov3"/>
      </w:pPr>
      <w:r>
        <w:t>2.1.4 Analiza testiranj po športnih panogah: primerjava svet – Slovenija</w:t>
      </w:r>
    </w:p>
    <w:p w14:paraId="1B92DD26" w14:textId="77777777" w:rsidR="00BB4C19" w:rsidRDefault="00BB4C19" w:rsidP="00BB4C19">
      <w:pPr>
        <w:pStyle w:val="Brezrazmikov"/>
        <w:jc w:val="both"/>
      </w:pPr>
      <w:r>
        <w:t>Ugotovili smo, da slovenski športniki sodijo v svetovni vrh. V Sloveniji imamo po zadnjih podatkih 5.475 kategoriziranih športnikov, kar pomeni, da na letnem nivoju testiramo le slabe 4%.</w:t>
      </w:r>
    </w:p>
    <w:p w14:paraId="6C3AC2F5" w14:textId="77777777" w:rsidR="00BB4C19" w:rsidRDefault="00BB4C19" w:rsidP="00BB4C19">
      <w:pPr>
        <w:pStyle w:val="Brezrazmikov"/>
        <w:jc w:val="both"/>
      </w:pPr>
    </w:p>
    <w:p w14:paraId="25562E23" w14:textId="77777777" w:rsidR="00BB4C19" w:rsidRDefault="00BB4C19" w:rsidP="00BB4C19">
      <w:pPr>
        <w:pStyle w:val="Brezrazmikov"/>
        <w:jc w:val="both"/>
      </w:pPr>
      <w:r>
        <w:t>Če si pogledamo primerjavo testiranj po športnih panogah med svetom in Slovenijo lahko ugotovimo, da je prispevek Slovenije v svetovnem boju proti dopingu zanemarljivo majhen.</w:t>
      </w:r>
    </w:p>
    <w:p w14:paraId="5F0F80FF" w14:textId="77777777" w:rsidR="0020006D" w:rsidRDefault="0020006D" w:rsidP="00BB4C19">
      <w:pPr>
        <w:pStyle w:val="Brezrazmikov"/>
        <w:jc w:val="both"/>
      </w:pPr>
    </w:p>
    <w:p w14:paraId="5F1F1AB6" w14:textId="77777777" w:rsidR="00BB4C19" w:rsidRPr="001B7AC9" w:rsidRDefault="00BB4C19" w:rsidP="00BB4C19">
      <w:pPr>
        <w:pStyle w:val="Brezrazmikov"/>
        <w:jc w:val="both"/>
        <w:rPr>
          <w:i/>
        </w:rPr>
      </w:pPr>
      <w:r w:rsidRPr="001B7AC9">
        <w:rPr>
          <w:i/>
        </w:rPr>
        <w:t>Tabela 5: Testiranja po športnih panogah: primerjava svet – Slovenija</w:t>
      </w:r>
    </w:p>
    <w:tbl>
      <w:tblPr>
        <w:tblW w:w="5000" w:type="pct"/>
        <w:tblLayout w:type="fixed"/>
        <w:tblCellMar>
          <w:left w:w="70" w:type="dxa"/>
          <w:right w:w="70" w:type="dxa"/>
        </w:tblCellMar>
        <w:tblLook w:val="04A0" w:firstRow="1" w:lastRow="0" w:firstColumn="1" w:lastColumn="0" w:noHBand="0" w:noVBand="1"/>
      </w:tblPr>
      <w:tblGrid>
        <w:gridCol w:w="420"/>
        <w:gridCol w:w="1420"/>
        <w:gridCol w:w="709"/>
        <w:gridCol w:w="711"/>
        <w:gridCol w:w="852"/>
        <w:gridCol w:w="424"/>
        <w:gridCol w:w="568"/>
        <w:gridCol w:w="709"/>
        <w:gridCol w:w="996"/>
        <w:gridCol w:w="807"/>
        <w:gridCol w:w="673"/>
        <w:gridCol w:w="778"/>
      </w:tblGrid>
      <w:tr w:rsidR="00BB4C19" w:rsidRPr="001B7AC9" w14:paraId="189CEEE7" w14:textId="77777777" w:rsidTr="00BB4C19">
        <w:trPr>
          <w:trHeight w:val="315"/>
        </w:trPr>
        <w:tc>
          <w:tcPr>
            <w:tcW w:w="232" w:type="pct"/>
            <w:tcBorders>
              <w:top w:val="nil"/>
              <w:left w:val="nil"/>
              <w:bottom w:val="nil"/>
              <w:right w:val="nil"/>
            </w:tcBorders>
            <w:shd w:val="clear" w:color="auto" w:fill="auto"/>
            <w:noWrap/>
            <w:vAlign w:val="bottom"/>
            <w:hideMark/>
          </w:tcPr>
          <w:p w14:paraId="47509541" w14:textId="77777777" w:rsidR="00BB4C19" w:rsidRPr="001B7AC9" w:rsidRDefault="00BB4C19" w:rsidP="00BB4C19">
            <w:pPr>
              <w:spacing w:after="0" w:line="240" w:lineRule="auto"/>
              <w:rPr>
                <w:rFonts w:ascii="Times New Roman" w:eastAsia="Times New Roman" w:hAnsi="Times New Roman" w:cs="Times New Roman"/>
                <w:sz w:val="18"/>
                <w:szCs w:val="18"/>
                <w:lang w:eastAsia="sl-SI"/>
              </w:rPr>
            </w:pPr>
          </w:p>
        </w:tc>
        <w:tc>
          <w:tcPr>
            <w:tcW w:w="783" w:type="pct"/>
            <w:tcBorders>
              <w:top w:val="nil"/>
              <w:left w:val="nil"/>
              <w:bottom w:val="nil"/>
              <w:right w:val="nil"/>
            </w:tcBorders>
            <w:shd w:val="clear" w:color="auto" w:fill="auto"/>
            <w:noWrap/>
            <w:vAlign w:val="bottom"/>
            <w:hideMark/>
          </w:tcPr>
          <w:p w14:paraId="797AAFFB" w14:textId="77777777" w:rsidR="00BB4C19" w:rsidRPr="001B7AC9" w:rsidRDefault="00BB4C19" w:rsidP="00BB4C19">
            <w:pPr>
              <w:spacing w:after="0" w:line="240" w:lineRule="auto"/>
              <w:rPr>
                <w:rFonts w:ascii="Times New Roman" w:eastAsia="Times New Roman" w:hAnsi="Times New Roman" w:cs="Times New Roman"/>
                <w:sz w:val="18"/>
                <w:szCs w:val="18"/>
                <w:lang w:eastAsia="sl-SI"/>
              </w:rPr>
            </w:pPr>
          </w:p>
        </w:tc>
        <w:tc>
          <w:tcPr>
            <w:tcW w:w="274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E3A6C"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Pr>
                <w:rFonts w:ascii="Calibri" w:eastAsia="Times New Roman" w:hAnsi="Calibri" w:cs="Times New Roman"/>
                <w:b/>
                <w:bCs/>
                <w:color w:val="000000"/>
                <w:sz w:val="18"/>
                <w:szCs w:val="18"/>
                <w:lang w:eastAsia="sl-SI"/>
              </w:rPr>
              <w:t>ŠT.</w:t>
            </w:r>
            <w:r w:rsidRPr="001B7AC9">
              <w:rPr>
                <w:rFonts w:ascii="Calibri" w:eastAsia="Times New Roman" w:hAnsi="Calibri" w:cs="Times New Roman"/>
                <w:b/>
                <w:bCs/>
                <w:color w:val="000000"/>
                <w:sz w:val="18"/>
                <w:szCs w:val="18"/>
                <w:lang w:eastAsia="sl-SI"/>
              </w:rPr>
              <w:t xml:space="preserve"> TESTIRANJ - SVET</w:t>
            </w:r>
          </w:p>
        </w:tc>
        <w:tc>
          <w:tcPr>
            <w:tcW w:w="124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6D44663"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Pr>
                <w:rFonts w:ascii="Calibri" w:eastAsia="Times New Roman" w:hAnsi="Calibri" w:cs="Times New Roman"/>
                <w:b/>
                <w:bCs/>
                <w:color w:val="000000"/>
                <w:sz w:val="18"/>
                <w:szCs w:val="18"/>
                <w:lang w:eastAsia="sl-SI"/>
              </w:rPr>
              <w:t>ŠT.</w:t>
            </w:r>
            <w:r w:rsidRPr="001B7AC9">
              <w:rPr>
                <w:rFonts w:ascii="Calibri" w:eastAsia="Times New Roman" w:hAnsi="Calibri" w:cs="Times New Roman"/>
                <w:b/>
                <w:bCs/>
                <w:color w:val="000000"/>
                <w:sz w:val="18"/>
                <w:szCs w:val="18"/>
                <w:lang w:eastAsia="sl-SI"/>
              </w:rPr>
              <w:t xml:space="preserve"> TESTIRANJ - SLOVENIJA</w:t>
            </w:r>
          </w:p>
        </w:tc>
      </w:tr>
      <w:tr w:rsidR="00BB4C19" w:rsidRPr="001B7AC9" w14:paraId="33B15771" w14:textId="77777777" w:rsidTr="00BB4C19">
        <w:trPr>
          <w:trHeight w:val="315"/>
        </w:trPr>
        <w:tc>
          <w:tcPr>
            <w:tcW w:w="232" w:type="pct"/>
            <w:tcBorders>
              <w:top w:val="nil"/>
              <w:left w:val="nil"/>
              <w:bottom w:val="nil"/>
              <w:right w:val="nil"/>
            </w:tcBorders>
            <w:shd w:val="clear" w:color="auto" w:fill="auto"/>
            <w:noWrap/>
            <w:vAlign w:val="bottom"/>
            <w:hideMark/>
          </w:tcPr>
          <w:p w14:paraId="5785CA77"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p>
        </w:tc>
        <w:tc>
          <w:tcPr>
            <w:tcW w:w="783" w:type="pct"/>
            <w:tcBorders>
              <w:top w:val="nil"/>
              <w:left w:val="nil"/>
              <w:bottom w:val="nil"/>
              <w:right w:val="nil"/>
            </w:tcBorders>
            <w:shd w:val="clear" w:color="auto" w:fill="auto"/>
            <w:noWrap/>
            <w:vAlign w:val="bottom"/>
            <w:hideMark/>
          </w:tcPr>
          <w:p w14:paraId="42B51A10" w14:textId="77777777" w:rsidR="00BB4C19" w:rsidRPr="001B7AC9" w:rsidRDefault="00BB4C19" w:rsidP="00BB4C19">
            <w:pPr>
              <w:spacing w:after="0" w:line="240" w:lineRule="auto"/>
              <w:rPr>
                <w:rFonts w:ascii="Times New Roman" w:eastAsia="Times New Roman" w:hAnsi="Times New Roman" w:cs="Times New Roman"/>
                <w:sz w:val="18"/>
                <w:szCs w:val="18"/>
                <w:lang w:eastAsia="sl-SI"/>
              </w:rPr>
            </w:pPr>
          </w:p>
        </w:tc>
        <w:tc>
          <w:tcPr>
            <w:tcW w:w="12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A1B1"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URIN</w:t>
            </w:r>
          </w:p>
        </w:tc>
        <w:tc>
          <w:tcPr>
            <w:tcW w:w="9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E0E3"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KRI</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0EA83949"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URIN+KRI</w:t>
            </w:r>
          </w:p>
        </w:tc>
        <w:tc>
          <w:tcPr>
            <w:tcW w:w="1245"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AA70AC"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URIN*</w:t>
            </w:r>
            <w:r>
              <w:rPr>
                <w:rFonts w:ascii="Calibri" w:eastAsia="Times New Roman" w:hAnsi="Calibri" w:cs="Times New Roman"/>
                <w:b/>
                <w:bCs/>
                <w:color w:val="000000"/>
                <w:sz w:val="18"/>
                <w:szCs w:val="18"/>
                <w:lang w:eastAsia="sl-SI"/>
              </w:rPr>
              <w:t>**</w:t>
            </w:r>
          </w:p>
        </w:tc>
      </w:tr>
      <w:tr w:rsidR="00BB4C19" w:rsidRPr="001B7AC9" w14:paraId="7748D811" w14:textId="77777777" w:rsidTr="00BB4C19">
        <w:trPr>
          <w:trHeight w:val="315"/>
        </w:trPr>
        <w:tc>
          <w:tcPr>
            <w:tcW w:w="232" w:type="pct"/>
            <w:tcBorders>
              <w:top w:val="nil"/>
              <w:left w:val="nil"/>
              <w:bottom w:val="nil"/>
              <w:right w:val="nil"/>
            </w:tcBorders>
            <w:shd w:val="clear" w:color="auto" w:fill="auto"/>
            <w:noWrap/>
            <w:vAlign w:val="bottom"/>
            <w:hideMark/>
          </w:tcPr>
          <w:p w14:paraId="3574658A"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30A8" w14:textId="77777777" w:rsidR="00BB4C19" w:rsidRPr="001B7AC9" w:rsidRDefault="00BB4C19" w:rsidP="00BB4C19">
            <w:pPr>
              <w:spacing w:after="0" w:line="240" w:lineRule="auto"/>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ŠPORT</w:t>
            </w:r>
          </w:p>
        </w:tc>
        <w:tc>
          <w:tcPr>
            <w:tcW w:w="391" w:type="pct"/>
            <w:tcBorders>
              <w:top w:val="nil"/>
              <w:left w:val="nil"/>
              <w:bottom w:val="single" w:sz="4" w:space="0" w:color="auto"/>
              <w:right w:val="single" w:sz="4" w:space="0" w:color="auto"/>
            </w:tcBorders>
            <w:shd w:val="clear" w:color="auto" w:fill="auto"/>
            <w:noWrap/>
            <w:vAlign w:val="center"/>
            <w:hideMark/>
          </w:tcPr>
          <w:p w14:paraId="311F687C"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IC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urin</w:t>
            </w:r>
          </w:p>
        </w:tc>
        <w:tc>
          <w:tcPr>
            <w:tcW w:w="392" w:type="pct"/>
            <w:tcBorders>
              <w:top w:val="nil"/>
              <w:left w:val="nil"/>
              <w:bottom w:val="single" w:sz="4" w:space="0" w:color="auto"/>
              <w:right w:val="single" w:sz="4" w:space="0" w:color="auto"/>
            </w:tcBorders>
            <w:shd w:val="clear" w:color="auto" w:fill="auto"/>
            <w:noWrap/>
            <w:vAlign w:val="center"/>
            <w:hideMark/>
          </w:tcPr>
          <w:p w14:paraId="1CF83384"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OOC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urin</w:t>
            </w:r>
          </w:p>
        </w:tc>
        <w:tc>
          <w:tcPr>
            <w:tcW w:w="470" w:type="pct"/>
            <w:tcBorders>
              <w:top w:val="nil"/>
              <w:left w:val="nil"/>
              <w:bottom w:val="single" w:sz="4" w:space="0" w:color="auto"/>
              <w:right w:val="single" w:sz="4" w:space="0" w:color="auto"/>
            </w:tcBorders>
            <w:shd w:val="clear" w:color="auto" w:fill="auto"/>
            <w:noWrap/>
            <w:vAlign w:val="center"/>
            <w:hideMark/>
          </w:tcPr>
          <w:p w14:paraId="78DD19F4"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skupaj urin</w:t>
            </w:r>
          </w:p>
        </w:tc>
        <w:tc>
          <w:tcPr>
            <w:tcW w:w="234" w:type="pct"/>
            <w:tcBorders>
              <w:top w:val="nil"/>
              <w:left w:val="nil"/>
              <w:bottom w:val="single" w:sz="4" w:space="0" w:color="auto"/>
              <w:right w:val="single" w:sz="4" w:space="0" w:color="auto"/>
            </w:tcBorders>
            <w:shd w:val="clear" w:color="auto" w:fill="auto"/>
            <w:noWrap/>
            <w:vAlign w:val="center"/>
            <w:hideMark/>
          </w:tcPr>
          <w:p w14:paraId="55399F06"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IC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kri</w:t>
            </w:r>
          </w:p>
        </w:tc>
        <w:tc>
          <w:tcPr>
            <w:tcW w:w="313" w:type="pct"/>
            <w:tcBorders>
              <w:top w:val="nil"/>
              <w:left w:val="nil"/>
              <w:bottom w:val="single" w:sz="4" w:space="0" w:color="auto"/>
              <w:right w:val="single" w:sz="4" w:space="0" w:color="auto"/>
            </w:tcBorders>
            <w:shd w:val="clear" w:color="auto" w:fill="auto"/>
            <w:noWrap/>
            <w:vAlign w:val="center"/>
            <w:hideMark/>
          </w:tcPr>
          <w:p w14:paraId="1E968CE9"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OOC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kri</w:t>
            </w:r>
          </w:p>
        </w:tc>
        <w:tc>
          <w:tcPr>
            <w:tcW w:w="391" w:type="pct"/>
            <w:tcBorders>
              <w:top w:val="nil"/>
              <w:left w:val="nil"/>
              <w:bottom w:val="single" w:sz="4" w:space="0" w:color="auto"/>
              <w:right w:val="single" w:sz="4" w:space="0" w:color="auto"/>
            </w:tcBorders>
            <w:shd w:val="clear" w:color="auto" w:fill="auto"/>
            <w:noWrap/>
            <w:vAlign w:val="center"/>
            <w:hideMark/>
          </w:tcPr>
          <w:p w14:paraId="10A8976C"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skupaj kri</w:t>
            </w:r>
          </w:p>
        </w:tc>
        <w:tc>
          <w:tcPr>
            <w:tcW w:w="549" w:type="pct"/>
            <w:tcBorders>
              <w:top w:val="nil"/>
              <w:left w:val="nil"/>
              <w:bottom w:val="single" w:sz="4" w:space="0" w:color="auto"/>
              <w:right w:val="single" w:sz="4" w:space="0" w:color="auto"/>
            </w:tcBorders>
            <w:shd w:val="clear" w:color="auto" w:fill="auto"/>
            <w:noWrap/>
            <w:vAlign w:val="center"/>
            <w:hideMark/>
          </w:tcPr>
          <w:p w14:paraId="2EC5B65E"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skupaj</w:t>
            </w:r>
          </w:p>
        </w:tc>
        <w:tc>
          <w:tcPr>
            <w:tcW w:w="445" w:type="pct"/>
            <w:tcBorders>
              <w:top w:val="nil"/>
              <w:left w:val="nil"/>
              <w:bottom w:val="single" w:sz="4" w:space="0" w:color="auto"/>
              <w:right w:val="single" w:sz="4" w:space="0" w:color="auto"/>
            </w:tcBorders>
            <w:shd w:val="clear" w:color="auto" w:fill="auto"/>
            <w:noWrap/>
            <w:vAlign w:val="center"/>
            <w:hideMark/>
          </w:tcPr>
          <w:p w14:paraId="71F20D76"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IC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urin</w:t>
            </w:r>
          </w:p>
        </w:tc>
        <w:tc>
          <w:tcPr>
            <w:tcW w:w="371" w:type="pct"/>
            <w:tcBorders>
              <w:top w:val="nil"/>
              <w:left w:val="nil"/>
              <w:bottom w:val="single" w:sz="4" w:space="0" w:color="auto"/>
              <w:right w:val="single" w:sz="4" w:space="0" w:color="auto"/>
            </w:tcBorders>
            <w:shd w:val="clear" w:color="auto" w:fill="auto"/>
            <w:noWrap/>
            <w:vAlign w:val="center"/>
            <w:hideMark/>
          </w:tcPr>
          <w:p w14:paraId="6DFB557C"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OOC</w:t>
            </w:r>
            <w:r>
              <w:rPr>
                <w:rFonts w:ascii="Calibri" w:eastAsia="Times New Roman" w:hAnsi="Calibri" w:cs="Times New Roman"/>
                <w:b/>
                <w:bCs/>
                <w:color w:val="000000"/>
                <w:sz w:val="18"/>
                <w:szCs w:val="18"/>
                <w:lang w:eastAsia="sl-SI"/>
              </w:rPr>
              <w:t>**</w:t>
            </w:r>
            <w:r w:rsidRPr="001B7AC9">
              <w:rPr>
                <w:rFonts w:ascii="Calibri" w:eastAsia="Times New Roman" w:hAnsi="Calibri" w:cs="Times New Roman"/>
                <w:b/>
                <w:bCs/>
                <w:color w:val="000000"/>
                <w:sz w:val="18"/>
                <w:szCs w:val="18"/>
                <w:lang w:eastAsia="sl-SI"/>
              </w:rPr>
              <w:t xml:space="preserve"> urin</w:t>
            </w:r>
          </w:p>
        </w:tc>
        <w:tc>
          <w:tcPr>
            <w:tcW w:w="429" w:type="pct"/>
            <w:tcBorders>
              <w:top w:val="nil"/>
              <w:left w:val="nil"/>
              <w:bottom w:val="single" w:sz="4" w:space="0" w:color="auto"/>
              <w:right w:val="single" w:sz="4" w:space="0" w:color="auto"/>
            </w:tcBorders>
            <w:shd w:val="clear" w:color="auto" w:fill="auto"/>
            <w:noWrap/>
            <w:vAlign w:val="center"/>
            <w:hideMark/>
          </w:tcPr>
          <w:p w14:paraId="5E0B6C5B" w14:textId="77777777" w:rsidR="00BB4C19" w:rsidRPr="001B7AC9" w:rsidRDefault="00BB4C19" w:rsidP="00BB4C19">
            <w:pPr>
              <w:spacing w:after="0" w:line="240" w:lineRule="auto"/>
              <w:jc w:val="center"/>
              <w:rPr>
                <w:rFonts w:ascii="Calibri" w:eastAsia="Times New Roman" w:hAnsi="Calibri" w:cs="Times New Roman"/>
                <w:b/>
                <w:bCs/>
                <w:color w:val="000000"/>
                <w:sz w:val="18"/>
                <w:szCs w:val="18"/>
                <w:lang w:eastAsia="sl-SI"/>
              </w:rPr>
            </w:pPr>
            <w:r w:rsidRPr="001B7AC9">
              <w:rPr>
                <w:rFonts w:ascii="Calibri" w:eastAsia="Times New Roman" w:hAnsi="Calibri" w:cs="Times New Roman"/>
                <w:b/>
                <w:bCs/>
                <w:color w:val="000000"/>
                <w:sz w:val="18"/>
                <w:szCs w:val="18"/>
                <w:lang w:eastAsia="sl-SI"/>
              </w:rPr>
              <w:t>skupaj urin</w:t>
            </w:r>
          </w:p>
        </w:tc>
      </w:tr>
      <w:tr w:rsidR="00BB4C19" w:rsidRPr="001B7AC9" w14:paraId="0A695765" w14:textId="77777777" w:rsidTr="00BB4C19">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EB6D"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783" w:type="pct"/>
            <w:tcBorders>
              <w:top w:val="nil"/>
              <w:left w:val="nil"/>
              <w:bottom w:val="single" w:sz="4" w:space="0" w:color="auto"/>
              <w:right w:val="single" w:sz="4" w:space="0" w:color="auto"/>
            </w:tcBorders>
            <w:shd w:val="clear" w:color="auto" w:fill="auto"/>
            <w:noWrap/>
            <w:vAlign w:val="bottom"/>
            <w:hideMark/>
          </w:tcPr>
          <w:p w14:paraId="52759A20"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Kolesarstvo</w:t>
            </w:r>
          </w:p>
        </w:tc>
        <w:tc>
          <w:tcPr>
            <w:tcW w:w="391" w:type="pct"/>
            <w:tcBorders>
              <w:top w:val="nil"/>
              <w:left w:val="nil"/>
              <w:bottom w:val="single" w:sz="4" w:space="0" w:color="auto"/>
              <w:right w:val="single" w:sz="4" w:space="0" w:color="auto"/>
            </w:tcBorders>
            <w:shd w:val="clear" w:color="auto" w:fill="auto"/>
            <w:noWrap/>
            <w:vAlign w:val="center"/>
            <w:hideMark/>
          </w:tcPr>
          <w:p w14:paraId="04A69C3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11944</w:t>
            </w:r>
          </w:p>
        </w:tc>
        <w:tc>
          <w:tcPr>
            <w:tcW w:w="392" w:type="pct"/>
            <w:tcBorders>
              <w:top w:val="nil"/>
              <w:left w:val="nil"/>
              <w:bottom w:val="single" w:sz="4" w:space="0" w:color="auto"/>
              <w:right w:val="single" w:sz="4" w:space="0" w:color="auto"/>
            </w:tcBorders>
            <w:shd w:val="clear" w:color="auto" w:fill="auto"/>
            <w:noWrap/>
            <w:vAlign w:val="center"/>
            <w:hideMark/>
          </w:tcPr>
          <w:p w14:paraId="06C299C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16521</w:t>
            </w:r>
          </w:p>
        </w:tc>
        <w:tc>
          <w:tcPr>
            <w:tcW w:w="470" w:type="pct"/>
            <w:tcBorders>
              <w:top w:val="nil"/>
              <w:left w:val="nil"/>
              <w:bottom w:val="single" w:sz="4" w:space="0" w:color="auto"/>
              <w:right w:val="single" w:sz="4" w:space="0" w:color="auto"/>
            </w:tcBorders>
            <w:shd w:val="clear" w:color="auto" w:fill="auto"/>
            <w:noWrap/>
            <w:vAlign w:val="center"/>
            <w:hideMark/>
          </w:tcPr>
          <w:p w14:paraId="7291636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28465</w:t>
            </w:r>
          </w:p>
        </w:tc>
        <w:tc>
          <w:tcPr>
            <w:tcW w:w="234" w:type="pct"/>
            <w:tcBorders>
              <w:top w:val="nil"/>
              <w:left w:val="nil"/>
              <w:bottom w:val="single" w:sz="4" w:space="0" w:color="auto"/>
              <w:right w:val="single" w:sz="4" w:space="0" w:color="auto"/>
            </w:tcBorders>
            <w:shd w:val="clear" w:color="auto" w:fill="auto"/>
            <w:noWrap/>
            <w:vAlign w:val="center"/>
            <w:hideMark/>
          </w:tcPr>
          <w:p w14:paraId="4E9FE5B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492</w:t>
            </w:r>
          </w:p>
        </w:tc>
        <w:tc>
          <w:tcPr>
            <w:tcW w:w="313" w:type="pct"/>
            <w:tcBorders>
              <w:top w:val="nil"/>
              <w:left w:val="nil"/>
              <w:bottom w:val="single" w:sz="4" w:space="0" w:color="auto"/>
              <w:right w:val="single" w:sz="4" w:space="0" w:color="auto"/>
            </w:tcBorders>
            <w:shd w:val="clear" w:color="auto" w:fill="auto"/>
            <w:noWrap/>
            <w:vAlign w:val="center"/>
            <w:hideMark/>
          </w:tcPr>
          <w:p w14:paraId="673BD82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584</w:t>
            </w:r>
          </w:p>
        </w:tc>
        <w:tc>
          <w:tcPr>
            <w:tcW w:w="391" w:type="pct"/>
            <w:tcBorders>
              <w:top w:val="nil"/>
              <w:left w:val="nil"/>
              <w:bottom w:val="single" w:sz="4" w:space="0" w:color="auto"/>
              <w:right w:val="single" w:sz="4" w:space="0" w:color="auto"/>
            </w:tcBorders>
            <w:shd w:val="clear" w:color="auto" w:fill="auto"/>
            <w:noWrap/>
            <w:vAlign w:val="center"/>
            <w:hideMark/>
          </w:tcPr>
          <w:p w14:paraId="7DE0E92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1076</w:t>
            </w:r>
          </w:p>
        </w:tc>
        <w:tc>
          <w:tcPr>
            <w:tcW w:w="549" w:type="pct"/>
            <w:tcBorders>
              <w:top w:val="nil"/>
              <w:left w:val="nil"/>
              <w:bottom w:val="single" w:sz="4" w:space="0" w:color="auto"/>
              <w:right w:val="single" w:sz="4" w:space="0" w:color="auto"/>
            </w:tcBorders>
            <w:shd w:val="clear" w:color="auto" w:fill="auto"/>
            <w:noWrap/>
            <w:vAlign w:val="center"/>
            <w:hideMark/>
          </w:tcPr>
          <w:p w14:paraId="385D367D"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30617</w:t>
            </w:r>
          </w:p>
        </w:tc>
        <w:tc>
          <w:tcPr>
            <w:tcW w:w="445" w:type="pct"/>
            <w:tcBorders>
              <w:top w:val="nil"/>
              <w:left w:val="nil"/>
              <w:bottom w:val="single" w:sz="4" w:space="0" w:color="auto"/>
              <w:right w:val="single" w:sz="4" w:space="0" w:color="auto"/>
            </w:tcBorders>
            <w:shd w:val="clear" w:color="auto" w:fill="auto"/>
            <w:noWrap/>
            <w:vAlign w:val="center"/>
            <w:hideMark/>
          </w:tcPr>
          <w:p w14:paraId="6B00319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25</w:t>
            </w:r>
          </w:p>
        </w:tc>
        <w:tc>
          <w:tcPr>
            <w:tcW w:w="371" w:type="pct"/>
            <w:tcBorders>
              <w:top w:val="nil"/>
              <w:left w:val="nil"/>
              <w:bottom w:val="single" w:sz="4" w:space="0" w:color="auto"/>
              <w:right w:val="single" w:sz="4" w:space="0" w:color="auto"/>
            </w:tcBorders>
            <w:shd w:val="clear" w:color="auto" w:fill="auto"/>
            <w:noWrap/>
            <w:vAlign w:val="center"/>
            <w:hideMark/>
          </w:tcPr>
          <w:p w14:paraId="017BB2C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14</w:t>
            </w:r>
          </w:p>
        </w:tc>
        <w:tc>
          <w:tcPr>
            <w:tcW w:w="429" w:type="pct"/>
            <w:tcBorders>
              <w:top w:val="nil"/>
              <w:left w:val="nil"/>
              <w:bottom w:val="single" w:sz="4" w:space="0" w:color="auto"/>
              <w:right w:val="single" w:sz="4" w:space="0" w:color="auto"/>
            </w:tcBorders>
            <w:shd w:val="clear" w:color="auto" w:fill="auto"/>
            <w:noWrap/>
            <w:vAlign w:val="center"/>
            <w:hideMark/>
          </w:tcPr>
          <w:p w14:paraId="0185F089"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39</w:t>
            </w:r>
          </w:p>
        </w:tc>
      </w:tr>
      <w:tr w:rsidR="00BB4C19" w:rsidRPr="001B7AC9" w14:paraId="3F4769D1"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4A6F55"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w:t>
            </w:r>
          </w:p>
        </w:tc>
        <w:tc>
          <w:tcPr>
            <w:tcW w:w="783" w:type="pct"/>
            <w:tcBorders>
              <w:top w:val="nil"/>
              <w:left w:val="nil"/>
              <w:bottom w:val="single" w:sz="4" w:space="0" w:color="auto"/>
              <w:right w:val="single" w:sz="4" w:space="0" w:color="auto"/>
            </w:tcBorders>
            <w:shd w:val="clear" w:color="auto" w:fill="auto"/>
            <w:noWrap/>
            <w:vAlign w:val="bottom"/>
            <w:hideMark/>
          </w:tcPr>
          <w:p w14:paraId="709DCC77"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Nogomet</w:t>
            </w:r>
          </w:p>
        </w:tc>
        <w:tc>
          <w:tcPr>
            <w:tcW w:w="391" w:type="pct"/>
            <w:tcBorders>
              <w:top w:val="nil"/>
              <w:left w:val="nil"/>
              <w:bottom w:val="single" w:sz="4" w:space="0" w:color="auto"/>
              <w:right w:val="single" w:sz="4" w:space="0" w:color="auto"/>
            </w:tcBorders>
            <w:shd w:val="clear" w:color="auto" w:fill="auto"/>
            <w:noWrap/>
            <w:vAlign w:val="center"/>
            <w:hideMark/>
          </w:tcPr>
          <w:p w14:paraId="70B9E80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21141</w:t>
            </w:r>
          </w:p>
        </w:tc>
        <w:tc>
          <w:tcPr>
            <w:tcW w:w="392" w:type="pct"/>
            <w:tcBorders>
              <w:top w:val="nil"/>
              <w:left w:val="nil"/>
              <w:bottom w:val="single" w:sz="4" w:space="0" w:color="auto"/>
              <w:right w:val="single" w:sz="4" w:space="0" w:color="auto"/>
            </w:tcBorders>
            <w:shd w:val="clear" w:color="auto" w:fill="auto"/>
            <w:noWrap/>
            <w:vAlign w:val="center"/>
            <w:hideMark/>
          </w:tcPr>
          <w:p w14:paraId="27062D6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5545</w:t>
            </w:r>
          </w:p>
        </w:tc>
        <w:tc>
          <w:tcPr>
            <w:tcW w:w="470" w:type="pct"/>
            <w:tcBorders>
              <w:top w:val="nil"/>
              <w:left w:val="nil"/>
              <w:bottom w:val="single" w:sz="4" w:space="0" w:color="auto"/>
              <w:right w:val="single" w:sz="4" w:space="0" w:color="auto"/>
            </w:tcBorders>
            <w:shd w:val="clear" w:color="auto" w:fill="auto"/>
            <w:noWrap/>
            <w:vAlign w:val="center"/>
            <w:hideMark/>
          </w:tcPr>
          <w:p w14:paraId="3307B2F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26686</w:t>
            </w:r>
          </w:p>
        </w:tc>
        <w:tc>
          <w:tcPr>
            <w:tcW w:w="234" w:type="pct"/>
            <w:tcBorders>
              <w:top w:val="nil"/>
              <w:left w:val="nil"/>
              <w:bottom w:val="single" w:sz="4" w:space="0" w:color="auto"/>
              <w:right w:val="single" w:sz="4" w:space="0" w:color="auto"/>
            </w:tcBorders>
            <w:shd w:val="clear" w:color="auto" w:fill="auto"/>
            <w:noWrap/>
            <w:vAlign w:val="center"/>
            <w:hideMark/>
          </w:tcPr>
          <w:p w14:paraId="49686CB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494</w:t>
            </w:r>
          </w:p>
        </w:tc>
        <w:tc>
          <w:tcPr>
            <w:tcW w:w="313" w:type="pct"/>
            <w:tcBorders>
              <w:top w:val="nil"/>
              <w:left w:val="nil"/>
              <w:bottom w:val="single" w:sz="4" w:space="0" w:color="auto"/>
              <w:right w:val="single" w:sz="4" w:space="0" w:color="auto"/>
            </w:tcBorders>
            <w:shd w:val="clear" w:color="auto" w:fill="auto"/>
            <w:noWrap/>
            <w:vAlign w:val="center"/>
            <w:hideMark/>
          </w:tcPr>
          <w:p w14:paraId="461F85E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173</w:t>
            </w:r>
          </w:p>
        </w:tc>
        <w:tc>
          <w:tcPr>
            <w:tcW w:w="391" w:type="pct"/>
            <w:tcBorders>
              <w:top w:val="nil"/>
              <w:left w:val="nil"/>
              <w:bottom w:val="single" w:sz="4" w:space="0" w:color="auto"/>
              <w:right w:val="single" w:sz="4" w:space="0" w:color="auto"/>
            </w:tcBorders>
            <w:shd w:val="clear" w:color="auto" w:fill="auto"/>
            <w:noWrap/>
            <w:vAlign w:val="center"/>
            <w:hideMark/>
          </w:tcPr>
          <w:p w14:paraId="42614F4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667</w:t>
            </w:r>
          </w:p>
        </w:tc>
        <w:tc>
          <w:tcPr>
            <w:tcW w:w="549" w:type="pct"/>
            <w:tcBorders>
              <w:top w:val="nil"/>
              <w:left w:val="nil"/>
              <w:bottom w:val="single" w:sz="4" w:space="0" w:color="auto"/>
              <w:right w:val="single" w:sz="4" w:space="0" w:color="auto"/>
            </w:tcBorders>
            <w:shd w:val="clear" w:color="auto" w:fill="auto"/>
            <w:noWrap/>
            <w:vAlign w:val="center"/>
            <w:hideMark/>
          </w:tcPr>
          <w:p w14:paraId="2A2A4403"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28020</w:t>
            </w:r>
          </w:p>
        </w:tc>
        <w:tc>
          <w:tcPr>
            <w:tcW w:w="445" w:type="pct"/>
            <w:tcBorders>
              <w:top w:val="nil"/>
              <w:left w:val="nil"/>
              <w:bottom w:val="single" w:sz="4" w:space="0" w:color="auto"/>
              <w:right w:val="single" w:sz="4" w:space="0" w:color="auto"/>
            </w:tcBorders>
            <w:shd w:val="clear" w:color="auto" w:fill="auto"/>
            <w:noWrap/>
            <w:vAlign w:val="center"/>
            <w:hideMark/>
          </w:tcPr>
          <w:p w14:paraId="327FE0F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92</w:t>
            </w:r>
          </w:p>
        </w:tc>
        <w:tc>
          <w:tcPr>
            <w:tcW w:w="371" w:type="pct"/>
            <w:tcBorders>
              <w:top w:val="nil"/>
              <w:left w:val="nil"/>
              <w:bottom w:val="single" w:sz="4" w:space="0" w:color="auto"/>
              <w:right w:val="single" w:sz="4" w:space="0" w:color="auto"/>
            </w:tcBorders>
            <w:shd w:val="clear" w:color="auto" w:fill="auto"/>
            <w:noWrap/>
            <w:vAlign w:val="center"/>
            <w:hideMark/>
          </w:tcPr>
          <w:p w14:paraId="6EE5135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429" w:type="pct"/>
            <w:tcBorders>
              <w:top w:val="nil"/>
              <w:left w:val="nil"/>
              <w:bottom w:val="single" w:sz="4" w:space="0" w:color="auto"/>
              <w:right w:val="single" w:sz="4" w:space="0" w:color="auto"/>
            </w:tcBorders>
            <w:shd w:val="clear" w:color="auto" w:fill="auto"/>
            <w:noWrap/>
            <w:vAlign w:val="center"/>
            <w:hideMark/>
          </w:tcPr>
          <w:p w14:paraId="65245E6D"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92</w:t>
            </w:r>
          </w:p>
        </w:tc>
      </w:tr>
      <w:tr w:rsidR="00BB4C19" w:rsidRPr="001B7AC9" w14:paraId="7D5412E2"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1B3582F"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lastRenderedPageBreak/>
              <w:t>3</w:t>
            </w:r>
          </w:p>
        </w:tc>
        <w:tc>
          <w:tcPr>
            <w:tcW w:w="783" w:type="pct"/>
            <w:tcBorders>
              <w:top w:val="nil"/>
              <w:left w:val="nil"/>
              <w:bottom w:val="single" w:sz="4" w:space="0" w:color="auto"/>
              <w:right w:val="single" w:sz="4" w:space="0" w:color="auto"/>
            </w:tcBorders>
            <w:shd w:val="clear" w:color="auto" w:fill="auto"/>
            <w:noWrap/>
            <w:vAlign w:val="bottom"/>
            <w:hideMark/>
          </w:tcPr>
          <w:p w14:paraId="484AD412"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Atletika</w:t>
            </w:r>
          </w:p>
        </w:tc>
        <w:tc>
          <w:tcPr>
            <w:tcW w:w="391" w:type="pct"/>
            <w:tcBorders>
              <w:top w:val="nil"/>
              <w:left w:val="nil"/>
              <w:bottom w:val="single" w:sz="4" w:space="0" w:color="auto"/>
              <w:right w:val="single" w:sz="4" w:space="0" w:color="auto"/>
            </w:tcBorders>
            <w:shd w:val="clear" w:color="auto" w:fill="auto"/>
            <w:noWrap/>
            <w:vAlign w:val="center"/>
            <w:hideMark/>
          </w:tcPr>
          <w:p w14:paraId="79B69DF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13932</w:t>
            </w:r>
          </w:p>
        </w:tc>
        <w:tc>
          <w:tcPr>
            <w:tcW w:w="392" w:type="pct"/>
            <w:tcBorders>
              <w:top w:val="nil"/>
              <w:left w:val="nil"/>
              <w:bottom w:val="single" w:sz="4" w:space="0" w:color="auto"/>
              <w:right w:val="single" w:sz="4" w:space="0" w:color="auto"/>
            </w:tcBorders>
            <w:shd w:val="clear" w:color="auto" w:fill="auto"/>
            <w:noWrap/>
            <w:vAlign w:val="center"/>
            <w:hideMark/>
          </w:tcPr>
          <w:p w14:paraId="6DD5F38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10197</w:t>
            </w:r>
          </w:p>
        </w:tc>
        <w:tc>
          <w:tcPr>
            <w:tcW w:w="470" w:type="pct"/>
            <w:tcBorders>
              <w:top w:val="nil"/>
              <w:left w:val="nil"/>
              <w:bottom w:val="single" w:sz="4" w:space="0" w:color="auto"/>
              <w:right w:val="single" w:sz="4" w:space="0" w:color="auto"/>
            </w:tcBorders>
            <w:shd w:val="clear" w:color="auto" w:fill="auto"/>
            <w:noWrap/>
            <w:vAlign w:val="center"/>
            <w:hideMark/>
          </w:tcPr>
          <w:p w14:paraId="43EB645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24129</w:t>
            </w:r>
          </w:p>
        </w:tc>
        <w:tc>
          <w:tcPr>
            <w:tcW w:w="234" w:type="pct"/>
            <w:tcBorders>
              <w:top w:val="nil"/>
              <w:left w:val="nil"/>
              <w:bottom w:val="single" w:sz="4" w:space="0" w:color="auto"/>
              <w:right w:val="single" w:sz="4" w:space="0" w:color="auto"/>
            </w:tcBorders>
            <w:shd w:val="clear" w:color="auto" w:fill="auto"/>
            <w:noWrap/>
            <w:vAlign w:val="center"/>
            <w:hideMark/>
          </w:tcPr>
          <w:p w14:paraId="38746A2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175</w:t>
            </w:r>
          </w:p>
        </w:tc>
        <w:tc>
          <w:tcPr>
            <w:tcW w:w="313" w:type="pct"/>
            <w:tcBorders>
              <w:top w:val="nil"/>
              <w:left w:val="nil"/>
              <w:bottom w:val="single" w:sz="4" w:space="0" w:color="auto"/>
              <w:right w:val="single" w:sz="4" w:space="0" w:color="auto"/>
            </w:tcBorders>
            <w:shd w:val="clear" w:color="auto" w:fill="auto"/>
            <w:noWrap/>
            <w:vAlign w:val="center"/>
            <w:hideMark/>
          </w:tcPr>
          <w:p w14:paraId="6518C47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656</w:t>
            </w:r>
          </w:p>
        </w:tc>
        <w:tc>
          <w:tcPr>
            <w:tcW w:w="391" w:type="pct"/>
            <w:tcBorders>
              <w:top w:val="nil"/>
              <w:left w:val="nil"/>
              <w:bottom w:val="single" w:sz="4" w:space="0" w:color="auto"/>
              <w:right w:val="single" w:sz="4" w:space="0" w:color="auto"/>
            </w:tcBorders>
            <w:shd w:val="clear" w:color="auto" w:fill="auto"/>
            <w:noWrap/>
            <w:vAlign w:val="center"/>
            <w:hideMark/>
          </w:tcPr>
          <w:p w14:paraId="0234E2F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831</w:t>
            </w:r>
          </w:p>
        </w:tc>
        <w:tc>
          <w:tcPr>
            <w:tcW w:w="549" w:type="pct"/>
            <w:tcBorders>
              <w:top w:val="nil"/>
              <w:left w:val="nil"/>
              <w:bottom w:val="single" w:sz="4" w:space="0" w:color="auto"/>
              <w:right w:val="single" w:sz="4" w:space="0" w:color="auto"/>
            </w:tcBorders>
            <w:shd w:val="clear" w:color="auto" w:fill="auto"/>
            <w:noWrap/>
            <w:vAlign w:val="center"/>
            <w:hideMark/>
          </w:tcPr>
          <w:p w14:paraId="41F3F53F"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25791</w:t>
            </w:r>
          </w:p>
        </w:tc>
        <w:tc>
          <w:tcPr>
            <w:tcW w:w="445" w:type="pct"/>
            <w:tcBorders>
              <w:top w:val="nil"/>
              <w:left w:val="nil"/>
              <w:bottom w:val="single" w:sz="4" w:space="0" w:color="auto"/>
              <w:right w:val="single" w:sz="4" w:space="0" w:color="auto"/>
            </w:tcBorders>
            <w:shd w:val="clear" w:color="auto" w:fill="auto"/>
            <w:noWrap/>
            <w:vAlign w:val="center"/>
            <w:hideMark/>
          </w:tcPr>
          <w:p w14:paraId="471451B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w:t>
            </w:r>
          </w:p>
        </w:tc>
        <w:tc>
          <w:tcPr>
            <w:tcW w:w="371" w:type="pct"/>
            <w:tcBorders>
              <w:top w:val="nil"/>
              <w:left w:val="nil"/>
              <w:bottom w:val="single" w:sz="4" w:space="0" w:color="auto"/>
              <w:right w:val="single" w:sz="4" w:space="0" w:color="auto"/>
            </w:tcBorders>
            <w:shd w:val="clear" w:color="auto" w:fill="auto"/>
            <w:noWrap/>
            <w:vAlign w:val="center"/>
            <w:hideMark/>
          </w:tcPr>
          <w:p w14:paraId="718FFCE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w:t>
            </w:r>
          </w:p>
        </w:tc>
        <w:tc>
          <w:tcPr>
            <w:tcW w:w="429" w:type="pct"/>
            <w:tcBorders>
              <w:top w:val="nil"/>
              <w:left w:val="nil"/>
              <w:bottom w:val="single" w:sz="4" w:space="0" w:color="auto"/>
              <w:right w:val="single" w:sz="4" w:space="0" w:color="auto"/>
            </w:tcBorders>
            <w:shd w:val="clear" w:color="auto" w:fill="auto"/>
            <w:noWrap/>
            <w:vAlign w:val="center"/>
            <w:hideMark/>
          </w:tcPr>
          <w:p w14:paraId="3BE5E377"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26</w:t>
            </w:r>
          </w:p>
        </w:tc>
      </w:tr>
      <w:tr w:rsidR="00BB4C19" w:rsidRPr="001B7AC9" w14:paraId="689E9DAA"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657352"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w:t>
            </w:r>
          </w:p>
        </w:tc>
        <w:tc>
          <w:tcPr>
            <w:tcW w:w="783" w:type="pct"/>
            <w:tcBorders>
              <w:top w:val="nil"/>
              <w:left w:val="nil"/>
              <w:bottom w:val="single" w:sz="4" w:space="0" w:color="auto"/>
              <w:right w:val="single" w:sz="4" w:space="0" w:color="auto"/>
            </w:tcBorders>
            <w:shd w:val="clear" w:color="auto" w:fill="auto"/>
            <w:noWrap/>
            <w:vAlign w:val="bottom"/>
            <w:hideMark/>
          </w:tcPr>
          <w:p w14:paraId="5805D725"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Plavanje</w:t>
            </w:r>
          </w:p>
        </w:tc>
        <w:tc>
          <w:tcPr>
            <w:tcW w:w="391" w:type="pct"/>
            <w:tcBorders>
              <w:top w:val="nil"/>
              <w:left w:val="nil"/>
              <w:bottom w:val="single" w:sz="4" w:space="0" w:color="auto"/>
              <w:right w:val="single" w:sz="4" w:space="0" w:color="auto"/>
            </w:tcBorders>
            <w:shd w:val="clear" w:color="auto" w:fill="auto"/>
            <w:noWrap/>
            <w:vAlign w:val="center"/>
            <w:hideMark/>
          </w:tcPr>
          <w:p w14:paraId="731B95C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4275</w:t>
            </w:r>
          </w:p>
        </w:tc>
        <w:tc>
          <w:tcPr>
            <w:tcW w:w="392" w:type="pct"/>
            <w:tcBorders>
              <w:top w:val="nil"/>
              <w:left w:val="nil"/>
              <w:bottom w:val="single" w:sz="4" w:space="0" w:color="auto"/>
              <w:right w:val="single" w:sz="4" w:space="0" w:color="auto"/>
            </w:tcBorders>
            <w:shd w:val="clear" w:color="auto" w:fill="auto"/>
            <w:noWrap/>
            <w:vAlign w:val="center"/>
            <w:hideMark/>
          </w:tcPr>
          <w:p w14:paraId="044E16B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4090</w:t>
            </w:r>
          </w:p>
        </w:tc>
        <w:tc>
          <w:tcPr>
            <w:tcW w:w="470" w:type="pct"/>
            <w:tcBorders>
              <w:top w:val="nil"/>
              <w:left w:val="nil"/>
              <w:bottom w:val="single" w:sz="4" w:space="0" w:color="auto"/>
              <w:right w:val="single" w:sz="4" w:space="0" w:color="auto"/>
            </w:tcBorders>
            <w:shd w:val="clear" w:color="auto" w:fill="auto"/>
            <w:noWrap/>
            <w:vAlign w:val="center"/>
            <w:hideMark/>
          </w:tcPr>
          <w:p w14:paraId="42CA241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8365</w:t>
            </w:r>
          </w:p>
        </w:tc>
        <w:tc>
          <w:tcPr>
            <w:tcW w:w="234" w:type="pct"/>
            <w:tcBorders>
              <w:top w:val="nil"/>
              <w:left w:val="nil"/>
              <w:bottom w:val="single" w:sz="4" w:space="0" w:color="auto"/>
              <w:right w:val="single" w:sz="4" w:space="0" w:color="auto"/>
            </w:tcBorders>
            <w:shd w:val="clear" w:color="auto" w:fill="auto"/>
            <w:noWrap/>
            <w:vAlign w:val="center"/>
            <w:hideMark/>
          </w:tcPr>
          <w:p w14:paraId="5FD7C71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121</w:t>
            </w:r>
          </w:p>
        </w:tc>
        <w:tc>
          <w:tcPr>
            <w:tcW w:w="313" w:type="pct"/>
            <w:tcBorders>
              <w:top w:val="nil"/>
              <w:left w:val="nil"/>
              <w:bottom w:val="single" w:sz="4" w:space="0" w:color="auto"/>
              <w:right w:val="single" w:sz="4" w:space="0" w:color="auto"/>
            </w:tcBorders>
            <w:shd w:val="clear" w:color="auto" w:fill="auto"/>
            <w:noWrap/>
            <w:vAlign w:val="center"/>
            <w:hideMark/>
          </w:tcPr>
          <w:p w14:paraId="73FCDE4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140</w:t>
            </w:r>
          </w:p>
        </w:tc>
        <w:tc>
          <w:tcPr>
            <w:tcW w:w="391" w:type="pct"/>
            <w:tcBorders>
              <w:top w:val="nil"/>
              <w:left w:val="nil"/>
              <w:bottom w:val="single" w:sz="4" w:space="0" w:color="auto"/>
              <w:right w:val="single" w:sz="4" w:space="0" w:color="auto"/>
            </w:tcBorders>
            <w:shd w:val="clear" w:color="auto" w:fill="auto"/>
            <w:noWrap/>
            <w:vAlign w:val="center"/>
            <w:hideMark/>
          </w:tcPr>
          <w:p w14:paraId="46E7EA0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261</w:t>
            </w:r>
          </w:p>
        </w:tc>
        <w:tc>
          <w:tcPr>
            <w:tcW w:w="549" w:type="pct"/>
            <w:tcBorders>
              <w:top w:val="nil"/>
              <w:left w:val="nil"/>
              <w:bottom w:val="single" w:sz="4" w:space="0" w:color="auto"/>
              <w:right w:val="single" w:sz="4" w:space="0" w:color="auto"/>
            </w:tcBorders>
            <w:shd w:val="clear" w:color="auto" w:fill="auto"/>
            <w:noWrap/>
            <w:vAlign w:val="center"/>
            <w:hideMark/>
          </w:tcPr>
          <w:p w14:paraId="4A095320"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8887</w:t>
            </w:r>
          </w:p>
        </w:tc>
        <w:tc>
          <w:tcPr>
            <w:tcW w:w="445" w:type="pct"/>
            <w:tcBorders>
              <w:top w:val="nil"/>
              <w:left w:val="nil"/>
              <w:bottom w:val="single" w:sz="4" w:space="0" w:color="auto"/>
              <w:right w:val="single" w:sz="4" w:space="0" w:color="auto"/>
            </w:tcBorders>
            <w:shd w:val="clear" w:color="auto" w:fill="auto"/>
            <w:noWrap/>
            <w:vAlign w:val="center"/>
            <w:hideMark/>
          </w:tcPr>
          <w:p w14:paraId="62C6CAE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7F62659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9</w:t>
            </w:r>
          </w:p>
        </w:tc>
        <w:tc>
          <w:tcPr>
            <w:tcW w:w="429" w:type="pct"/>
            <w:tcBorders>
              <w:top w:val="nil"/>
              <w:left w:val="nil"/>
              <w:bottom w:val="single" w:sz="4" w:space="0" w:color="auto"/>
              <w:right w:val="single" w:sz="4" w:space="0" w:color="auto"/>
            </w:tcBorders>
            <w:shd w:val="clear" w:color="auto" w:fill="auto"/>
            <w:noWrap/>
            <w:vAlign w:val="center"/>
            <w:hideMark/>
          </w:tcPr>
          <w:p w14:paraId="7CE1419A"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9</w:t>
            </w:r>
          </w:p>
        </w:tc>
      </w:tr>
      <w:tr w:rsidR="00BB4C19" w:rsidRPr="001B7AC9" w14:paraId="1431DA48"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813722E"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w:t>
            </w:r>
          </w:p>
        </w:tc>
        <w:tc>
          <w:tcPr>
            <w:tcW w:w="783" w:type="pct"/>
            <w:tcBorders>
              <w:top w:val="nil"/>
              <w:left w:val="nil"/>
              <w:bottom w:val="single" w:sz="4" w:space="0" w:color="auto"/>
              <w:right w:val="single" w:sz="4" w:space="0" w:color="auto"/>
            </w:tcBorders>
            <w:shd w:val="clear" w:color="auto" w:fill="auto"/>
            <w:noWrap/>
            <w:vAlign w:val="bottom"/>
            <w:hideMark/>
          </w:tcPr>
          <w:p w14:paraId="0D100603"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Košarka</w:t>
            </w:r>
          </w:p>
        </w:tc>
        <w:tc>
          <w:tcPr>
            <w:tcW w:w="391" w:type="pct"/>
            <w:tcBorders>
              <w:top w:val="nil"/>
              <w:left w:val="nil"/>
              <w:bottom w:val="single" w:sz="4" w:space="0" w:color="auto"/>
              <w:right w:val="single" w:sz="4" w:space="0" w:color="auto"/>
            </w:tcBorders>
            <w:shd w:val="clear" w:color="auto" w:fill="auto"/>
            <w:noWrap/>
            <w:vAlign w:val="center"/>
            <w:hideMark/>
          </w:tcPr>
          <w:p w14:paraId="3AC3568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3492</w:t>
            </w:r>
          </w:p>
        </w:tc>
        <w:tc>
          <w:tcPr>
            <w:tcW w:w="392" w:type="pct"/>
            <w:tcBorders>
              <w:top w:val="nil"/>
              <w:left w:val="nil"/>
              <w:bottom w:val="single" w:sz="4" w:space="0" w:color="auto"/>
              <w:right w:val="single" w:sz="4" w:space="0" w:color="auto"/>
            </w:tcBorders>
            <w:shd w:val="clear" w:color="auto" w:fill="auto"/>
            <w:noWrap/>
            <w:vAlign w:val="center"/>
            <w:hideMark/>
          </w:tcPr>
          <w:p w14:paraId="72DACCF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1933</w:t>
            </w:r>
          </w:p>
        </w:tc>
        <w:tc>
          <w:tcPr>
            <w:tcW w:w="470" w:type="pct"/>
            <w:tcBorders>
              <w:top w:val="nil"/>
              <w:left w:val="nil"/>
              <w:bottom w:val="single" w:sz="4" w:space="0" w:color="auto"/>
              <w:right w:val="single" w:sz="4" w:space="0" w:color="auto"/>
            </w:tcBorders>
            <w:shd w:val="clear" w:color="auto" w:fill="auto"/>
            <w:noWrap/>
            <w:vAlign w:val="center"/>
            <w:hideMark/>
          </w:tcPr>
          <w:p w14:paraId="4EF6C0E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5425</w:t>
            </w:r>
          </w:p>
        </w:tc>
        <w:tc>
          <w:tcPr>
            <w:tcW w:w="234" w:type="pct"/>
            <w:tcBorders>
              <w:top w:val="nil"/>
              <w:left w:val="nil"/>
              <w:bottom w:val="single" w:sz="4" w:space="0" w:color="auto"/>
              <w:right w:val="single" w:sz="4" w:space="0" w:color="auto"/>
            </w:tcBorders>
            <w:shd w:val="clear" w:color="auto" w:fill="auto"/>
            <w:noWrap/>
            <w:vAlign w:val="center"/>
            <w:hideMark/>
          </w:tcPr>
          <w:p w14:paraId="6B524FC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80</w:t>
            </w:r>
          </w:p>
        </w:tc>
        <w:tc>
          <w:tcPr>
            <w:tcW w:w="313" w:type="pct"/>
            <w:tcBorders>
              <w:top w:val="nil"/>
              <w:left w:val="nil"/>
              <w:bottom w:val="single" w:sz="4" w:space="0" w:color="auto"/>
              <w:right w:val="single" w:sz="4" w:space="0" w:color="auto"/>
            </w:tcBorders>
            <w:shd w:val="clear" w:color="auto" w:fill="auto"/>
            <w:noWrap/>
            <w:vAlign w:val="center"/>
            <w:hideMark/>
          </w:tcPr>
          <w:p w14:paraId="4FCB6F8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41</w:t>
            </w:r>
          </w:p>
        </w:tc>
        <w:tc>
          <w:tcPr>
            <w:tcW w:w="391" w:type="pct"/>
            <w:tcBorders>
              <w:top w:val="nil"/>
              <w:left w:val="nil"/>
              <w:bottom w:val="single" w:sz="4" w:space="0" w:color="auto"/>
              <w:right w:val="single" w:sz="4" w:space="0" w:color="auto"/>
            </w:tcBorders>
            <w:shd w:val="clear" w:color="auto" w:fill="auto"/>
            <w:noWrap/>
            <w:vAlign w:val="center"/>
            <w:hideMark/>
          </w:tcPr>
          <w:p w14:paraId="4A82F0D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121</w:t>
            </w:r>
          </w:p>
        </w:tc>
        <w:tc>
          <w:tcPr>
            <w:tcW w:w="549" w:type="pct"/>
            <w:tcBorders>
              <w:top w:val="nil"/>
              <w:left w:val="nil"/>
              <w:bottom w:val="single" w:sz="4" w:space="0" w:color="auto"/>
              <w:right w:val="single" w:sz="4" w:space="0" w:color="auto"/>
            </w:tcBorders>
            <w:shd w:val="clear" w:color="auto" w:fill="auto"/>
            <w:noWrap/>
            <w:vAlign w:val="center"/>
            <w:hideMark/>
          </w:tcPr>
          <w:p w14:paraId="1C5EAE5E"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5667</w:t>
            </w:r>
          </w:p>
        </w:tc>
        <w:tc>
          <w:tcPr>
            <w:tcW w:w="445" w:type="pct"/>
            <w:tcBorders>
              <w:top w:val="nil"/>
              <w:left w:val="nil"/>
              <w:bottom w:val="single" w:sz="4" w:space="0" w:color="auto"/>
              <w:right w:val="single" w:sz="4" w:space="0" w:color="auto"/>
            </w:tcBorders>
            <w:shd w:val="clear" w:color="auto" w:fill="auto"/>
            <w:noWrap/>
            <w:vAlign w:val="center"/>
            <w:hideMark/>
          </w:tcPr>
          <w:p w14:paraId="7754177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701485A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429" w:type="pct"/>
            <w:tcBorders>
              <w:top w:val="nil"/>
              <w:left w:val="nil"/>
              <w:bottom w:val="single" w:sz="4" w:space="0" w:color="auto"/>
              <w:right w:val="single" w:sz="4" w:space="0" w:color="auto"/>
            </w:tcBorders>
            <w:shd w:val="clear" w:color="auto" w:fill="auto"/>
            <w:noWrap/>
            <w:vAlign w:val="center"/>
            <w:hideMark/>
          </w:tcPr>
          <w:p w14:paraId="5E58EABA"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0</w:t>
            </w:r>
          </w:p>
        </w:tc>
      </w:tr>
      <w:tr w:rsidR="00BB4C19" w:rsidRPr="001B7AC9" w14:paraId="56DF441D"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8FC788"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w:t>
            </w:r>
          </w:p>
        </w:tc>
        <w:tc>
          <w:tcPr>
            <w:tcW w:w="783" w:type="pct"/>
            <w:tcBorders>
              <w:top w:val="nil"/>
              <w:left w:val="nil"/>
              <w:bottom w:val="single" w:sz="4" w:space="0" w:color="auto"/>
              <w:right w:val="single" w:sz="4" w:space="0" w:color="auto"/>
            </w:tcBorders>
            <w:shd w:val="clear" w:color="auto" w:fill="auto"/>
            <w:noWrap/>
            <w:vAlign w:val="bottom"/>
            <w:hideMark/>
          </w:tcPr>
          <w:p w14:paraId="41E6A245"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Judo</w:t>
            </w:r>
          </w:p>
        </w:tc>
        <w:tc>
          <w:tcPr>
            <w:tcW w:w="391" w:type="pct"/>
            <w:tcBorders>
              <w:top w:val="nil"/>
              <w:left w:val="nil"/>
              <w:bottom w:val="single" w:sz="4" w:space="0" w:color="auto"/>
              <w:right w:val="single" w:sz="4" w:space="0" w:color="auto"/>
            </w:tcBorders>
            <w:shd w:val="clear" w:color="auto" w:fill="auto"/>
            <w:noWrap/>
            <w:vAlign w:val="center"/>
            <w:hideMark/>
          </w:tcPr>
          <w:p w14:paraId="47EC003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2575</w:t>
            </w:r>
          </w:p>
        </w:tc>
        <w:tc>
          <w:tcPr>
            <w:tcW w:w="392" w:type="pct"/>
            <w:tcBorders>
              <w:top w:val="nil"/>
              <w:left w:val="nil"/>
              <w:bottom w:val="single" w:sz="4" w:space="0" w:color="auto"/>
              <w:right w:val="single" w:sz="4" w:space="0" w:color="auto"/>
            </w:tcBorders>
            <w:shd w:val="clear" w:color="auto" w:fill="auto"/>
            <w:noWrap/>
            <w:vAlign w:val="center"/>
            <w:hideMark/>
          </w:tcPr>
          <w:p w14:paraId="43D02A7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1872</w:t>
            </w:r>
          </w:p>
        </w:tc>
        <w:tc>
          <w:tcPr>
            <w:tcW w:w="470" w:type="pct"/>
            <w:tcBorders>
              <w:top w:val="nil"/>
              <w:left w:val="nil"/>
              <w:bottom w:val="single" w:sz="4" w:space="0" w:color="auto"/>
              <w:right w:val="single" w:sz="4" w:space="0" w:color="auto"/>
            </w:tcBorders>
            <w:shd w:val="clear" w:color="auto" w:fill="auto"/>
            <w:noWrap/>
            <w:vAlign w:val="center"/>
            <w:hideMark/>
          </w:tcPr>
          <w:p w14:paraId="23F93EA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4447</w:t>
            </w:r>
          </w:p>
        </w:tc>
        <w:tc>
          <w:tcPr>
            <w:tcW w:w="234" w:type="pct"/>
            <w:tcBorders>
              <w:top w:val="nil"/>
              <w:left w:val="nil"/>
              <w:bottom w:val="single" w:sz="4" w:space="0" w:color="auto"/>
              <w:right w:val="single" w:sz="4" w:space="0" w:color="auto"/>
            </w:tcBorders>
            <w:shd w:val="clear" w:color="auto" w:fill="auto"/>
            <w:noWrap/>
            <w:vAlign w:val="center"/>
            <w:hideMark/>
          </w:tcPr>
          <w:p w14:paraId="2BE5E52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w:t>
            </w:r>
          </w:p>
        </w:tc>
        <w:tc>
          <w:tcPr>
            <w:tcW w:w="313" w:type="pct"/>
            <w:tcBorders>
              <w:top w:val="nil"/>
              <w:left w:val="nil"/>
              <w:bottom w:val="single" w:sz="4" w:space="0" w:color="auto"/>
              <w:right w:val="single" w:sz="4" w:space="0" w:color="auto"/>
            </w:tcBorders>
            <w:shd w:val="clear" w:color="auto" w:fill="auto"/>
            <w:noWrap/>
            <w:vAlign w:val="center"/>
            <w:hideMark/>
          </w:tcPr>
          <w:p w14:paraId="2D94405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27</w:t>
            </w:r>
          </w:p>
        </w:tc>
        <w:tc>
          <w:tcPr>
            <w:tcW w:w="391" w:type="pct"/>
            <w:tcBorders>
              <w:top w:val="nil"/>
              <w:left w:val="nil"/>
              <w:bottom w:val="single" w:sz="4" w:space="0" w:color="auto"/>
              <w:right w:val="single" w:sz="4" w:space="0" w:color="auto"/>
            </w:tcBorders>
            <w:shd w:val="clear" w:color="auto" w:fill="auto"/>
            <w:noWrap/>
            <w:vAlign w:val="center"/>
            <w:hideMark/>
          </w:tcPr>
          <w:p w14:paraId="2B750E2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29</w:t>
            </w:r>
          </w:p>
        </w:tc>
        <w:tc>
          <w:tcPr>
            <w:tcW w:w="549" w:type="pct"/>
            <w:tcBorders>
              <w:top w:val="nil"/>
              <w:left w:val="nil"/>
              <w:bottom w:val="single" w:sz="4" w:space="0" w:color="auto"/>
              <w:right w:val="single" w:sz="4" w:space="0" w:color="auto"/>
            </w:tcBorders>
            <w:shd w:val="clear" w:color="auto" w:fill="auto"/>
            <w:noWrap/>
            <w:vAlign w:val="center"/>
            <w:hideMark/>
          </w:tcPr>
          <w:p w14:paraId="44AD42D1"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4505</w:t>
            </w:r>
          </w:p>
        </w:tc>
        <w:tc>
          <w:tcPr>
            <w:tcW w:w="445" w:type="pct"/>
            <w:tcBorders>
              <w:top w:val="nil"/>
              <w:left w:val="nil"/>
              <w:bottom w:val="single" w:sz="4" w:space="0" w:color="auto"/>
              <w:right w:val="single" w:sz="4" w:space="0" w:color="auto"/>
            </w:tcBorders>
            <w:shd w:val="clear" w:color="auto" w:fill="auto"/>
            <w:noWrap/>
            <w:vAlign w:val="center"/>
            <w:hideMark/>
          </w:tcPr>
          <w:p w14:paraId="45E9126F"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1975033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w:t>
            </w:r>
          </w:p>
        </w:tc>
        <w:tc>
          <w:tcPr>
            <w:tcW w:w="429" w:type="pct"/>
            <w:tcBorders>
              <w:top w:val="nil"/>
              <w:left w:val="nil"/>
              <w:bottom w:val="single" w:sz="4" w:space="0" w:color="auto"/>
              <w:right w:val="single" w:sz="4" w:space="0" w:color="auto"/>
            </w:tcBorders>
            <w:shd w:val="clear" w:color="auto" w:fill="auto"/>
            <w:noWrap/>
            <w:vAlign w:val="center"/>
            <w:hideMark/>
          </w:tcPr>
          <w:p w14:paraId="390A2FF9"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3</w:t>
            </w:r>
          </w:p>
        </w:tc>
      </w:tr>
      <w:tr w:rsidR="00BB4C19" w:rsidRPr="001B7AC9" w14:paraId="4F04A5D5"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44F283"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7</w:t>
            </w:r>
          </w:p>
        </w:tc>
        <w:tc>
          <w:tcPr>
            <w:tcW w:w="783" w:type="pct"/>
            <w:tcBorders>
              <w:top w:val="nil"/>
              <w:left w:val="nil"/>
              <w:bottom w:val="single" w:sz="4" w:space="0" w:color="auto"/>
              <w:right w:val="single" w:sz="4" w:space="0" w:color="auto"/>
            </w:tcBorders>
            <w:shd w:val="clear" w:color="auto" w:fill="auto"/>
            <w:noWrap/>
            <w:vAlign w:val="bottom"/>
            <w:hideMark/>
          </w:tcPr>
          <w:p w14:paraId="46186D99"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Veslanje</w:t>
            </w:r>
          </w:p>
        </w:tc>
        <w:tc>
          <w:tcPr>
            <w:tcW w:w="391" w:type="pct"/>
            <w:tcBorders>
              <w:top w:val="nil"/>
              <w:left w:val="nil"/>
              <w:bottom w:val="single" w:sz="4" w:space="0" w:color="auto"/>
              <w:right w:val="single" w:sz="4" w:space="0" w:color="auto"/>
            </w:tcBorders>
            <w:shd w:val="clear" w:color="auto" w:fill="auto"/>
            <w:noWrap/>
            <w:vAlign w:val="center"/>
            <w:hideMark/>
          </w:tcPr>
          <w:p w14:paraId="3231508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1538</w:t>
            </w:r>
          </w:p>
        </w:tc>
        <w:tc>
          <w:tcPr>
            <w:tcW w:w="392" w:type="pct"/>
            <w:tcBorders>
              <w:top w:val="nil"/>
              <w:left w:val="nil"/>
              <w:bottom w:val="single" w:sz="4" w:space="0" w:color="auto"/>
              <w:right w:val="single" w:sz="4" w:space="0" w:color="auto"/>
            </w:tcBorders>
            <w:shd w:val="clear" w:color="auto" w:fill="auto"/>
            <w:noWrap/>
            <w:vAlign w:val="center"/>
            <w:hideMark/>
          </w:tcPr>
          <w:p w14:paraId="28EB7C5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2660</w:t>
            </w:r>
          </w:p>
        </w:tc>
        <w:tc>
          <w:tcPr>
            <w:tcW w:w="470" w:type="pct"/>
            <w:tcBorders>
              <w:top w:val="nil"/>
              <w:left w:val="nil"/>
              <w:bottom w:val="single" w:sz="4" w:space="0" w:color="auto"/>
              <w:right w:val="single" w:sz="4" w:space="0" w:color="auto"/>
            </w:tcBorders>
            <w:shd w:val="clear" w:color="auto" w:fill="auto"/>
            <w:noWrap/>
            <w:vAlign w:val="center"/>
            <w:hideMark/>
          </w:tcPr>
          <w:p w14:paraId="6D0D4CD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4198</w:t>
            </w:r>
          </w:p>
        </w:tc>
        <w:tc>
          <w:tcPr>
            <w:tcW w:w="234" w:type="pct"/>
            <w:tcBorders>
              <w:top w:val="nil"/>
              <w:left w:val="nil"/>
              <w:bottom w:val="single" w:sz="4" w:space="0" w:color="auto"/>
              <w:right w:val="single" w:sz="4" w:space="0" w:color="auto"/>
            </w:tcBorders>
            <w:shd w:val="clear" w:color="auto" w:fill="auto"/>
            <w:noWrap/>
            <w:vAlign w:val="center"/>
            <w:hideMark/>
          </w:tcPr>
          <w:p w14:paraId="324A12B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31</w:t>
            </w:r>
          </w:p>
        </w:tc>
        <w:tc>
          <w:tcPr>
            <w:tcW w:w="313" w:type="pct"/>
            <w:tcBorders>
              <w:top w:val="nil"/>
              <w:left w:val="nil"/>
              <w:bottom w:val="single" w:sz="4" w:space="0" w:color="auto"/>
              <w:right w:val="single" w:sz="4" w:space="0" w:color="auto"/>
            </w:tcBorders>
            <w:shd w:val="clear" w:color="auto" w:fill="auto"/>
            <w:noWrap/>
            <w:vAlign w:val="center"/>
            <w:hideMark/>
          </w:tcPr>
          <w:p w14:paraId="5EBD20A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114</w:t>
            </w:r>
          </w:p>
        </w:tc>
        <w:tc>
          <w:tcPr>
            <w:tcW w:w="391" w:type="pct"/>
            <w:tcBorders>
              <w:top w:val="nil"/>
              <w:left w:val="nil"/>
              <w:bottom w:val="single" w:sz="4" w:space="0" w:color="auto"/>
              <w:right w:val="single" w:sz="4" w:space="0" w:color="auto"/>
            </w:tcBorders>
            <w:shd w:val="clear" w:color="auto" w:fill="auto"/>
            <w:noWrap/>
            <w:vAlign w:val="center"/>
            <w:hideMark/>
          </w:tcPr>
          <w:p w14:paraId="189A20D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145</w:t>
            </w:r>
          </w:p>
        </w:tc>
        <w:tc>
          <w:tcPr>
            <w:tcW w:w="549" w:type="pct"/>
            <w:tcBorders>
              <w:top w:val="nil"/>
              <w:left w:val="nil"/>
              <w:bottom w:val="single" w:sz="4" w:space="0" w:color="auto"/>
              <w:right w:val="single" w:sz="4" w:space="0" w:color="auto"/>
            </w:tcBorders>
            <w:shd w:val="clear" w:color="auto" w:fill="auto"/>
            <w:noWrap/>
            <w:vAlign w:val="center"/>
            <w:hideMark/>
          </w:tcPr>
          <w:p w14:paraId="6BEA120C"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4488</w:t>
            </w:r>
          </w:p>
        </w:tc>
        <w:tc>
          <w:tcPr>
            <w:tcW w:w="445" w:type="pct"/>
            <w:tcBorders>
              <w:top w:val="nil"/>
              <w:left w:val="nil"/>
              <w:bottom w:val="single" w:sz="4" w:space="0" w:color="auto"/>
              <w:right w:val="single" w:sz="4" w:space="0" w:color="auto"/>
            </w:tcBorders>
            <w:shd w:val="clear" w:color="auto" w:fill="auto"/>
            <w:noWrap/>
            <w:vAlign w:val="center"/>
            <w:hideMark/>
          </w:tcPr>
          <w:p w14:paraId="0DC3369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15113B36"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w:t>
            </w:r>
          </w:p>
        </w:tc>
        <w:tc>
          <w:tcPr>
            <w:tcW w:w="429" w:type="pct"/>
            <w:tcBorders>
              <w:top w:val="nil"/>
              <w:left w:val="nil"/>
              <w:bottom w:val="single" w:sz="4" w:space="0" w:color="auto"/>
              <w:right w:val="single" w:sz="4" w:space="0" w:color="auto"/>
            </w:tcBorders>
            <w:shd w:val="clear" w:color="auto" w:fill="auto"/>
            <w:noWrap/>
            <w:vAlign w:val="center"/>
            <w:hideMark/>
          </w:tcPr>
          <w:p w14:paraId="5119349F"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5</w:t>
            </w:r>
          </w:p>
        </w:tc>
      </w:tr>
      <w:tr w:rsidR="00BB4C19" w:rsidRPr="001B7AC9" w14:paraId="6117FEFD"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05AAFB4"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8</w:t>
            </w:r>
          </w:p>
        </w:tc>
        <w:tc>
          <w:tcPr>
            <w:tcW w:w="783" w:type="pct"/>
            <w:tcBorders>
              <w:top w:val="nil"/>
              <w:left w:val="nil"/>
              <w:bottom w:val="single" w:sz="4" w:space="0" w:color="auto"/>
              <w:right w:val="single" w:sz="4" w:space="0" w:color="auto"/>
            </w:tcBorders>
            <w:shd w:val="clear" w:color="auto" w:fill="auto"/>
            <w:noWrap/>
            <w:vAlign w:val="bottom"/>
            <w:hideMark/>
          </w:tcPr>
          <w:p w14:paraId="32133F45"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Kajak/kanu</w:t>
            </w:r>
          </w:p>
        </w:tc>
        <w:tc>
          <w:tcPr>
            <w:tcW w:w="391" w:type="pct"/>
            <w:tcBorders>
              <w:top w:val="nil"/>
              <w:left w:val="nil"/>
              <w:bottom w:val="single" w:sz="4" w:space="0" w:color="auto"/>
              <w:right w:val="single" w:sz="4" w:space="0" w:color="auto"/>
            </w:tcBorders>
            <w:shd w:val="clear" w:color="auto" w:fill="auto"/>
            <w:noWrap/>
            <w:vAlign w:val="center"/>
            <w:hideMark/>
          </w:tcPr>
          <w:p w14:paraId="276EFA5C"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1600</w:t>
            </w:r>
          </w:p>
        </w:tc>
        <w:tc>
          <w:tcPr>
            <w:tcW w:w="392" w:type="pct"/>
            <w:tcBorders>
              <w:top w:val="nil"/>
              <w:left w:val="nil"/>
              <w:bottom w:val="single" w:sz="4" w:space="0" w:color="auto"/>
              <w:right w:val="single" w:sz="4" w:space="0" w:color="auto"/>
            </w:tcBorders>
            <w:shd w:val="clear" w:color="auto" w:fill="auto"/>
            <w:noWrap/>
            <w:vAlign w:val="center"/>
            <w:hideMark/>
          </w:tcPr>
          <w:p w14:paraId="6787577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2168</w:t>
            </w:r>
          </w:p>
        </w:tc>
        <w:tc>
          <w:tcPr>
            <w:tcW w:w="470" w:type="pct"/>
            <w:tcBorders>
              <w:top w:val="nil"/>
              <w:left w:val="nil"/>
              <w:bottom w:val="single" w:sz="4" w:space="0" w:color="auto"/>
              <w:right w:val="single" w:sz="4" w:space="0" w:color="auto"/>
            </w:tcBorders>
            <w:shd w:val="clear" w:color="auto" w:fill="auto"/>
            <w:noWrap/>
            <w:vAlign w:val="center"/>
            <w:hideMark/>
          </w:tcPr>
          <w:p w14:paraId="4E32507C"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3768</w:t>
            </w:r>
          </w:p>
        </w:tc>
        <w:tc>
          <w:tcPr>
            <w:tcW w:w="234" w:type="pct"/>
            <w:tcBorders>
              <w:top w:val="nil"/>
              <w:left w:val="nil"/>
              <w:bottom w:val="single" w:sz="4" w:space="0" w:color="auto"/>
              <w:right w:val="single" w:sz="4" w:space="0" w:color="auto"/>
            </w:tcBorders>
            <w:shd w:val="clear" w:color="auto" w:fill="auto"/>
            <w:noWrap/>
            <w:vAlign w:val="center"/>
            <w:hideMark/>
          </w:tcPr>
          <w:p w14:paraId="7B4674F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31</w:t>
            </w:r>
          </w:p>
        </w:tc>
        <w:tc>
          <w:tcPr>
            <w:tcW w:w="313" w:type="pct"/>
            <w:tcBorders>
              <w:top w:val="nil"/>
              <w:left w:val="nil"/>
              <w:bottom w:val="single" w:sz="4" w:space="0" w:color="auto"/>
              <w:right w:val="single" w:sz="4" w:space="0" w:color="auto"/>
            </w:tcBorders>
            <w:shd w:val="clear" w:color="auto" w:fill="auto"/>
            <w:noWrap/>
            <w:vAlign w:val="center"/>
            <w:hideMark/>
          </w:tcPr>
          <w:p w14:paraId="59032D3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130</w:t>
            </w:r>
          </w:p>
        </w:tc>
        <w:tc>
          <w:tcPr>
            <w:tcW w:w="391" w:type="pct"/>
            <w:tcBorders>
              <w:top w:val="nil"/>
              <w:left w:val="nil"/>
              <w:bottom w:val="single" w:sz="4" w:space="0" w:color="auto"/>
              <w:right w:val="single" w:sz="4" w:space="0" w:color="auto"/>
            </w:tcBorders>
            <w:shd w:val="clear" w:color="auto" w:fill="auto"/>
            <w:noWrap/>
            <w:vAlign w:val="center"/>
            <w:hideMark/>
          </w:tcPr>
          <w:p w14:paraId="69EA2AAF"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161</w:t>
            </w:r>
          </w:p>
        </w:tc>
        <w:tc>
          <w:tcPr>
            <w:tcW w:w="549" w:type="pct"/>
            <w:tcBorders>
              <w:top w:val="nil"/>
              <w:left w:val="nil"/>
              <w:bottom w:val="single" w:sz="4" w:space="0" w:color="auto"/>
              <w:right w:val="single" w:sz="4" w:space="0" w:color="auto"/>
            </w:tcBorders>
            <w:shd w:val="clear" w:color="auto" w:fill="auto"/>
            <w:noWrap/>
            <w:vAlign w:val="center"/>
            <w:hideMark/>
          </w:tcPr>
          <w:p w14:paraId="57747302"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4090</w:t>
            </w:r>
          </w:p>
        </w:tc>
        <w:tc>
          <w:tcPr>
            <w:tcW w:w="445" w:type="pct"/>
            <w:tcBorders>
              <w:top w:val="nil"/>
              <w:left w:val="nil"/>
              <w:bottom w:val="single" w:sz="4" w:space="0" w:color="auto"/>
              <w:right w:val="single" w:sz="4" w:space="0" w:color="auto"/>
            </w:tcBorders>
            <w:shd w:val="clear" w:color="auto" w:fill="auto"/>
            <w:noWrap/>
            <w:vAlign w:val="center"/>
            <w:hideMark/>
          </w:tcPr>
          <w:p w14:paraId="296D021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55F641E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429" w:type="pct"/>
            <w:tcBorders>
              <w:top w:val="nil"/>
              <w:left w:val="nil"/>
              <w:bottom w:val="single" w:sz="4" w:space="0" w:color="auto"/>
              <w:right w:val="single" w:sz="4" w:space="0" w:color="auto"/>
            </w:tcBorders>
            <w:shd w:val="clear" w:color="auto" w:fill="auto"/>
            <w:noWrap/>
            <w:vAlign w:val="center"/>
            <w:hideMark/>
          </w:tcPr>
          <w:p w14:paraId="634B76C3"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w:t>
            </w:r>
          </w:p>
        </w:tc>
      </w:tr>
      <w:tr w:rsidR="00BB4C19" w:rsidRPr="001B7AC9" w14:paraId="5178B43F"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09E1C2E"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9</w:t>
            </w:r>
          </w:p>
        </w:tc>
        <w:tc>
          <w:tcPr>
            <w:tcW w:w="783" w:type="pct"/>
            <w:tcBorders>
              <w:top w:val="nil"/>
              <w:left w:val="nil"/>
              <w:bottom w:val="single" w:sz="4" w:space="0" w:color="auto"/>
              <w:right w:val="single" w:sz="4" w:space="0" w:color="auto"/>
            </w:tcBorders>
            <w:shd w:val="clear" w:color="auto" w:fill="auto"/>
            <w:noWrap/>
            <w:vAlign w:val="bottom"/>
            <w:hideMark/>
          </w:tcPr>
          <w:p w14:paraId="7CABFC9B"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Triatlon</w:t>
            </w:r>
          </w:p>
        </w:tc>
        <w:tc>
          <w:tcPr>
            <w:tcW w:w="391" w:type="pct"/>
            <w:tcBorders>
              <w:top w:val="nil"/>
              <w:left w:val="nil"/>
              <w:bottom w:val="single" w:sz="4" w:space="0" w:color="auto"/>
              <w:right w:val="single" w:sz="4" w:space="0" w:color="auto"/>
            </w:tcBorders>
            <w:shd w:val="clear" w:color="auto" w:fill="auto"/>
            <w:noWrap/>
            <w:vAlign w:val="center"/>
            <w:hideMark/>
          </w:tcPr>
          <w:p w14:paraId="6D06B5B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1735</w:t>
            </w:r>
          </w:p>
        </w:tc>
        <w:tc>
          <w:tcPr>
            <w:tcW w:w="392" w:type="pct"/>
            <w:tcBorders>
              <w:top w:val="nil"/>
              <w:left w:val="nil"/>
              <w:bottom w:val="single" w:sz="4" w:space="0" w:color="auto"/>
              <w:right w:val="single" w:sz="4" w:space="0" w:color="auto"/>
            </w:tcBorders>
            <w:shd w:val="clear" w:color="auto" w:fill="auto"/>
            <w:noWrap/>
            <w:vAlign w:val="center"/>
            <w:hideMark/>
          </w:tcPr>
          <w:p w14:paraId="35767E4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1420</w:t>
            </w:r>
          </w:p>
        </w:tc>
        <w:tc>
          <w:tcPr>
            <w:tcW w:w="470" w:type="pct"/>
            <w:tcBorders>
              <w:top w:val="nil"/>
              <w:left w:val="nil"/>
              <w:bottom w:val="single" w:sz="4" w:space="0" w:color="auto"/>
              <w:right w:val="single" w:sz="4" w:space="0" w:color="auto"/>
            </w:tcBorders>
            <w:shd w:val="clear" w:color="auto" w:fill="auto"/>
            <w:noWrap/>
            <w:vAlign w:val="center"/>
            <w:hideMark/>
          </w:tcPr>
          <w:p w14:paraId="1DD8592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3155</w:t>
            </w:r>
          </w:p>
        </w:tc>
        <w:tc>
          <w:tcPr>
            <w:tcW w:w="234" w:type="pct"/>
            <w:tcBorders>
              <w:top w:val="nil"/>
              <w:left w:val="nil"/>
              <w:bottom w:val="single" w:sz="4" w:space="0" w:color="auto"/>
              <w:right w:val="single" w:sz="4" w:space="0" w:color="auto"/>
            </w:tcBorders>
            <w:shd w:val="clear" w:color="auto" w:fill="auto"/>
            <w:noWrap/>
            <w:vAlign w:val="center"/>
            <w:hideMark/>
          </w:tcPr>
          <w:p w14:paraId="0FE1908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47</w:t>
            </w:r>
          </w:p>
        </w:tc>
        <w:tc>
          <w:tcPr>
            <w:tcW w:w="313" w:type="pct"/>
            <w:tcBorders>
              <w:top w:val="nil"/>
              <w:left w:val="nil"/>
              <w:bottom w:val="single" w:sz="4" w:space="0" w:color="auto"/>
              <w:right w:val="single" w:sz="4" w:space="0" w:color="auto"/>
            </w:tcBorders>
            <w:shd w:val="clear" w:color="auto" w:fill="auto"/>
            <w:noWrap/>
            <w:vAlign w:val="center"/>
            <w:hideMark/>
          </w:tcPr>
          <w:p w14:paraId="5B715C16"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165</w:t>
            </w:r>
          </w:p>
        </w:tc>
        <w:tc>
          <w:tcPr>
            <w:tcW w:w="391" w:type="pct"/>
            <w:tcBorders>
              <w:top w:val="nil"/>
              <w:left w:val="nil"/>
              <w:bottom w:val="single" w:sz="4" w:space="0" w:color="auto"/>
              <w:right w:val="single" w:sz="4" w:space="0" w:color="auto"/>
            </w:tcBorders>
            <w:shd w:val="clear" w:color="auto" w:fill="auto"/>
            <w:noWrap/>
            <w:vAlign w:val="center"/>
            <w:hideMark/>
          </w:tcPr>
          <w:p w14:paraId="26E68CD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212</w:t>
            </w:r>
          </w:p>
        </w:tc>
        <w:tc>
          <w:tcPr>
            <w:tcW w:w="549" w:type="pct"/>
            <w:tcBorders>
              <w:top w:val="nil"/>
              <w:left w:val="nil"/>
              <w:bottom w:val="single" w:sz="4" w:space="0" w:color="auto"/>
              <w:right w:val="single" w:sz="4" w:space="0" w:color="auto"/>
            </w:tcBorders>
            <w:shd w:val="clear" w:color="auto" w:fill="auto"/>
            <w:noWrap/>
            <w:vAlign w:val="center"/>
            <w:hideMark/>
          </w:tcPr>
          <w:p w14:paraId="75B4D2B6"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3579</w:t>
            </w:r>
          </w:p>
        </w:tc>
        <w:tc>
          <w:tcPr>
            <w:tcW w:w="445" w:type="pct"/>
            <w:tcBorders>
              <w:top w:val="nil"/>
              <w:left w:val="nil"/>
              <w:bottom w:val="single" w:sz="4" w:space="0" w:color="auto"/>
              <w:right w:val="single" w:sz="4" w:space="0" w:color="auto"/>
            </w:tcBorders>
            <w:shd w:val="clear" w:color="auto" w:fill="auto"/>
            <w:noWrap/>
            <w:vAlign w:val="center"/>
            <w:hideMark/>
          </w:tcPr>
          <w:p w14:paraId="3504977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0C327F5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429" w:type="pct"/>
            <w:tcBorders>
              <w:top w:val="nil"/>
              <w:left w:val="nil"/>
              <w:bottom w:val="single" w:sz="4" w:space="0" w:color="auto"/>
              <w:right w:val="single" w:sz="4" w:space="0" w:color="auto"/>
            </w:tcBorders>
            <w:shd w:val="clear" w:color="auto" w:fill="auto"/>
            <w:noWrap/>
            <w:vAlign w:val="center"/>
            <w:hideMark/>
          </w:tcPr>
          <w:p w14:paraId="084B729D"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w:t>
            </w:r>
          </w:p>
        </w:tc>
      </w:tr>
      <w:tr w:rsidR="00BB4C19" w:rsidRPr="001B7AC9" w14:paraId="2B2F25D8"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A7AC1B"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w:t>
            </w:r>
          </w:p>
        </w:tc>
        <w:tc>
          <w:tcPr>
            <w:tcW w:w="783" w:type="pct"/>
            <w:tcBorders>
              <w:top w:val="nil"/>
              <w:left w:val="nil"/>
              <w:bottom w:val="single" w:sz="4" w:space="0" w:color="auto"/>
              <w:right w:val="single" w:sz="4" w:space="0" w:color="auto"/>
            </w:tcBorders>
            <w:shd w:val="clear" w:color="auto" w:fill="auto"/>
            <w:noWrap/>
            <w:vAlign w:val="bottom"/>
            <w:hideMark/>
          </w:tcPr>
          <w:p w14:paraId="21824BC5"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Tek na smučeh</w:t>
            </w:r>
          </w:p>
        </w:tc>
        <w:tc>
          <w:tcPr>
            <w:tcW w:w="391" w:type="pct"/>
            <w:tcBorders>
              <w:top w:val="nil"/>
              <w:left w:val="nil"/>
              <w:bottom w:val="single" w:sz="4" w:space="0" w:color="auto"/>
              <w:right w:val="single" w:sz="4" w:space="0" w:color="auto"/>
            </w:tcBorders>
            <w:shd w:val="clear" w:color="auto" w:fill="auto"/>
            <w:noWrap/>
            <w:vAlign w:val="center"/>
            <w:hideMark/>
          </w:tcPr>
          <w:p w14:paraId="1EA194B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1044</w:t>
            </w:r>
          </w:p>
        </w:tc>
        <w:tc>
          <w:tcPr>
            <w:tcW w:w="392" w:type="pct"/>
            <w:tcBorders>
              <w:top w:val="nil"/>
              <w:left w:val="nil"/>
              <w:bottom w:val="single" w:sz="4" w:space="0" w:color="auto"/>
              <w:right w:val="single" w:sz="4" w:space="0" w:color="auto"/>
            </w:tcBorders>
            <w:shd w:val="clear" w:color="auto" w:fill="auto"/>
            <w:noWrap/>
            <w:vAlign w:val="center"/>
            <w:hideMark/>
          </w:tcPr>
          <w:p w14:paraId="37D3FE2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1121</w:t>
            </w:r>
          </w:p>
        </w:tc>
        <w:tc>
          <w:tcPr>
            <w:tcW w:w="470" w:type="pct"/>
            <w:tcBorders>
              <w:top w:val="nil"/>
              <w:left w:val="nil"/>
              <w:bottom w:val="single" w:sz="4" w:space="0" w:color="auto"/>
              <w:right w:val="single" w:sz="4" w:space="0" w:color="auto"/>
            </w:tcBorders>
            <w:shd w:val="clear" w:color="auto" w:fill="auto"/>
            <w:noWrap/>
            <w:vAlign w:val="center"/>
            <w:hideMark/>
          </w:tcPr>
          <w:p w14:paraId="5AC958A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2165</w:t>
            </w:r>
          </w:p>
        </w:tc>
        <w:tc>
          <w:tcPr>
            <w:tcW w:w="234" w:type="pct"/>
            <w:tcBorders>
              <w:top w:val="nil"/>
              <w:left w:val="nil"/>
              <w:bottom w:val="single" w:sz="4" w:space="0" w:color="auto"/>
              <w:right w:val="single" w:sz="4" w:space="0" w:color="auto"/>
            </w:tcBorders>
            <w:shd w:val="clear" w:color="auto" w:fill="auto"/>
            <w:noWrap/>
            <w:vAlign w:val="center"/>
            <w:hideMark/>
          </w:tcPr>
          <w:p w14:paraId="795A297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12</w:t>
            </w:r>
          </w:p>
        </w:tc>
        <w:tc>
          <w:tcPr>
            <w:tcW w:w="313" w:type="pct"/>
            <w:tcBorders>
              <w:top w:val="nil"/>
              <w:left w:val="nil"/>
              <w:bottom w:val="single" w:sz="4" w:space="0" w:color="auto"/>
              <w:right w:val="single" w:sz="4" w:space="0" w:color="auto"/>
            </w:tcBorders>
            <w:shd w:val="clear" w:color="auto" w:fill="auto"/>
            <w:noWrap/>
            <w:vAlign w:val="center"/>
            <w:hideMark/>
          </w:tcPr>
          <w:p w14:paraId="12F5F30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157</w:t>
            </w:r>
          </w:p>
        </w:tc>
        <w:tc>
          <w:tcPr>
            <w:tcW w:w="391" w:type="pct"/>
            <w:tcBorders>
              <w:top w:val="nil"/>
              <w:left w:val="nil"/>
              <w:bottom w:val="single" w:sz="4" w:space="0" w:color="auto"/>
              <w:right w:val="single" w:sz="4" w:space="0" w:color="auto"/>
            </w:tcBorders>
            <w:shd w:val="clear" w:color="auto" w:fill="auto"/>
            <w:noWrap/>
            <w:vAlign w:val="center"/>
            <w:hideMark/>
          </w:tcPr>
          <w:p w14:paraId="0078448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169</w:t>
            </w:r>
          </w:p>
        </w:tc>
        <w:tc>
          <w:tcPr>
            <w:tcW w:w="549" w:type="pct"/>
            <w:tcBorders>
              <w:top w:val="nil"/>
              <w:left w:val="nil"/>
              <w:bottom w:val="single" w:sz="4" w:space="0" w:color="auto"/>
              <w:right w:val="single" w:sz="4" w:space="0" w:color="auto"/>
            </w:tcBorders>
            <w:shd w:val="clear" w:color="auto" w:fill="auto"/>
            <w:noWrap/>
            <w:vAlign w:val="center"/>
            <w:hideMark/>
          </w:tcPr>
          <w:p w14:paraId="20E8EC38"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2503</w:t>
            </w:r>
          </w:p>
        </w:tc>
        <w:tc>
          <w:tcPr>
            <w:tcW w:w="445" w:type="pct"/>
            <w:tcBorders>
              <w:top w:val="nil"/>
              <w:left w:val="nil"/>
              <w:bottom w:val="single" w:sz="4" w:space="0" w:color="auto"/>
              <w:right w:val="single" w:sz="4" w:space="0" w:color="auto"/>
            </w:tcBorders>
            <w:shd w:val="clear" w:color="auto" w:fill="auto"/>
            <w:noWrap/>
            <w:vAlign w:val="center"/>
            <w:hideMark/>
          </w:tcPr>
          <w:p w14:paraId="22BAF4A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794803D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w:t>
            </w:r>
          </w:p>
        </w:tc>
        <w:tc>
          <w:tcPr>
            <w:tcW w:w="429" w:type="pct"/>
            <w:tcBorders>
              <w:top w:val="nil"/>
              <w:left w:val="nil"/>
              <w:bottom w:val="single" w:sz="4" w:space="0" w:color="auto"/>
              <w:right w:val="single" w:sz="4" w:space="0" w:color="auto"/>
            </w:tcBorders>
            <w:shd w:val="clear" w:color="auto" w:fill="auto"/>
            <w:noWrap/>
            <w:vAlign w:val="center"/>
            <w:hideMark/>
          </w:tcPr>
          <w:p w14:paraId="5AC74F04"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4</w:t>
            </w:r>
          </w:p>
        </w:tc>
      </w:tr>
      <w:tr w:rsidR="00BB4C19" w:rsidRPr="001B7AC9" w14:paraId="3F5974FE"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CB9DB2"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11</w:t>
            </w:r>
          </w:p>
        </w:tc>
        <w:tc>
          <w:tcPr>
            <w:tcW w:w="783" w:type="pct"/>
            <w:tcBorders>
              <w:top w:val="nil"/>
              <w:left w:val="nil"/>
              <w:bottom w:val="single" w:sz="4" w:space="0" w:color="auto"/>
              <w:right w:val="single" w:sz="4" w:space="0" w:color="auto"/>
            </w:tcBorders>
            <w:shd w:val="clear" w:color="auto" w:fill="auto"/>
            <w:noWrap/>
            <w:vAlign w:val="bottom"/>
            <w:hideMark/>
          </w:tcPr>
          <w:p w14:paraId="006D816C"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Biatlon</w:t>
            </w:r>
          </w:p>
        </w:tc>
        <w:tc>
          <w:tcPr>
            <w:tcW w:w="391" w:type="pct"/>
            <w:tcBorders>
              <w:top w:val="nil"/>
              <w:left w:val="nil"/>
              <w:bottom w:val="single" w:sz="4" w:space="0" w:color="auto"/>
              <w:right w:val="single" w:sz="4" w:space="0" w:color="auto"/>
            </w:tcBorders>
            <w:shd w:val="clear" w:color="auto" w:fill="auto"/>
            <w:noWrap/>
            <w:vAlign w:val="center"/>
            <w:hideMark/>
          </w:tcPr>
          <w:p w14:paraId="040AB1D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1240</w:t>
            </w:r>
          </w:p>
        </w:tc>
        <w:tc>
          <w:tcPr>
            <w:tcW w:w="392" w:type="pct"/>
            <w:tcBorders>
              <w:top w:val="nil"/>
              <w:left w:val="nil"/>
              <w:bottom w:val="single" w:sz="4" w:space="0" w:color="auto"/>
              <w:right w:val="single" w:sz="4" w:space="0" w:color="auto"/>
            </w:tcBorders>
            <w:shd w:val="clear" w:color="auto" w:fill="auto"/>
            <w:noWrap/>
            <w:vAlign w:val="center"/>
            <w:hideMark/>
          </w:tcPr>
          <w:p w14:paraId="2955B2B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1004</w:t>
            </w:r>
          </w:p>
        </w:tc>
        <w:tc>
          <w:tcPr>
            <w:tcW w:w="470" w:type="pct"/>
            <w:tcBorders>
              <w:top w:val="nil"/>
              <w:left w:val="nil"/>
              <w:bottom w:val="single" w:sz="4" w:space="0" w:color="auto"/>
              <w:right w:val="single" w:sz="4" w:space="0" w:color="auto"/>
            </w:tcBorders>
            <w:shd w:val="clear" w:color="auto" w:fill="auto"/>
            <w:noWrap/>
            <w:vAlign w:val="center"/>
            <w:hideMark/>
          </w:tcPr>
          <w:p w14:paraId="57B5F67F"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2244</w:t>
            </w:r>
          </w:p>
        </w:tc>
        <w:tc>
          <w:tcPr>
            <w:tcW w:w="234" w:type="pct"/>
            <w:tcBorders>
              <w:top w:val="nil"/>
              <w:left w:val="nil"/>
              <w:bottom w:val="single" w:sz="4" w:space="0" w:color="auto"/>
              <w:right w:val="single" w:sz="4" w:space="0" w:color="auto"/>
            </w:tcBorders>
            <w:shd w:val="clear" w:color="auto" w:fill="auto"/>
            <w:noWrap/>
            <w:vAlign w:val="center"/>
            <w:hideMark/>
          </w:tcPr>
          <w:p w14:paraId="7ABE42C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7014F6A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94</w:t>
            </w:r>
          </w:p>
        </w:tc>
        <w:tc>
          <w:tcPr>
            <w:tcW w:w="391" w:type="pct"/>
            <w:tcBorders>
              <w:top w:val="nil"/>
              <w:left w:val="nil"/>
              <w:bottom w:val="single" w:sz="4" w:space="0" w:color="auto"/>
              <w:right w:val="single" w:sz="4" w:space="0" w:color="auto"/>
            </w:tcBorders>
            <w:shd w:val="clear" w:color="auto" w:fill="auto"/>
            <w:noWrap/>
            <w:vAlign w:val="center"/>
            <w:hideMark/>
          </w:tcPr>
          <w:p w14:paraId="6F484D2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94</w:t>
            </w:r>
          </w:p>
        </w:tc>
        <w:tc>
          <w:tcPr>
            <w:tcW w:w="549" w:type="pct"/>
            <w:tcBorders>
              <w:top w:val="nil"/>
              <w:left w:val="nil"/>
              <w:bottom w:val="single" w:sz="4" w:space="0" w:color="auto"/>
              <w:right w:val="single" w:sz="4" w:space="0" w:color="auto"/>
            </w:tcBorders>
            <w:shd w:val="clear" w:color="auto" w:fill="auto"/>
            <w:noWrap/>
            <w:vAlign w:val="center"/>
            <w:hideMark/>
          </w:tcPr>
          <w:p w14:paraId="43C47FD9"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2432</w:t>
            </w:r>
          </w:p>
        </w:tc>
        <w:tc>
          <w:tcPr>
            <w:tcW w:w="445" w:type="pct"/>
            <w:tcBorders>
              <w:top w:val="nil"/>
              <w:left w:val="nil"/>
              <w:bottom w:val="single" w:sz="4" w:space="0" w:color="auto"/>
              <w:right w:val="single" w:sz="4" w:space="0" w:color="auto"/>
            </w:tcBorders>
            <w:shd w:val="clear" w:color="auto" w:fill="auto"/>
            <w:noWrap/>
            <w:vAlign w:val="center"/>
            <w:hideMark/>
          </w:tcPr>
          <w:p w14:paraId="646987F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3F91EA4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10</w:t>
            </w:r>
          </w:p>
        </w:tc>
        <w:tc>
          <w:tcPr>
            <w:tcW w:w="429" w:type="pct"/>
            <w:tcBorders>
              <w:top w:val="nil"/>
              <w:left w:val="nil"/>
              <w:bottom w:val="single" w:sz="4" w:space="0" w:color="auto"/>
              <w:right w:val="single" w:sz="4" w:space="0" w:color="auto"/>
            </w:tcBorders>
            <w:shd w:val="clear" w:color="auto" w:fill="auto"/>
            <w:noWrap/>
            <w:vAlign w:val="center"/>
            <w:hideMark/>
          </w:tcPr>
          <w:p w14:paraId="5BD617BC"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10</w:t>
            </w:r>
          </w:p>
        </w:tc>
      </w:tr>
      <w:tr w:rsidR="00BB4C19" w:rsidRPr="001B7AC9" w14:paraId="096391A6"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5EA0B1D"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12</w:t>
            </w:r>
          </w:p>
        </w:tc>
        <w:tc>
          <w:tcPr>
            <w:tcW w:w="783" w:type="pct"/>
            <w:tcBorders>
              <w:top w:val="nil"/>
              <w:left w:val="nil"/>
              <w:bottom w:val="single" w:sz="4" w:space="0" w:color="auto"/>
              <w:right w:val="single" w:sz="4" w:space="0" w:color="auto"/>
            </w:tcBorders>
            <w:shd w:val="clear" w:color="auto" w:fill="auto"/>
            <w:noWrap/>
            <w:vAlign w:val="bottom"/>
            <w:hideMark/>
          </w:tcPr>
          <w:p w14:paraId="5EB94561"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Strelstvo</w:t>
            </w:r>
          </w:p>
        </w:tc>
        <w:tc>
          <w:tcPr>
            <w:tcW w:w="391" w:type="pct"/>
            <w:tcBorders>
              <w:top w:val="nil"/>
              <w:left w:val="nil"/>
              <w:bottom w:val="single" w:sz="4" w:space="0" w:color="auto"/>
              <w:right w:val="single" w:sz="4" w:space="0" w:color="auto"/>
            </w:tcBorders>
            <w:shd w:val="clear" w:color="auto" w:fill="auto"/>
            <w:noWrap/>
            <w:vAlign w:val="center"/>
            <w:hideMark/>
          </w:tcPr>
          <w:p w14:paraId="04A77F0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1766</w:t>
            </w:r>
          </w:p>
        </w:tc>
        <w:tc>
          <w:tcPr>
            <w:tcW w:w="392" w:type="pct"/>
            <w:tcBorders>
              <w:top w:val="nil"/>
              <w:left w:val="nil"/>
              <w:bottom w:val="single" w:sz="4" w:space="0" w:color="auto"/>
              <w:right w:val="single" w:sz="4" w:space="0" w:color="auto"/>
            </w:tcBorders>
            <w:shd w:val="clear" w:color="auto" w:fill="auto"/>
            <w:noWrap/>
            <w:vAlign w:val="center"/>
            <w:hideMark/>
          </w:tcPr>
          <w:p w14:paraId="28C0A20F"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602</w:t>
            </w:r>
          </w:p>
        </w:tc>
        <w:tc>
          <w:tcPr>
            <w:tcW w:w="470" w:type="pct"/>
            <w:tcBorders>
              <w:top w:val="nil"/>
              <w:left w:val="nil"/>
              <w:bottom w:val="single" w:sz="4" w:space="0" w:color="auto"/>
              <w:right w:val="single" w:sz="4" w:space="0" w:color="auto"/>
            </w:tcBorders>
            <w:shd w:val="clear" w:color="auto" w:fill="auto"/>
            <w:noWrap/>
            <w:vAlign w:val="center"/>
            <w:hideMark/>
          </w:tcPr>
          <w:p w14:paraId="0115D89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2368</w:t>
            </w:r>
          </w:p>
        </w:tc>
        <w:tc>
          <w:tcPr>
            <w:tcW w:w="234" w:type="pct"/>
            <w:tcBorders>
              <w:top w:val="nil"/>
              <w:left w:val="nil"/>
              <w:bottom w:val="single" w:sz="4" w:space="0" w:color="auto"/>
              <w:right w:val="single" w:sz="4" w:space="0" w:color="auto"/>
            </w:tcBorders>
            <w:shd w:val="clear" w:color="auto" w:fill="auto"/>
            <w:noWrap/>
            <w:vAlign w:val="center"/>
            <w:hideMark/>
          </w:tcPr>
          <w:p w14:paraId="3E23DD9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00F8F2E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91" w:type="pct"/>
            <w:tcBorders>
              <w:top w:val="nil"/>
              <w:left w:val="nil"/>
              <w:bottom w:val="single" w:sz="4" w:space="0" w:color="auto"/>
              <w:right w:val="single" w:sz="4" w:space="0" w:color="auto"/>
            </w:tcBorders>
            <w:shd w:val="clear" w:color="auto" w:fill="auto"/>
            <w:noWrap/>
            <w:vAlign w:val="center"/>
            <w:hideMark/>
          </w:tcPr>
          <w:p w14:paraId="698B4F5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549" w:type="pct"/>
            <w:tcBorders>
              <w:top w:val="nil"/>
              <w:left w:val="nil"/>
              <w:bottom w:val="single" w:sz="4" w:space="0" w:color="auto"/>
              <w:right w:val="single" w:sz="4" w:space="0" w:color="auto"/>
            </w:tcBorders>
            <w:shd w:val="clear" w:color="auto" w:fill="auto"/>
            <w:noWrap/>
            <w:vAlign w:val="center"/>
            <w:hideMark/>
          </w:tcPr>
          <w:p w14:paraId="206F00F7"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2368</w:t>
            </w:r>
          </w:p>
        </w:tc>
        <w:tc>
          <w:tcPr>
            <w:tcW w:w="445" w:type="pct"/>
            <w:tcBorders>
              <w:top w:val="nil"/>
              <w:left w:val="nil"/>
              <w:bottom w:val="single" w:sz="4" w:space="0" w:color="auto"/>
              <w:right w:val="single" w:sz="4" w:space="0" w:color="auto"/>
            </w:tcBorders>
            <w:shd w:val="clear" w:color="auto" w:fill="auto"/>
            <w:noWrap/>
            <w:vAlign w:val="center"/>
            <w:hideMark/>
          </w:tcPr>
          <w:p w14:paraId="5D84D28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4B8E6EB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429" w:type="pct"/>
            <w:tcBorders>
              <w:top w:val="nil"/>
              <w:left w:val="nil"/>
              <w:bottom w:val="single" w:sz="4" w:space="0" w:color="auto"/>
              <w:right w:val="single" w:sz="4" w:space="0" w:color="auto"/>
            </w:tcBorders>
            <w:shd w:val="clear" w:color="auto" w:fill="auto"/>
            <w:noWrap/>
            <w:vAlign w:val="center"/>
            <w:hideMark/>
          </w:tcPr>
          <w:p w14:paraId="323A8095"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0</w:t>
            </w:r>
          </w:p>
        </w:tc>
      </w:tr>
      <w:tr w:rsidR="00BB4C19" w:rsidRPr="001B7AC9" w14:paraId="2DA32F26"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BD745A6"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w:t>
            </w:r>
          </w:p>
        </w:tc>
        <w:tc>
          <w:tcPr>
            <w:tcW w:w="783" w:type="pct"/>
            <w:tcBorders>
              <w:top w:val="nil"/>
              <w:left w:val="nil"/>
              <w:bottom w:val="single" w:sz="4" w:space="0" w:color="auto"/>
              <w:right w:val="single" w:sz="4" w:space="0" w:color="auto"/>
            </w:tcBorders>
            <w:shd w:val="clear" w:color="auto" w:fill="auto"/>
            <w:noWrap/>
            <w:vAlign w:val="bottom"/>
            <w:hideMark/>
          </w:tcPr>
          <w:p w14:paraId="1C97E1ED"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Alpsko smučanje</w:t>
            </w:r>
          </w:p>
        </w:tc>
        <w:tc>
          <w:tcPr>
            <w:tcW w:w="391" w:type="pct"/>
            <w:tcBorders>
              <w:top w:val="nil"/>
              <w:left w:val="nil"/>
              <w:bottom w:val="single" w:sz="4" w:space="0" w:color="auto"/>
              <w:right w:val="single" w:sz="4" w:space="0" w:color="auto"/>
            </w:tcBorders>
            <w:shd w:val="clear" w:color="auto" w:fill="auto"/>
            <w:noWrap/>
            <w:vAlign w:val="center"/>
            <w:hideMark/>
          </w:tcPr>
          <w:p w14:paraId="09C2F4C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486</w:t>
            </w:r>
          </w:p>
        </w:tc>
        <w:tc>
          <w:tcPr>
            <w:tcW w:w="392" w:type="pct"/>
            <w:tcBorders>
              <w:top w:val="nil"/>
              <w:left w:val="nil"/>
              <w:bottom w:val="single" w:sz="4" w:space="0" w:color="auto"/>
              <w:right w:val="single" w:sz="4" w:space="0" w:color="auto"/>
            </w:tcBorders>
            <w:shd w:val="clear" w:color="auto" w:fill="auto"/>
            <w:noWrap/>
            <w:vAlign w:val="center"/>
            <w:hideMark/>
          </w:tcPr>
          <w:p w14:paraId="17361CB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1151</w:t>
            </w:r>
          </w:p>
        </w:tc>
        <w:tc>
          <w:tcPr>
            <w:tcW w:w="470" w:type="pct"/>
            <w:tcBorders>
              <w:top w:val="nil"/>
              <w:left w:val="nil"/>
              <w:bottom w:val="single" w:sz="4" w:space="0" w:color="auto"/>
              <w:right w:val="single" w:sz="4" w:space="0" w:color="auto"/>
            </w:tcBorders>
            <w:shd w:val="clear" w:color="auto" w:fill="auto"/>
            <w:noWrap/>
            <w:vAlign w:val="center"/>
            <w:hideMark/>
          </w:tcPr>
          <w:p w14:paraId="11F758F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1637</w:t>
            </w:r>
          </w:p>
        </w:tc>
        <w:tc>
          <w:tcPr>
            <w:tcW w:w="234" w:type="pct"/>
            <w:tcBorders>
              <w:top w:val="nil"/>
              <w:left w:val="nil"/>
              <w:bottom w:val="single" w:sz="4" w:space="0" w:color="auto"/>
              <w:right w:val="single" w:sz="4" w:space="0" w:color="auto"/>
            </w:tcBorders>
            <w:shd w:val="clear" w:color="auto" w:fill="auto"/>
            <w:noWrap/>
            <w:vAlign w:val="center"/>
            <w:hideMark/>
          </w:tcPr>
          <w:p w14:paraId="591CCB1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40A7A5D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43</w:t>
            </w:r>
          </w:p>
        </w:tc>
        <w:tc>
          <w:tcPr>
            <w:tcW w:w="391" w:type="pct"/>
            <w:tcBorders>
              <w:top w:val="nil"/>
              <w:left w:val="nil"/>
              <w:bottom w:val="single" w:sz="4" w:space="0" w:color="auto"/>
              <w:right w:val="single" w:sz="4" w:space="0" w:color="auto"/>
            </w:tcBorders>
            <w:shd w:val="clear" w:color="auto" w:fill="auto"/>
            <w:noWrap/>
            <w:vAlign w:val="center"/>
            <w:hideMark/>
          </w:tcPr>
          <w:p w14:paraId="7A911DD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43</w:t>
            </w:r>
          </w:p>
        </w:tc>
        <w:tc>
          <w:tcPr>
            <w:tcW w:w="549" w:type="pct"/>
            <w:tcBorders>
              <w:top w:val="nil"/>
              <w:left w:val="nil"/>
              <w:bottom w:val="single" w:sz="4" w:space="0" w:color="auto"/>
              <w:right w:val="single" w:sz="4" w:space="0" w:color="auto"/>
            </w:tcBorders>
            <w:shd w:val="clear" w:color="auto" w:fill="auto"/>
            <w:noWrap/>
            <w:vAlign w:val="center"/>
            <w:hideMark/>
          </w:tcPr>
          <w:p w14:paraId="2C319B11"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1723</w:t>
            </w:r>
          </w:p>
        </w:tc>
        <w:tc>
          <w:tcPr>
            <w:tcW w:w="445" w:type="pct"/>
            <w:tcBorders>
              <w:top w:val="nil"/>
              <w:left w:val="nil"/>
              <w:bottom w:val="single" w:sz="4" w:space="0" w:color="auto"/>
              <w:right w:val="single" w:sz="4" w:space="0" w:color="auto"/>
            </w:tcBorders>
            <w:shd w:val="clear" w:color="auto" w:fill="auto"/>
            <w:noWrap/>
            <w:vAlign w:val="center"/>
            <w:hideMark/>
          </w:tcPr>
          <w:p w14:paraId="0616A13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2D344E4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w:t>
            </w:r>
          </w:p>
        </w:tc>
        <w:tc>
          <w:tcPr>
            <w:tcW w:w="429" w:type="pct"/>
            <w:tcBorders>
              <w:top w:val="nil"/>
              <w:left w:val="nil"/>
              <w:bottom w:val="single" w:sz="4" w:space="0" w:color="auto"/>
              <w:right w:val="single" w:sz="4" w:space="0" w:color="auto"/>
            </w:tcBorders>
            <w:shd w:val="clear" w:color="auto" w:fill="auto"/>
            <w:noWrap/>
            <w:vAlign w:val="center"/>
            <w:hideMark/>
          </w:tcPr>
          <w:p w14:paraId="4AAB6DE1"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13</w:t>
            </w:r>
          </w:p>
        </w:tc>
      </w:tr>
      <w:tr w:rsidR="00BB4C19" w:rsidRPr="001B7AC9" w14:paraId="547DC8F9"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854998C"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14</w:t>
            </w:r>
          </w:p>
        </w:tc>
        <w:tc>
          <w:tcPr>
            <w:tcW w:w="783" w:type="pct"/>
            <w:tcBorders>
              <w:top w:val="nil"/>
              <w:left w:val="nil"/>
              <w:bottom w:val="single" w:sz="4" w:space="0" w:color="auto"/>
              <w:right w:val="single" w:sz="4" w:space="0" w:color="auto"/>
            </w:tcBorders>
            <w:shd w:val="clear" w:color="auto" w:fill="auto"/>
            <w:noWrap/>
            <w:vAlign w:val="bottom"/>
            <w:hideMark/>
          </w:tcPr>
          <w:p w14:paraId="10937A69"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proofErr w:type="spellStart"/>
            <w:r w:rsidRPr="001B7AC9">
              <w:rPr>
                <w:rFonts w:ascii="Calibri" w:eastAsia="Times New Roman" w:hAnsi="Calibri" w:cs="Times New Roman"/>
                <w:color w:val="000000"/>
                <w:sz w:val="18"/>
                <w:szCs w:val="18"/>
                <w:lang w:eastAsia="sl-SI"/>
              </w:rPr>
              <w:t>Taekwoon</w:t>
            </w:r>
            <w:proofErr w:type="spellEnd"/>
            <w:r w:rsidRPr="001B7AC9">
              <w:rPr>
                <w:rFonts w:ascii="Calibri" w:eastAsia="Times New Roman" w:hAnsi="Calibri" w:cs="Times New Roman"/>
                <w:color w:val="000000"/>
                <w:sz w:val="18"/>
                <w:szCs w:val="18"/>
                <w:lang w:eastAsia="sl-SI"/>
              </w:rPr>
              <w:t>-do</w:t>
            </w:r>
          </w:p>
        </w:tc>
        <w:tc>
          <w:tcPr>
            <w:tcW w:w="391" w:type="pct"/>
            <w:tcBorders>
              <w:top w:val="nil"/>
              <w:left w:val="nil"/>
              <w:bottom w:val="single" w:sz="4" w:space="0" w:color="auto"/>
              <w:right w:val="single" w:sz="4" w:space="0" w:color="auto"/>
            </w:tcBorders>
            <w:shd w:val="clear" w:color="auto" w:fill="auto"/>
            <w:noWrap/>
            <w:vAlign w:val="center"/>
            <w:hideMark/>
          </w:tcPr>
          <w:p w14:paraId="04CBCCD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853</w:t>
            </w:r>
          </w:p>
        </w:tc>
        <w:tc>
          <w:tcPr>
            <w:tcW w:w="392" w:type="pct"/>
            <w:tcBorders>
              <w:top w:val="nil"/>
              <w:left w:val="nil"/>
              <w:bottom w:val="single" w:sz="4" w:space="0" w:color="auto"/>
              <w:right w:val="single" w:sz="4" w:space="0" w:color="auto"/>
            </w:tcBorders>
            <w:shd w:val="clear" w:color="auto" w:fill="auto"/>
            <w:noWrap/>
            <w:vAlign w:val="center"/>
            <w:hideMark/>
          </w:tcPr>
          <w:p w14:paraId="197EEF0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732</w:t>
            </w:r>
          </w:p>
        </w:tc>
        <w:tc>
          <w:tcPr>
            <w:tcW w:w="470" w:type="pct"/>
            <w:tcBorders>
              <w:top w:val="nil"/>
              <w:left w:val="nil"/>
              <w:bottom w:val="single" w:sz="4" w:space="0" w:color="auto"/>
              <w:right w:val="single" w:sz="4" w:space="0" w:color="auto"/>
            </w:tcBorders>
            <w:shd w:val="clear" w:color="auto" w:fill="auto"/>
            <w:noWrap/>
            <w:vAlign w:val="center"/>
            <w:hideMark/>
          </w:tcPr>
          <w:p w14:paraId="35A5015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1585</w:t>
            </w:r>
          </w:p>
        </w:tc>
        <w:tc>
          <w:tcPr>
            <w:tcW w:w="234" w:type="pct"/>
            <w:tcBorders>
              <w:top w:val="nil"/>
              <w:left w:val="nil"/>
              <w:bottom w:val="single" w:sz="4" w:space="0" w:color="auto"/>
              <w:right w:val="single" w:sz="4" w:space="0" w:color="auto"/>
            </w:tcBorders>
            <w:shd w:val="clear" w:color="auto" w:fill="auto"/>
            <w:noWrap/>
            <w:vAlign w:val="center"/>
            <w:hideMark/>
          </w:tcPr>
          <w:p w14:paraId="16303A2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313" w:type="pct"/>
            <w:tcBorders>
              <w:top w:val="nil"/>
              <w:left w:val="nil"/>
              <w:bottom w:val="single" w:sz="4" w:space="0" w:color="auto"/>
              <w:right w:val="single" w:sz="4" w:space="0" w:color="auto"/>
            </w:tcBorders>
            <w:shd w:val="clear" w:color="auto" w:fill="auto"/>
            <w:noWrap/>
            <w:vAlign w:val="center"/>
            <w:hideMark/>
          </w:tcPr>
          <w:p w14:paraId="53328BD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w:t>
            </w:r>
          </w:p>
        </w:tc>
        <w:tc>
          <w:tcPr>
            <w:tcW w:w="391" w:type="pct"/>
            <w:tcBorders>
              <w:top w:val="nil"/>
              <w:left w:val="nil"/>
              <w:bottom w:val="single" w:sz="4" w:space="0" w:color="auto"/>
              <w:right w:val="single" w:sz="4" w:space="0" w:color="auto"/>
            </w:tcBorders>
            <w:shd w:val="clear" w:color="auto" w:fill="auto"/>
            <w:noWrap/>
            <w:vAlign w:val="center"/>
            <w:hideMark/>
          </w:tcPr>
          <w:p w14:paraId="552C2D2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w:t>
            </w:r>
          </w:p>
        </w:tc>
        <w:tc>
          <w:tcPr>
            <w:tcW w:w="549" w:type="pct"/>
            <w:tcBorders>
              <w:top w:val="nil"/>
              <w:left w:val="nil"/>
              <w:bottom w:val="single" w:sz="4" w:space="0" w:color="auto"/>
              <w:right w:val="single" w:sz="4" w:space="0" w:color="auto"/>
            </w:tcBorders>
            <w:shd w:val="clear" w:color="auto" w:fill="auto"/>
            <w:noWrap/>
            <w:vAlign w:val="center"/>
            <w:hideMark/>
          </w:tcPr>
          <w:p w14:paraId="1ACDB7F2"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1591</w:t>
            </w:r>
          </w:p>
        </w:tc>
        <w:tc>
          <w:tcPr>
            <w:tcW w:w="445" w:type="pct"/>
            <w:tcBorders>
              <w:top w:val="nil"/>
              <w:left w:val="nil"/>
              <w:bottom w:val="single" w:sz="4" w:space="0" w:color="auto"/>
              <w:right w:val="single" w:sz="4" w:space="0" w:color="auto"/>
            </w:tcBorders>
            <w:shd w:val="clear" w:color="auto" w:fill="auto"/>
            <w:noWrap/>
            <w:vAlign w:val="center"/>
            <w:hideMark/>
          </w:tcPr>
          <w:p w14:paraId="611672E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3543571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429" w:type="pct"/>
            <w:tcBorders>
              <w:top w:val="nil"/>
              <w:left w:val="nil"/>
              <w:bottom w:val="single" w:sz="4" w:space="0" w:color="auto"/>
              <w:right w:val="single" w:sz="4" w:space="0" w:color="auto"/>
            </w:tcBorders>
            <w:shd w:val="clear" w:color="auto" w:fill="auto"/>
            <w:noWrap/>
            <w:vAlign w:val="center"/>
            <w:hideMark/>
          </w:tcPr>
          <w:p w14:paraId="7371169F"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w:t>
            </w:r>
          </w:p>
        </w:tc>
      </w:tr>
      <w:tr w:rsidR="00BB4C19" w:rsidRPr="001B7AC9" w14:paraId="37DFDD92"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3D1FE"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15</w:t>
            </w:r>
          </w:p>
        </w:tc>
        <w:tc>
          <w:tcPr>
            <w:tcW w:w="783" w:type="pct"/>
            <w:tcBorders>
              <w:top w:val="nil"/>
              <w:left w:val="nil"/>
              <w:bottom w:val="single" w:sz="4" w:space="0" w:color="auto"/>
              <w:right w:val="single" w:sz="4" w:space="0" w:color="auto"/>
            </w:tcBorders>
            <w:shd w:val="clear" w:color="auto" w:fill="auto"/>
            <w:noWrap/>
            <w:vAlign w:val="bottom"/>
            <w:hideMark/>
          </w:tcPr>
          <w:p w14:paraId="59EBFFCC"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Deskanje</w:t>
            </w:r>
          </w:p>
        </w:tc>
        <w:tc>
          <w:tcPr>
            <w:tcW w:w="391" w:type="pct"/>
            <w:tcBorders>
              <w:top w:val="nil"/>
              <w:left w:val="nil"/>
              <w:bottom w:val="single" w:sz="4" w:space="0" w:color="auto"/>
              <w:right w:val="single" w:sz="4" w:space="0" w:color="auto"/>
            </w:tcBorders>
            <w:shd w:val="clear" w:color="auto" w:fill="auto"/>
            <w:noWrap/>
            <w:vAlign w:val="center"/>
            <w:hideMark/>
          </w:tcPr>
          <w:p w14:paraId="4DC11F2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320</w:t>
            </w:r>
          </w:p>
        </w:tc>
        <w:tc>
          <w:tcPr>
            <w:tcW w:w="392" w:type="pct"/>
            <w:tcBorders>
              <w:top w:val="nil"/>
              <w:left w:val="nil"/>
              <w:bottom w:val="single" w:sz="4" w:space="0" w:color="auto"/>
              <w:right w:val="single" w:sz="4" w:space="0" w:color="auto"/>
            </w:tcBorders>
            <w:shd w:val="clear" w:color="auto" w:fill="auto"/>
            <w:noWrap/>
            <w:vAlign w:val="center"/>
            <w:hideMark/>
          </w:tcPr>
          <w:p w14:paraId="04D4360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409</w:t>
            </w:r>
          </w:p>
        </w:tc>
        <w:tc>
          <w:tcPr>
            <w:tcW w:w="470" w:type="pct"/>
            <w:tcBorders>
              <w:top w:val="nil"/>
              <w:left w:val="nil"/>
              <w:bottom w:val="single" w:sz="4" w:space="0" w:color="auto"/>
              <w:right w:val="single" w:sz="4" w:space="0" w:color="auto"/>
            </w:tcBorders>
            <w:shd w:val="clear" w:color="auto" w:fill="auto"/>
            <w:noWrap/>
            <w:vAlign w:val="center"/>
            <w:hideMark/>
          </w:tcPr>
          <w:p w14:paraId="5C29090C"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729</w:t>
            </w:r>
          </w:p>
        </w:tc>
        <w:tc>
          <w:tcPr>
            <w:tcW w:w="234" w:type="pct"/>
            <w:tcBorders>
              <w:top w:val="nil"/>
              <w:left w:val="nil"/>
              <w:bottom w:val="single" w:sz="4" w:space="0" w:color="auto"/>
              <w:right w:val="single" w:sz="4" w:space="0" w:color="auto"/>
            </w:tcBorders>
            <w:shd w:val="clear" w:color="auto" w:fill="auto"/>
            <w:noWrap/>
            <w:vAlign w:val="center"/>
            <w:hideMark/>
          </w:tcPr>
          <w:p w14:paraId="2D4D0A2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7F8AFFC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391" w:type="pct"/>
            <w:tcBorders>
              <w:top w:val="nil"/>
              <w:left w:val="nil"/>
              <w:bottom w:val="single" w:sz="4" w:space="0" w:color="auto"/>
              <w:right w:val="single" w:sz="4" w:space="0" w:color="auto"/>
            </w:tcBorders>
            <w:shd w:val="clear" w:color="auto" w:fill="auto"/>
            <w:noWrap/>
            <w:vAlign w:val="center"/>
            <w:hideMark/>
          </w:tcPr>
          <w:p w14:paraId="1283B3C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549" w:type="pct"/>
            <w:tcBorders>
              <w:top w:val="nil"/>
              <w:left w:val="nil"/>
              <w:bottom w:val="single" w:sz="4" w:space="0" w:color="auto"/>
              <w:right w:val="single" w:sz="4" w:space="0" w:color="auto"/>
            </w:tcBorders>
            <w:shd w:val="clear" w:color="auto" w:fill="auto"/>
            <w:noWrap/>
            <w:vAlign w:val="center"/>
            <w:hideMark/>
          </w:tcPr>
          <w:p w14:paraId="61940F7D"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731</w:t>
            </w:r>
          </w:p>
        </w:tc>
        <w:tc>
          <w:tcPr>
            <w:tcW w:w="445" w:type="pct"/>
            <w:tcBorders>
              <w:top w:val="nil"/>
              <w:left w:val="nil"/>
              <w:bottom w:val="single" w:sz="4" w:space="0" w:color="auto"/>
              <w:right w:val="single" w:sz="4" w:space="0" w:color="auto"/>
            </w:tcBorders>
            <w:shd w:val="clear" w:color="auto" w:fill="auto"/>
            <w:noWrap/>
            <w:vAlign w:val="center"/>
            <w:hideMark/>
          </w:tcPr>
          <w:p w14:paraId="08230B7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437BEB5C"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w:t>
            </w:r>
          </w:p>
        </w:tc>
        <w:tc>
          <w:tcPr>
            <w:tcW w:w="429" w:type="pct"/>
            <w:tcBorders>
              <w:top w:val="nil"/>
              <w:left w:val="nil"/>
              <w:bottom w:val="single" w:sz="4" w:space="0" w:color="auto"/>
              <w:right w:val="single" w:sz="4" w:space="0" w:color="auto"/>
            </w:tcBorders>
            <w:shd w:val="clear" w:color="auto" w:fill="auto"/>
            <w:noWrap/>
            <w:vAlign w:val="center"/>
            <w:hideMark/>
          </w:tcPr>
          <w:p w14:paraId="0401106D"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6</w:t>
            </w:r>
          </w:p>
        </w:tc>
      </w:tr>
      <w:tr w:rsidR="00BB4C19" w:rsidRPr="001B7AC9" w14:paraId="0C0E05AA"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243F7D1"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16</w:t>
            </w:r>
          </w:p>
        </w:tc>
        <w:tc>
          <w:tcPr>
            <w:tcW w:w="783" w:type="pct"/>
            <w:tcBorders>
              <w:top w:val="nil"/>
              <w:left w:val="nil"/>
              <w:bottom w:val="single" w:sz="4" w:space="0" w:color="auto"/>
              <w:right w:val="single" w:sz="4" w:space="0" w:color="auto"/>
            </w:tcBorders>
            <w:shd w:val="clear" w:color="auto" w:fill="auto"/>
            <w:noWrap/>
            <w:vAlign w:val="bottom"/>
            <w:hideMark/>
          </w:tcPr>
          <w:p w14:paraId="2486D53C"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 xml:space="preserve">Ski </w:t>
            </w:r>
            <w:proofErr w:type="spellStart"/>
            <w:r w:rsidRPr="001B7AC9">
              <w:rPr>
                <w:rFonts w:ascii="Calibri" w:eastAsia="Times New Roman" w:hAnsi="Calibri" w:cs="Times New Roman"/>
                <w:color w:val="000000"/>
                <w:sz w:val="18"/>
                <w:szCs w:val="18"/>
                <w:lang w:eastAsia="sl-SI"/>
              </w:rPr>
              <w:t>Cross</w:t>
            </w:r>
            <w:proofErr w:type="spellEnd"/>
          </w:p>
        </w:tc>
        <w:tc>
          <w:tcPr>
            <w:tcW w:w="391" w:type="pct"/>
            <w:tcBorders>
              <w:top w:val="nil"/>
              <w:left w:val="nil"/>
              <w:bottom w:val="single" w:sz="4" w:space="0" w:color="auto"/>
              <w:right w:val="single" w:sz="4" w:space="0" w:color="auto"/>
            </w:tcBorders>
            <w:shd w:val="clear" w:color="auto" w:fill="auto"/>
            <w:noWrap/>
            <w:vAlign w:val="center"/>
            <w:hideMark/>
          </w:tcPr>
          <w:p w14:paraId="63AF1D23"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318</w:t>
            </w:r>
          </w:p>
        </w:tc>
        <w:tc>
          <w:tcPr>
            <w:tcW w:w="392" w:type="pct"/>
            <w:tcBorders>
              <w:top w:val="nil"/>
              <w:left w:val="nil"/>
              <w:bottom w:val="single" w:sz="4" w:space="0" w:color="auto"/>
              <w:right w:val="single" w:sz="4" w:space="0" w:color="auto"/>
            </w:tcBorders>
            <w:shd w:val="clear" w:color="auto" w:fill="auto"/>
            <w:noWrap/>
            <w:vAlign w:val="center"/>
            <w:hideMark/>
          </w:tcPr>
          <w:p w14:paraId="4FFDA659"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381</w:t>
            </w:r>
          </w:p>
        </w:tc>
        <w:tc>
          <w:tcPr>
            <w:tcW w:w="470" w:type="pct"/>
            <w:tcBorders>
              <w:top w:val="nil"/>
              <w:left w:val="nil"/>
              <w:bottom w:val="single" w:sz="4" w:space="0" w:color="auto"/>
              <w:right w:val="single" w:sz="4" w:space="0" w:color="auto"/>
            </w:tcBorders>
            <w:shd w:val="clear" w:color="auto" w:fill="auto"/>
            <w:noWrap/>
            <w:vAlign w:val="center"/>
            <w:hideMark/>
          </w:tcPr>
          <w:p w14:paraId="50E38DF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699</w:t>
            </w:r>
          </w:p>
        </w:tc>
        <w:tc>
          <w:tcPr>
            <w:tcW w:w="234" w:type="pct"/>
            <w:tcBorders>
              <w:top w:val="nil"/>
              <w:left w:val="nil"/>
              <w:bottom w:val="single" w:sz="4" w:space="0" w:color="auto"/>
              <w:right w:val="single" w:sz="4" w:space="0" w:color="auto"/>
            </w:tcBorders>
            <w:shd w:val="clear" w:color="auto" w:fill="auto"/>
            <w:noWrap/>
            <w:vAlign w:val="center"/>
            <w:hideMark/>
          </w:tcPr>
          <w:p w14:paraId="44CAB45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2F76605A"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91" w:type="pct"/>
            <w:tcBorders>
              <w:top w:val="nil"/>
              <w:left w:val="nil"/>
              <w:bottom w:val="single" w:sz="4" w:space="0" w:color="auto"/>
              <w:right w:val="single" w:sz="4" w:space="0" w:color="auto"/>
            </w:tcBorders>
            <w:shd w:val="clear" w:color="auto" w:fill="auto"/>
            <w:noWrap/>
            <w:vAlign w:val="center"/>
            <w:hideMark/>
          </w:tcPr>
          <w:p w14:paraId="6B5B2D3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549" w:type="pct"/>
            <w:tcBorders>
              <w:top w:val="nil"/>
              <w:left w:val="nil"/>
              <w:bottom w:val="single" w:sz="4" w:space="0" w:color="auto"/>
              <w:right w:val="single" w:sz="4" w:space="0" w:color="auto"/>
            </w:tcBorders>
            <w:shd w:val="clear" w:color="auto" w:fill="auto"/>
            <w:noWrap/>
            <w:vAlign w:val="center"/>
            <w:hideMark/>
          </w:tcPr>
          <w:p w14:paraId="23E3877B"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699</w:t>
            </w:r>
          </w:p>
        </w:tc>
        <w:tc>
          <w:tcPr>
            <w:tcW w:w="445" w:type="pct"/>
            <w:tcBorders>
              <w:top w:val="nil"/>
              <w:left w:val="nil"/>
              <w:bottom w:val="single" w:sz="4" w:space="0" w:color="auto"/>
              <w:right w:val="single" w:sz="4" w:space="0" w:color="auto"/>
            </w:tcBorders>
            <w:shd w:val="clear" w:color="auto" w:fill="auto"/>
            <w:noWrap/>
            <w:vAlign w:val="center"/>
            <w:hideMark/>
          </w:tcPr>
          <w:p w14:paraId="6AD13925"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778A3ADF"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429" w:type="pct"/>
            <w:tcBorders>
              <w:top w:val="nil"/>
              <w:left w:val="nil"/>
              <w:bottom w:val="single" w:sz="4" w:space="0" w:color="auto"/>
              <w:right w:val="single" w:sz="4" w:space="0" w:color="auto"/>
            </w:tcBorders>
            <w:shd w:val="clear" w:color="auto" w:fill="auto"/>
            <w:noWrap/>
            <w:vAlign w:val="center"/>
            <w:hideMark/>
          </w:tcPr>
          <w:p w14:paraId="0D0175BA"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w:t>
            </w:r>
          </w:p>
        </w:tc>
      </w:tr>
      <w:tr w:rsidR="00BB4C19" w:rsidRPr="001B7AC9" w14:paraId="1157053C"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0FBFADD"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w:t>
            </w:r>
          </w:p>
        </w:tc>
        <w:tc>
          <w:tcPr>
            <w:tcW w:w="783" w:type="pct"/>
            <w:tcBorders>
              <w:top w:val="nil"/>
              <w:left w:val="nil"/>
              <w:bottom w:val="single" w:sz="4" w:space="0" w:color="auto"/>
              <w:right w:val="single" w:sz="4" w:space="0" w:color="auto"/>
            </w:tcBorders>
            <w:shd w:val="clear" w:color="auto" w:fill="auto"/>
            <w:noWrap/>
            <w:vAlign w:val="bottom"/>
            <w:hideMark/>
          </w:tcPr>
          <w:p w14:paraId="2DD3BB4A"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Smučarski skoki</w:t>
            </w:r>
          </w:p>
        </w:tc>
        <w:tc>
          <w:tcPr>
            <w:tcW w:w="391" w:type="pct"/>
            <w:tcBorders>
              <w:top w:val="nil"/>
              <w:left w:val="nil"/>
              <w:bottom w:val="single" w:sz="4" w:space="0" w:color="auto"/>
              <w:right w:val="single" w:sz="4" w:space="0" w:color="auto"/>
            </w:tcBorders>
            <w:shd w:val="clear" w:color="auto" w:fill="auto"/>
            <w:noWrap/>
            <w:vAlign w:val="center"/>
            <w:hideMark/>
          </w:tcPr>
          <w:p w14:paraId="2EC4D8E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238</w:t>
            </w:r>
          </w:p>
        </w:tc>
        <w:tc>
          <w:tcPr>
            <w:tcW w:w="392" w:type="pct"/>
            <w:tcBorders>
              <w:top w:val="nil"/>
              <w:left w:val="nil"/>
              <w:bottom w:val="single" w:sz="4" w:space="0" w:color="auto"/>
              <w:right w:val="single" w:sz="4" w:space="0" w:color="auto"/>
            </w:tcBorders>
            <w:shd w:val="clear" w:color="auto" w:fill="auto"/>
            <w:noWrap/>
            <w:vAlign w:val="center"/>
            <w:hideMark/>
          </w:tcPr>
          <w:p w14:paraId="50C1F9A6"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264</w:t>
            </w:r>
          </w:p>
        </w:tc>
        <w:tc>
          <w:tcPr>
            <w:tcW w:w="470" w:type="pct"/>
            <w:tcBorders>
              <w:top w:val="nil"/>
              <w:left w:val="nil"/>
              <w:bottom w:val="single" w:sz="4" w:space="0" w:color="auto"/>
              <w:right w:val="single" w:sz="4" w:space="0" w:color="auto"/>
            </w:tcBorders>
            <w:shd w:val="clear" w:color="auto" w:fill="auto"/>
            <w:noWrap/>
            <w:vAlign w:val="center"/>
            <w:hideMark/>
          </w:tcPr>
          <w:p w14:paraId="3C93261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502</w:t>
            </w:r>
          </w:p>
        </w:tc>
        <w:tc>
          <w:tcPr>
            <w:tcW w:w="234" w:type="pct"/>
            <w:tcBorders>
              <w:top w:val="nil"/>
              <w:left w:val="nil"/>
              <w:bottom w:val="single" w:sz="4" w:space="0" w:color="auto"/>
              <w:right w:val="single" w:sz="4" w:space="0" w:color="auto"/>
            </w:tcBorders>
            <w:shd w:val="clear" w:color="auto" w:fill="auto"/>
            <w:noWrap/>
            <w:vAlign w:val="center"/>
            <w:hideMark/>
          </w:tcPr>
          <w:p w14:paraId="74289FC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13" w:type="pct"/>
            <w:tcBorders>
              <w:top w:val="nil"/>
              <w:left w:val="nil"/>
              <w:bottom w:val="single" w:sz="4" w:space="0" w:color="auto"/>
              <w:right w:val="single" w:sz="4" w:space="0" w:color="auto"/>
            </w:tcBorders>
            <w:shd w:val="clear" w:color="auto" w:fill="auto"/>
            <w:noWrap/>
            <w:vAlign w:val="center"/>
            <w:hideMark/>
          </w:tcPr>
          <w:p w14:paraId="5585D527"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7</w:t>
            </w:r>
          </w:p>
        </w:tc>
        <w:tc>
          <w:tcPr>
            <w:tcW w:w="391" w:type="pct"/>
            <w:tcBorders>
              <w:top w:val="nil"/>
              <w:left w:val="nil"/>
              <w:bottom w:val="single" w:sz="4" w:space="0" w:color="auto"/>
              <w:right w:val="single" w:sz="4" w:space="0" w:color="auto"/>
            </w:tcBorders>
            <w:shd w:val="clear" w:color="auto" w:fill="auto"/>
            <w:noWrap/>
            <w:vAlign w:val="center"/>
            <w:hideMark/>
          </w:tcPr>
          <w:p w14:paraId="0A4F26C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7</w:t>
            </w:r>
          </w:p>
        </w:tc>
        <w:tc>
          <w:tcPr>
            <w:tcW w:w="549" w:type="pct"/>
            <w:tcBorders>
              <w:top w:val="nil"/>
              <w:left w:val="nil"/>
              <w:bottom w:val="single" w:sz="4" w:space="0" w:color="auto"/>
              <w:right w:val="single" w:sz="4" w:space="0" w:color="auto"/>
            </w:tcBorders>
            <w:shd w:val="clear" w:color="auto" w:fill="auto"/>
            <w:noWrap/>
            <w:vAlign w:val="center"/>
            <w:hideMark/>
          </w:tcPr>
          <w:p w14:paraId="198FE342"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516</w:t>
            </w:r>
          </w:p>
        </w:tc>
        <w:tc>
          <w:tcPr>
            <w:tcW w:w="445" w:type="pct"/>
            <w:tcBorders>
              <w:top w:val="nil"/>
              <w:left w:val="nil"/>
              <w:bottom w:val="single" w:sz="4" w:space="0" w:color="auto"/>
              <w:right w:val="single" w:sz="4" w:space="0" w:color="auto"/>
            </w:tcBorders>
            <w:shd w:val="clear" w:color="auto" w:fill="auto"/>
            <w:noWrap/>
            <w:vAlign w:val="center"/>
            <w:hideMark/>
          </w:tcPr>
          <w:p w14:paraId="400E269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79EAE02B"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5</w:t>
            </w:r>
          </w:p>
        </w:tc>
        <w:tc>
          <w:tcPr>
            <w:tcW w:w="429" w:type="pct"/>
            <w:tcBorders>
              <w:top w:val="nil"/>
              <w:left w:val="nil"/>
              <w:bottom w:val="single" w:sz="4" w:space="0" w:color="auto"/>
              <w:right w:val="single" w:sz="4" w:space="0" w:color="auto"/>
            </w:tcBorders>
            <w:shd w:val="clear" w:color="auto" w:fill="auto"/>
            <w:noWrap/>
            <w:vAlign w:val="center"/>
            <w:hideMark/>
          </w:tcPr>
          <w:p w14:paraId="42A6BABF"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5</w:t>
            </w:r>
          </w:p>
        </w:tc>
      </w:tr>
      <w:tr w:rsidR="00BB4C19" w:rsidRPr="001B7AC9" w14:paraId="01D60886" w14:textId="77777777" w:rsidTr="00BB4C19">
        <w:trPr>
          <w:trHeight w:val="31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2708C16" w14:textId="77777777" w:rsidR="00BB4C19" w:rsidRPr="001B7AC9" w:rsidRDefault="00BB4C19" w:rsidP="00BB4C19">
            <w:pPr>
              <w:spacing w:after="0" w:line="240" w:lineRule="auto"/>
              <w:jc w:val="right"/>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18</w:t>
            </w:r>
          </w:p>
        </w:tc>
        <w:tc>
          <w:tcPr>
            <w:tcW w:w="783" w:type="pct"/>
            <w:tcBorders>
              <w:top w:val="nil"/>
              <w:left w:val="nil"/>
              <w:bottom w:val="single" w:sz="4" w:space="0" w:color="auto"/>
              <w:right w:val="single" w:sz="4" w:space="0" w:color="auto"/>
            </w:tcBorders>
            <w:shd w:val="clear" w:color="auto" w:fill="auto"/>
            <w:noWrap/>
            <w:vAlign w:val="bottom"/>
            <w:hideMark/>
          </w:tcPr>
          <w:p w14:paraId="42BB1829" w14:textId="77777777" w:rsidR="00BB4C19" w:rsidRPr="001B7AC9" w:rsidRDefault="00BB4C19" w:rsidP="00BB4C19">
            <w:pPr>
              <w:spacing w:after="0" w:line="240" w:lineRule="auto"/>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Nordijska kombinacija</w:t>
            </w:r>
          </w:p>
        </w:tc>
        <w:tc>
          <w:tcPr>
            <w:tcW w:w="391" w:type="pct"/>
            <w:tcBorders>
              <w:top w:val="nil"/>
              <w:left w:val="nil"/>
              <w:bottom w:val="single" w:sz="4" w:space="0" w:color="auto"/>
              <w:right w:val="single" w:sz="4" w:space="0" w:color="auto"/>
            </w:tcBorders>
            <w:shd w:val="clear" w:color="auto" w:fill="auto"/>
            <w:noWrap/>
            <w:vAlign w:val="center"/>
            <w:hideMark/>
          </w:tcPr>
          <w:p w14:paraId="1E9AB38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134</w:t>
            </w:r>
          </w:p>
        </w:tc>
        <w:tc>
          <w:tcPr>
            <w:tcW w:w="392" w:type="pct"/>
            <w:tcBorders>
              <w:top w:val="nil"/>
              <w:left w:val="nil"/>
              <w:bottom w:val="single" w:sz="4" w:space="0" w:color="auto"/>
              <w:right w:val="single" w:sz="4" w:space="0" w:color="auto"/>
            </w:tcBorders>
            <w:shd w:val="clear" w:color="auto" w:fill="auto"/>
            <w:noWrap/>
            <w:vAlign w:val="center"/>
            <w:hideMark/>
          </w:tcPr>
          <w:p w14:paraId="2FE58188"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229</w:t>
            </w:r>
          </w:p>
        </w:tc>
        <w:tc>
          <w:tcPr>
            <w:tcW w:w="470" w:type="pct"/>
            <w:tcBorders>
              <w:top w:val="nil"/>
              <w:left w:val="nil"/>
              <w:bottom w:val="single" w:sz="4" w:space="0" w:color="auto"/>
              <w:right w:val="single" w:sz="4" w:space="0" w:color="auto"/>
            </w:tcBorders>
            <w:shd w:val="clear" w:color="auto" w:fill="auto"/>
            <w:noWrap/>
            <w:vAlign w:val="center"/>
            <w:hideMark/>
          </w:tcPr>
          <w:p w14:paraId="12A70930"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363</w:t>
            </w:r>
          </w:p>
        </w:tc>
        <w:tc>
          <w:tcPr>
            <w:tcW w:w="234" w:type="pct"/>
            <w:tcBorders>
              <w:top w:val="nil"/>
              <w:left w:val="nil"/>
              <w:bottom w:val="single" w:sz="4" w:space="0" w:color="auto"/>
              <w:right w:val="single" w:sz="4" w:space="0" w:color="auto"/>
            </w:tcBorders>
            <w:shd w:val="clear" w:color="auto" w:fill="auto"/>
            <w:noWrap/>
            <w:vAlign w:val="center"/>
            <w:hideMark/>
          </w:tcPr>
          <w:p w14:paraId="2D18348E"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4</w:t>
            </w:r>
          </w:p>
        </w:tc>
        <w:tc>
          <w:tcPr>
            <w:tcW w:w="313" w:type="pct"/>
            <w:tcBorders>
              <w:top w:val="nil"/>
              <w:left w:val="nil"/>
              <w:bottom w:val="single" w:sz="4" w:space="0" w:color="auto"/>
              <w:right w:val="single" w:sz="4" w:space="0" w:color="auto"/>
            </w:tcBorders>
            <w:shd w:val="clear" w:color="auto" w:fill="auto"/>
            <w:noWrap/>
            <w:vAlign w:val="center"/>
            <w:hideMark/>
          </w:tcPr>
          <w:p w14:paraId="14A4F551"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13</w:t>
            </w:r>
          </w:p>
        </w:tc>
        <w:tc>
          <w:tcPr>
            <w:tcW w:w="391" w:type="pct"/>
            <w:tcBorders>
              <w:top w:val="nil"/>
              <w:left w:val="nil"/>
              <w:bottom w:val="single" w:sz="4" w:space="0" w:color="auto"/>
              <w:right w:val="single" w:sz="4" w:space="0" w:color="auto"/>
            </w:tcBorders>
            <w:shd w:val="clear" w:color="auto" w:fill="auto"/>
            <w:noWrap/>
            <w:vAlign w:val="center"/>
            <w:hideMark/>
          </w:tcPr>
          <w:p w14:paraId="1763F414"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17</w:t>
            </w:r>
          </w:p>
        </w:tc>
        <w:tc>
          <w:tcPr>
            <w:tcW w:w="549" w:type="pct"/>
            <w:tcBorders>
              <w:top w:val="nil"/>
              <w:left w:val="nil"/>
              <w:bottom w:val="single" w:sz="4" w:space="0" w:color="auto"/>
              <w:right w:val="single" w:sz="4" w:space="0" w:color="auto"/>
            </w:tcBorders>
            <w:shd w:val="clear" w:color="auto" w:fill="auto"/>
            <w:noWrap/>
            <w:vAlign w:val="center"/>
            <w:hideMark/>
          </w:tcPr>
          <w:p w14:paraId="709759F6"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397</w:t>
            </w:r>
          </w:p>
        </w:tc>
        <w:tc>
          <w:tcPr>
            <w:tcW w:w="445" w:type="pct"/>
            <w:tcBorders>
              <w:top w:val="nil"/>
              <w:left w:val="nil"/>
              <w:bottom w:val="single" w:sz="4" w:space="0" w:color="auto"/>
              <w:right w:val="single" w:sz="4" w:space="0" w:color="auto"/>
            </w:tcBorders>
            <w:shd w:val="clear" w:color="auto" w:fill="auto"/>
            <w:noWrap/>
            <w:vAlign w:val="center"/>
            <w:hideMark/>
          </w:tcPr>
          <w:p w14:paraId="79632322"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0</w:t>
            </w:r>
          </w:p>
        </w:tc>
        <w:tc>
          <w:tcPr>
            <w:tcW w:w="371" w:type="pct"/>
            <w:tcBorders>
              <w:top w:val="nil"/>
              <w:left w:val="nil"/>
              <w:bottom w:val="single" w:sz="4" w:space="0" w:color="auto"/>
              <w:right w:val="single" w:sz="4" w:space="0" w:color="auto"/>
            </w:tcBorders>
            <w:shd w:val="clear" w:color="auto" w:fill="auto"/>
            <w:noWrap/>
            <w:vAlign w:val="center"/>
            <w:hideMark/>
          </w:tcPr>
          <w:p w14:paraId="6B47B76D" w14:textId="77777777" w:rsidR="00BB4C19" w:rsidRPr="001B7AC9" w:rsidRDefault="00BB4C19" w:rsidP="00BB4C19">
            <w:pPr>
              <w:spacing w:after="0" w:line="240" w:lineRule="auto"/>
              <w:jc w:val="center"/>
              <w:rPr>
                <w:rFonts w:ascii="Calibri" w:eastAsia="Times New Roman" w:hAnsi="Calibri" w:cs="Times New Roman"/>
                <w:color w:val="000000"/>
                <w:sz w:val="18"/>
                <w:szCs w:val="18"/>
                <w:lang w:eastAsia="sl-SI"/>
              </w:rPr>
            </w:pPr>
            <w:r w:rsidRPr="001B7AC9">
              <w:rPr>
                <w:rFonts w:ascii="Calibri" w:eastAsia="Times New Roman" w:hAnsi="Calibri" w:cs="Times New Roman"/>
                <w:color w:val="000000"/>
                <w:sz w:val="18"/>
                <w:szCs w:val="18"/>
                <w:lang w:eastAsia="sl-SI"/>
              </w:rPr>
              <w:t>1</w:t>
            </w:r>
          </w:p>
        </w:tc>
        <w:tc>
          <w:tcPr>
            <w:tcW w:w="429" w:type="pct"/>
            <w:tcBorders>
              <w:top w:val="nil"/>
              <w:left w:val="nil"/>
              <w:bottom w:val="single" w:sz="4" w:space="0" w:color="auto"/>
              <w:right w:val="single" w:sz="4" w:space="0" w:color="auto"/>
            </w:tcBorders>
            <w:shd w:val="clear" w:color="auto" w:fill="auto"/>
            <w:noWrap/>
            <w:vAlign w:val="center"/>
            <w:hideMark/>
          </w:tcPr>
          <w:p w14:paraId="3954B5FA" w14:textId="77777777" w:rsidR="00BB4C19" w:rsidRPr="001B7AC9" w:rsidRDefault="00BB4C19" w:rsidP="00BB4C19">
            <w:pPr>
              <w:spacing w:after="0" w:line="240" w:lineRule="auto"/>
              <w:jc w:val="center"/>
              <w:rPr>
                <w:rFonts w:ascii="Calibri" w:eastAsia="Times New Roman" w:hAnsi="Calibri" w:cs="Times New Roman"/>
                <w:b/>
                <w:color w:val="000000"/>
                <w:sz w:val="18"/>
                <w:szCs w:val="18"/>
                <w:lang w:eastAsia="sl-SI"/>
              </w:rPr>
            </w:pPr>
            <w:r w:rsidRPr="001B7AC9">
              <w:rPr>
                <w:rFonts w:ascii="Calibri" w:eastAsia="Times New Roman" w:hAnsi="Calibri" w:cs="Times New Roman"/>
                <w:b/>
                <w:color w:val="000000"/>
                <w:sz w:val="18"/>
                <w:szCs w:val="18"/>
                <w:lang w:eastAsia="sl-SI"/>
              </w:rPr>
              <w:t>1</w:t>
            </w:r>
          </w:p>
        </w:tc>
      </w:tr>
    </w:tbl>
    <w:p w14:paraId="0B11A1D9" w14:textId="77777777" w:rsidR="00BB4C19" w:rsidRPr="0006044E" w:rsidRDefault="00BB4C19" w:rsidP="00BB4C19">
      <w:pPr>
        <w:rPr>
          <w:i/>
          <w:sz w:val="16"/>
          <w:szCs w:val="16"/>
        </w:rPr>
      </w:pPr>
      <w:r w:rsidRPr="0006044E">
        <w:rPr>
          <w:i/>
          <w:sz w:val="16"/>
          <w:szCs w:val="16"/>
        </w:rPr>
        <w:t>*IC – na tekmovanjih; **OOC – izven tekmovanj</w:t>
      </w:r>
      <w:r>
        <w:rPr>
          <w:i/>
          <w:sz w:val="16"/>
          <w:szCs w:val="16"/>
        </w:rPr>
        <w:t>; *** v Sloveniji ne jemljemo krvnih vzorcev, zato so podatki zgolj za urin</w:t>
      </w:r>
    </w:p>
    <w:p w14:paraId="3E7AB8E8" w14:textId="77777777" w:rsidR="00BB4C19" w:rsidRDefault="00BB4C19" w:rsidP="00BB4C19">
      <w:pPr>
        <w:pStyle w:val="Brezrazmikov"/>
        <w:jc w:val="both"/>
      </w:pPr>
      <w:r>
        <w:t>Primerjava je narejena v športnih panogah, kjer slovenski športniki dosegajo največje uspehe. Športniki izbranih športnih panog (v individualnih športnih) so tudi vključeni v skupino za testiranje pri SLOADO (NRTP) oz. pri mednarodnih športnih zvezah (IF RTP).</w:t>
      </w:r>
    </w:p>
    <w:p w14:paraId="05147A29" w14:textId="77777777" w:rsidR="00BB4C19" w:rsidRDefault="00BB4C19" w:rsidP="00BB4C19">
      <w:pPr>
        <w:pStyle w:val="Brezrazmikov"/>
        <w:jc w:val="both"/>
      </w:pPr>
      <w:r>
        <w:t xml:space="preserve"> </w:t>
      </w:r>
    </w:p>
    <w:p w14:paraId="7D9F31EF" w14:textId="77777777" w:rsidR="00BB4C19" w:rsidRDefault="00BB4C19" w:rsidP="00BB4C19">
      <w:pPr>
        <w:pStyle w:val="Brezrazmikov"/>
        <w:jc w:val="both"/>
      </w:pPr>
    </w:p>
    <w:p w14:paraId="5F4BA31F" w14:textId="77777777" w:rsidR="00BB4C19" w:rsidRDefault="00BB4C19" w:rsidP="00BB4C19">
      <w:pPr>
        <w:pStyle w:val="Naslov3"/>
      </w:pPr>
      <w:r>
        <w:t xml:space="preserve">2.1.5 Primerjava finančnih sredstev nacionalnega programa boja proti dopingu med leti 2011 in 2014 </w:t>
      </w:r>
    </w:p>
    <w:p w14:paraId="50CECBCE" w14:textId="77777777" w:rsidR="00BB4C19" w:rsidRDefault="00BB4C19" w:rsidP="00BB4C19">
      <w:pPr>
        <w:pStyle w:val="Brezrazmikov"/>
        <w:jc w:val="both"/>
      </w:pPr>
      <w:r>
        <w:t>Slovenska antidoping organizacija večji delež sredstev pridobi s strani Ministrstva, pristojnega za šport in Fundacije za šport. Finančni položaj SLOADO se v zadnjih letih ni spremenil za veliko, ne glede na to, da so zahteve WADA po skladnosti s Kodeksom vedno večje in je v programe boja proti dopingu potrebno vložiti več denarja.</w:t>
      </w:r>
    </w:p>
    <w:p w14:paraId="286D8191" w14:textId="77777777" w:rsidR="00BB4C19" w:rsidRDefault="00BB4C19" w:rsidP="00BB4C19">
      <w:pPr>
        <w:pStyle w:val="Brezrazmikov"/>
        <w:jc w:val="both"/>
      </w:pPr>
    </w:p>
    <w:p w14:paraId="0C106874" w14:textId="77777777" w:rsidR="00BB4C19" w:rsidRPr="00130EB6" w:rsidRDefault="00BB4C19" w:rsidP="00BB4C19">
      <w:pPr>
        <w:pStyle w:val="Brezrazmikov"/>
        <w:rPr>
          <w:i/>
        </w:rPr>
      </w:pPr>
      <w:r>
        <w:rPr>
          <w:i/>
        </w:rPr>
        <w:t>Tabela 6: Finančna sredstva, namenjena nacionalnemu programu boja proti dopingu</w:t>
      </w:r>
    </w:p>
    <w:tbl>
      <w:tblPr>
        <w:tblW w:w="5000" w:type="pct"/>
        <w:tblCellMar>
          <w:left w:w="70" w:type="dxa"/>
          <w:right w:w="70" w:type="dxa"/>
        </w:tblCellMar>
        <w:tblLook w:val="04A0" w:firstRow="1" w:lastRow="0" w:firstColumn="1" w:lastColumn="0" w:noHBand="0" w:noVBand="1"/>
      </w:tblPr>
      <w:tblGrid>
        <w:gridCol w:w="2123"/>
        <w:gridCol w:w="2552"/>
        <w:gridCol w:w="2410"/>
        <w:gridCol w:w="1977"/>
      </w:tblGrid>
      <w:tr w:rsidR="00BB4C19" w:rsidRPr="00C97945" w14:paraId="0F545C88" w14:textId="77777777" w:rsidTr="00BB4C19">
        <w:trPr>
          <w:trHeight w:val="31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D645"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2011</w:t>
            </w:r>
          </w:p>
        </w:tc>
        <w:tc>
          <w:tcPr>
            <w:tcW w:w="1408" w:type="pct"/>
            <w:tcBorders>
              <w:top w:val="single" w:sz="4" w:space="0" w:color="auto"/>
              <w:left w:val="nil"/>
              <w:bottom w:val="single" w:sz="4" w:space="0" w:color="auto"/>
              <w:right w:val="single" w:sz="4" w:space="0" w:color="auto"/>
            </w:tcBorders>
            <w:shd w:val="clear" w:color="auto" w:fill="auto"/>
            <w:noWrap/>
            <w:vAlign w:val="center"/>
            <w:hideMark/>
          </w:tcPr>
          <w:p w14:paraId="18C014BF"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2012</w:t>
            </w:r>
          </w:p>
        </w:tc>
        <w:tc>
          <w:tcPr>
            <w:tcW w:w="1330" w:type="pct"/>
            <w:tcBorders>
              <w:top w:val="single" w:sz="4" w:space="0" w:color="auto"/>
              <w:left w:val="nil"/>
              <w:bottom w:val="single" w:sz="4" w:space="0" w:color="auto"/>
              <w:right w:val="single" w:sz="4" w:space="0" w:color="auto"/>
            </w:tcBorders>
            <w:shd w:val="clear" w:color="auto" w:fill="auto"/>
            <w:noWrap/>
            <w:vAlign w:val="center"/>
            <w:hideMark/>
          </w:tcPr>
          <w:p w14:paraId="1BE8AAA5"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2013</w:t>
            </w:r>
          </w:p>
        </w:tc>
        <w:tc>
          <w:tcPr>
            <w:tcW w:w="1091" w:type="pct"/>
            <w:tcBorders>
              <w:top w:val="single" w:sz="4" w:space="0" w:color="auto"/>
              <w:left w:val="nil"/>
              <w:bottom w:val="single" w:sz="4" w:space="0" w:color="auto"/>
              <w:right w:val="single" w:sz="4" w:space="0" w:color="auto"/>
            </w:tcBorders>
            <w:vAlign w:val="center"/>
          </w:tcPr>
          <w:p w14:paraId="47E74BD1"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2014</w:t>
            </w:r>
          </w:p>
        </w:tc>
      </w:tr>
      <w:tr w:rsidR="00BB4C19" w:rsidRPr="00C97945" w14:paraId="263D143C" w14:textId="77777777" w:rsidTr="00BB4C19">
        <w:trPr>
          <w:trHeight w:val="315"/>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326E8B73"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208.000,00</w:t>
            </w:r>
            <w:r>
              <w:rPr>
                <w:rFonts w:ascii="Calibri" w:eastAsia="Times New Roman" w:hAnsi="Calibri" w:cs="Times New Roman"/>
                <w:color w:val="000000"/>
                <w:sz w:val="18"/>
                <w:szCs w:val="18"/>
                <w:lang w:eastAsia="sl-SI"/>
              </w:rPr>
              <w:t xml:space="preserve"> €</w:t>
            </w:r>
          </w:p>
        </w:tc>
        <w:tc>
          <w:tcPr>
            <w:tcW w:w="1408" w:type="pct"/>
            <w:tcBorders>
              <w:top w:val="nil"/>
              <w:left w:val="nil"/>
              <w:bottom w:val="single" w:sz="4" w:space="0" w:color="auto"/>
              <w:right w:val="single" w:sz="4" w:space="0" w:color="auto"/>
            </w:tcBorders>
            <w:shd w:val="clear" w:color="auto" w:fill="auto"/>
            <w:noWrap/>
            <w:vAlign w:val="center"/>
            <w:hideMark/>
          </w:tcPr>
          <w:p w14:paraId="55E87D8A"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178.699,00</w:t>
            </w:r>
            <w:r>
              <w:rPr>
                <w:rFonts w:ascii="Calibri" w:eastAsia="Times New Roman" w:hAnsi="Calibri" w:cs="Times New Roman"/>
                <w:color w:val="000000"/>
                <w:sz w:val="18"/>
                <w:szCs w:val="18"/>
                <w:lang w:eastAsia="sl-SI"/>
              </w:rPr>
              <w:t xml:space="preserve"> €</w:t>
            </w:r>
          </w:p>
        </w:tc>
        <w:tc>
          <w:tcPr>
            <w:tcW w:w="1330" w:type="pct"/>
            <w:tcBorders>
              <w:top w:val="nil"/>
              <w:left w:val="nil"/>
              <w:bottom w:val="single" w:sz="4" w:space="0" w:color="auto"/>
              <w:right w:val="single" w:sz="4" w:space="0" w:color="auto"/>
            </w:tcBorders>
            <w:shd w:val="clear" w:color="auto" w:fill="auto"/>
            <w:noWrap/>
            <w:vAlign w:val="center"/>
            <w:hideMark/>
          </w:tcPr>
          <w:p w14:paraId="5324EAE7"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sidRPr="00C97945">
              <w:rPr>
                <w:rFonts w:ascii="Calibri" w:eastAsia="Times New Roman" w:hAnsi="Calibri" w:cs="Times New Roman"/>
                <w:color w:val="000000"/>
                <w:sz w:val="18"/>
                <w:szCs w:val="18"/>
                <w:lang w:eastAsia="sl-SI"/>
              </w:rPr>
              <w:t>230.900,00</w:t>
            </w:r>
            <w:r>
              <w:rPr>
                <w:rFonts w:ascii="Calibri" w:eastAsia="Times New Roman" w:hAnsi="Calibri" w:cs="Times New Roman"/>
                <w:color w:val="000000"/>
                <w:sz w:val="18"/>
                <w:szCs w:val="18"/>
                <w:lang w:eastAsia="sl-SI"/>
              </w:rPr>
              <w:t xml:space="preserve"> €</w:t>
            </w:r>
          </w:p>
        </w:tc>
        <w:tc>
          <w:tcPr>
            <w:tcW w:w="1091" w:type="pct"/>
            <w:tcBorders>
              <w:top w:val="nil"/>
              <w:left w:val="nil"/>
              <w:bottom w:val="single" w:sz="4" w:space="0" w:color="auto"/>
              <w:right w:val="single" w:sz="4" w:space="0" w:color="auto"/>
            </w:tcBorders>
            <w:vAlign w:val="center"/>
          </w:tcPr>
          <w:p w14:paraId="4A547C9B" w14:textId="77777777" w:rsidR="00BB4C19" w:rsidRPr="00C97945" w:rsidRDefault="00BB4C19" w:rsidP="00BB4C19">
            <w:pPr>
              <w:spacing w:after="0" w:line="240" w:lineRule="auto"/>
              <w:jc w:val="center"/>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189.195,00 €</w:t>
            </w:r>
          </w:p>
        </w:tc>
      </w:tr>
    </w:tbl>
    <w:p w14:paraId="103E180B" w14:textId="77777777" w:rsidR="00BB4C19" w:rsidRDefault="00BB4C19" w:rsidP="00BB4C19">
      <w:pPr>
        <w:pStyle w:val="Brezrazmikov"/>
      </w:pPr>
    </w:p>
    <w:p w14:paraId="392D1418" w14:textId="77777777" w:rsidR="00BB4C19" w:rsidRDefault="00BB4C19" w:rsidP="00BB4C19">
      <w:pPr>
        <w:pStyle w:val="Brezrazmikov"/>
      </w:pPr>
      <w:r>
        <w:t>V letu 2011 in 2013 je SLOADO del zgoraj navedenih sredstev pridobila iz mednarodnih projektov in sicer:</w:t>
      </w:r>
    </w:p>
    <w:p w14:paraId="1168BC1B" w14:textId="77777777" w:rsidR="00BB4C19" w:rsidRDefault="00BB4C19" w:rsidP="00F315A4">
      <w:pPr>
        <w:pStyle w:val="Brezrazmikov"/>
        <w:numPr>
          <w:ilvl w:val="0"/>
          <w:numId w:val="3"/>
        </w:numPr>
      </w:pPr>
      <w:r>
        <w:t xml:space="preserve">leta 2011 kot partner v </w:t>
      </w:r>
      <w:proofErr w:type="spellStart"/>
      <w:r>
        <w:t>EADIn</w:t>
      </w:r>
      <w:proofErr w:type="spellEnd"/>
      <w:r>
        <w:t xml:space="preserve"> projektu (EU projekt); znesek v višini 10.000,00 €</w:t>
      </w:r>
    </w:p>
    <w:p w14:paraId="7A05140C" w14:textId="77777777" w:rsidR="00BB4C19" w:rsidRDefault="00BB4C19" w:rsidP="00F315A4">
      <w:pPr>
        <w:pStyle w:val="Brezrazmikov"/>
        <w:numPr>
          <w:ilvl w:val="0"/>
          <w:numId w:val="3"/>
        </w:numPr>
      </w:pPr>
      <w:r>
        <w:t>leta 2013 kot nosilec UNESCO projekta (UNESCO); znesek v višini 17.000,00 €</w:t>
      </w:r>
    </w:p>
    <w:p w14:paraId="2FDF1210" w14:textId="77777777" w:rsidR="00BB4C19" w:rsidRDefault="00BB4C19" w:rsidP="00BB4C19">
      <w:pPr>
        <w:pStyle w:val="Brezrazmikov"/>
      </w:pPr>
    </w:p>
    <w:p w14:paraId="1BC4B37A" w14:textId="77777777" w:rsidR="00BB4C19" w:rsidRDefault="00BB4C19" w:rsidP="00BB4C19">
      <w:pPr>
        <w:pStyle w:val="Brezrazmikov"/>
      </w:pPr>
    </w:p>
    <w:p w14:paraId="6426039E" w14:textId="77777777" w:rsidR="00BB4C19" w:rsidRDefault="00BB4C19" w:rsidP="00BB4C19">
      <w:pPr>
        <w:pStyle w:val="Naslov2"/>
      </w:pPr>
      <w:r>
        <w:t>2.2 PROGRAMI OZAVEŠANJA, IZOBRAŽEVANJA IN INFORMIRANJA</w:t>
      </w:r>
    </w:p>
    <w:p w14:paraId="2165BC5C" w14:textId="77777777" w:rsidR="00BB4C19" w:rsidRDefault="00BB4C19" w:rsidP="00BB4C19">
      <w:pPr>
        <w:pStyle w:val="Brezrazmikov"/>
      </w:pPr>
    </w:p>
    <w:p w14:paraId="56F7E7D8" w14:textId="77777777" w:rsidR="00BB4C19" w:rsidRDefault="00BB4C19" w:rsidP="00BB4C19">
      <w:pPr>
        <w:pStyle w:val="Brezrazmikov"/>
        <w:jc w:val="both"/>
      </w:pPr>
      <w:r>
        <w:t>Od leta 2011 SLOADO intenzivno dela na področju preventive, saj dobra ozaveščenost in znanje športnikov s področja boja proti dopingu v daljšem časovnem obdobju zagotavljata generacijo slovenskih športnikov, ki se na svoji športni poti ne bodo posluževali prepovedanih snovi ali postopkov.</w:t>
      </w:r>
    </w:p>
    <w:p w14:paraId="7F861BD0" w14:textId="77777777" w:rsidR="00BB4C19" w:rsidRDefault="00BB4C19" w:rsidP="00BB4C19">
      <w:pPr>
        <w:pStyle w:val="Brezrazmikov"/>
        <w:jc w:val="both"/>
      </w:pPr>
    </w:p>
    <w:p w14:paraId="4DA73BFC" w14:textId="19E7BE89" w:rsidR="00BB4C19" w:rsidRDefault="00BB4C19" w:rsidP="0084195D">
      <w:pPr>
        <w:pStyle w:val="Brezrazmikov"/>
        <w:jc w:val="both"/>
      </w:pPr>
      <w:r>
        <w:lastRenderedPageBreak/>
        <w:t>SLOADO je preko različnih mednarodnih projektov (</w:t>
      </w:r>
      <w:proofErr w:type="spellStart"/>
      <w:r>
        <w:t>EADIn</w:t>
      </w:r>
      <w:proofErr w:type="spellEnd"/>
      <w:r>
        <w:t xml:space="preserve"> 2011 in UNESCO 2013) usposobila skupino protidopinških ambasadorjev, ki so postali nosilci preventivnih programov in s metodo »</w:t>
      </w:r>
      <w:proofErr w:type="spellStart"/>
      <w:r>
        <w:t>peer</w:t>
      </w:r>
      <w:proofErr w:type="spellEnd"/>
      <w:r>
        <w:t>-to-</w:t>
      </w:r>
      <w:proofErr w:type="spellStart"/>
      <w:r>
        <w:t>peer</w:t>
      </w:r>
      <w:proofErr w:type="spellEnd"/>
      <w:r>
        <w:t xml:space="preserve">« </w:t>
      </w:r>
      <w:proofErr w:type="spellStart"/>
      <w:r>
        <w:t>networkinga</w:t>
      </w:r>
      <w:proofErr w:type="spellEnd"/>
      <w:r>
        <w:t xml:space="preserve"> širijo svoje znanje med vrstnike. </w:t>
      </w:r>
    </w:p>
    <w:p w14:paraId="723B8712" w14:textId="77777777" w:rsidR="001D3463" w:rsidRDefault="001D3463" w:rsidP="0084195D">
      <w:pPr>
        <w:pStyle w:val="Brezrazmikov"/>
        <w:jc w:val="both"/>
      </w:pPr>
    </w:p>
    <w:p w14:paraId="23B50F9C" w14:textId="77777777" w:rsidR="00BB4C19" w:rsidRPr="00BB2FFA" w:rsidRDefault="00BB4C19" w:rsidP="00BB4C19">
      <w:pPr>
        <w:rPr>
          <w:i/>
        </w:rPr>
      </w:pPr>
      <w:r w:rsidRPr="00BB2FFA">
        <w:rPr>
          <w:i/>
        </w:rPr>
        <w:t>Tabela 7: Statistika programov ozaveščanja in izobraževanja od leta 2011 naprej</w:t>
      </w:r>
    </w:p>
    <w:tbl>
      <w:tblPr>
        <w:tblW w:w="5000" w:type="pct"/>
        <w:tblCellMar>
          <w:left w:w="70" w:type="dxa"/>
          <w:right w:w="70" w:type="dxa"/>
        </w:tblCellMar>
        <w:tblLook w:val="04A0" w:firstRow="1" w:lastRow="0" w:firstColumn="1" w:lastColumn="0" w:noHBand="0" w:noVBand="1"/>
      </w:tblPr>
      <w:tblGrid>
        <w:gridCol w:w="2368"/>
        <w:gridCol w:w="1338"/>
        <w:gridCol w:w="1339"/>
        <w:gridCol w:w="1339"/>
        <w:gridCol w:w="1339"/>
        <w:gridCol w:w="1339"/>
      </w:tblGrid>
      <w:tr w:rsidR="00BB4C19" w:rsidRPr="009872C3" w14:paraId="4EBECA38" w14:textId="77777777" w:rsidTr="00BB4C1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49E13"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 </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BD126E7"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2011</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1CE4A40"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2012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2036D64"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2013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8885DA3"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2014</w:t>
            </w:r>
            <w:r>
              <w:rPr>
                <w:rFonts w:ascii="Calibri" w:eastAsia="Times New Roman" w:hAnsi="Calibri" w:cs="Times New Roman"/>
                <w:b/>
                <w:color w:val="000000"/>
                <w:sz w:val="18"/>
                <w:szCs w:val="18"/>
                <w:lang w:eastAsia="sl-SI"/>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27CF48E"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SKUPAJ</w:t>
            </w:r>
          </w:p>
        </w:tc>
      </w:tr>
      <w:tr w:rsidR="00BB4C19" w:rsidRPr="009872C3" w14:paraId="372FA5CD" w14:textId="77777777" w:rsidTr="00BB4C19">
        <w:trPr>
          <w:trHeight w:val="31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860AFFF"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ŠPORTNIKI</w:t>
            </w:r>
          </w:p>
        </w:tc>
        <w:tc>
          <w:tcPr>
            <w:tcW w:w="833" w:type="pct"/>
            <w:tcBorders>
              <w:top w:val="nil"/>
              <w:left w:val="nil"/>
              <w:bottom w:val="single" w:sz="4" w:space="0" w:color="auto"/>
              <w:right w:val="single" w:sz="4" w:space="0" w:color="auto"/>
            </w:tcBorders>
            <w:shd w:val="clear" w:color="auto" w:fill="auto"/>
            <w:noWrap/>
            <w:vAlign w:val="bottom"/>
            <w:hideMark/>
          </w:tcPr>
          <w:p w14:paraId="004C8176"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135</w:t>
            </w:r>
          </w:p>
        </w:tc>
        <w:tc>
          <w:tcPr>
            <w:tcW w:w="833" w:type="pct"/>
            <w:tcBorders>
              <w:top w:val="nil"/>
              <w:left w:val="nil"/>
              <w:bottom w:val="single" w:sz="4" w:space="0" w:color="auto"/>
              <w:right w:val="single" w:sz="4" w:space="0" w:color="auto"/>
            </w:tcBorders>
            <w:shd w:val="clear" w:color="auto" w:fill="auto"/>
            <w:noWrap/>
            <w:vAlign w:val="bottom"/>
            <w:hideMark/>
          </w:tcPr>
          <w:p w14:paraId="120F4BB6"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260</w:t>
            </w:r>
          </w:p>
        </w:tc>
        <w:tc>
          <w:tcPr>
            <w:tcW w:w="833" w:type="pct"/>
            <w:tcBorders>
              <w:top w:val="nil"/>
              <w:left w:val="nil"/>
              <w:bottom w:val="single" w:sz="4" w:space="0" w:color="auto"/>
              <w:right w:val="single" w:sz="4" w:space="0" w:color="auto"/>
            </w:tcBorders>
            <w:shd w:val="clear" w:color="auto" w:fill="auto"/>
            <w:noWrap/>
            <w:vAlign w:val="bottom"/>
            <w:hideMark/>
          </w:tcPr>
          <w:p w14:paraId="6FD82F4D"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391</w:t>
            </w:r>
          </w:p>
        </w:tc>
        <w:tc>
          <w:tcPr>
            <w:tcW w:w="833" w:type="pct"/>
            <w:tcBorders>
              <w:top w:val="nil"/>
              <w:left w:val="nil"/>
              <w:bottom w:val="single" w:sz="4" w:space="0" w:color="auto"/>
              <w:right w:val="single" w:sz="4" w:space="0" w:color="auto"/>
            </w:tcBorders>
            <w:shd w:val="clear" w:color="auto" w:fill="auto"/>
            <w:noWrap/>
            <w:vAlign w:val="bottom"/>
            <w:hideMark/>
          </w:tcPr>
          <w:p w14:paraId="539B8F4B"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385</w:t>
            </w:r>
          </w:p>
        </w:tc>
        <w:tc>
          <w:tcPr>
            <w:tcW w:w="833" w:type="pct"/>
            <w:tcBorders>
              <w:top w:val="nil"/>
              <w:left w:val="nil"/>
              <w:bottom w:val="single" w:sz="4" w:space="0" w:color="auto"/>
              <w:right w:val="single" w:sz="4" w:space="0" w:color="auto"/>
            </w:tcBorders>
            <w:shd w:val="clear" w:color="auto" w:fill="auto"/>
            <w:noWrap/>
            <w:vAlign w:val="bottom"/>
            <w:hideMark/>
          </w:tcPr>
          <w:p w14:paraId="11D51913"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1171</w:t>
            </w:r>
          </w:p>
        </w:tc>
      </w:tr>
      <w:tr w:rsidR="00BB4C19" w:rsidRPr="009872C3" w14:paraId="764F07C1" w14:textId="77777777" w:rsidTr="00BB4C19">
        <w:trPr>
          <w:trHeight w:val="31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9F87048"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TRENERJI</w:t>
            </w:r>
          </w:p>
        </w:tc>
        <w:tc>
          <w:tcPr>
            <w:tcW w:w="833" w:type="pct"/>
            <w:tcBorders>
              <w:top w:val="nil"/>
              <w:left w:val="nil"/>
              <w:bottom w:val="single" w:sz="4" w:space="0" w:color="auto"/>
              <w:right w:val="single" w:sz="4" w:space="0" w:color="auto"/>
            </w:tcBorders>
            <w:shd w:val="clear" w:color="auto" w:fill="auto"/>
            <w:noWrap/>
            <w:vAlign w:val="bottom"/>
            <w:hideMark/>
          </w:tcPr>
          <w:p w14:paraId="0AF84696"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p>
        </w:tc>
        <w:tc>
          <w:tcPr>
            <w:tcW w:w="833" w:type="pct"/>
            <w:tcBorders>
              <w:top w:val="nil"/>
              <w:left w:val="nil"/>
              <w:bottom w:val="single" w:sz="4" w:space="0" w:color="auto"/>
              <w:right w:val="single" w:sz="4" w:space="0" w:color="auto"/>
            </w:tcBorders>
            <w:shd w:val="clear" w:color="auto" w:fill="auto"/>
            <w:noWrap/>
            <w:vAlign w:val="bottom"/>
            <w:hideMark/>
          </w:tcPr>
          <w:p w14:paraId="71B8A675"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p>
        </w:tc>
        <w:tc>
          <w:tcPr>
            <w:tcW w:w="833" w:type="pct"/>
            <w:tcBorders>
              <w:top w:val="nil"/>
              <w:left w:val="nil"/>
              <w:bottom w:val="single" w:sz="4" w:space="0" w:color="auto"/>
              <w:right w:val="single" w:sz="4" w:space="0" w:color="auto"/>
            </w:tcBorders>
            <w:shd w:val="clear" w:color="auto" w:fill="auto"/>
            <w:noWrap/>
            <w:vAlign w:val="bottom"/>
            <w:hideMark/>
          </w:tcPr>
          <w:p w14:paraId="53D6B8A9"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103</w:t>
            </w:r>
          </w:p>
        </w:tc>
        <w:tc>
          <w:tcPr>
            <w:tcW w:w="833" w:type="pct"/>
            <w:tcBorders>
              <w:top w:val="nil"/>
              <w:left w:val="nil"/>
              <w:bottom w:val="single" w:sz="4" w:space="0" w:color="auto"/>
              <w:right w:val="single" w:sz="4" w:space="0" w:color="auto"/>
            </w:tcBorders>
            <w:shd w:val="clear" w:color="auto" w:fill="auto"/>
            <w:noWrap/>
            <w:vAlign w:val="bottom"/>
            <w:hideMark/>
          </w:tcPr>
          <w:p w14:paraId="6F77036F"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209</w:t>
            </w:r>
          </w:p>
        </w:tc>
        <w:tc>
          <w:tcPr>
            <w:tcW w:w="833" w:type="pct"/>
            <w:tcBorders>
              <w:top w:val="nil"/>
              <w:left w:val="nil"/>
              <w:bottom w:val="single" w:sz="4" w:space="0" w:color="auto"/>
              <w:right w:val="single" w:sz="4" w:space="0" w:color="auto"/>
            </w:tcBorders>
            <w:shd w:val="clear" w:color="auto" w:fill="auto"/>
            <w:noWrap/>
            <w:vAlign w:val="bottom"/>
            <w:hideMark/>
          </w:tcPr>
          <w:p w14:paraId="43CBA393"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312</w:t>
            </w:r>
          </w:p>
        </w:tc>
      </w:tr>
      <w:tr w:rsidR="00BB4C19" w:rsidRPr="009872C3" w14:paraId="0182A11E" w14:textId="77777777" w:rsidTr="00BB4C19">
        <w:trPr>
          <w:trHeight w:val="31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50E970A5"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OZAVEŠČANJE</w:t>
            </w:r>
          </w:p>
        </w:tc>
        <w:tc>
          <w:tcPr>
            <w:tcW w:w="833" w:type="pct"/>
            <w:tcBorders>
              <w:top w:val="nil"/>
              <w:left w:val="nil"/>
              <w:bottom w:val="single" w:sz="4" w:space="0" w:color="auto"/>
              <w:right w:val="single" w:sz="4" w:space="0" w:color="auto"/>
            </w:tcBorders>
            <w:shd w:val="clear" w:color="auto" w:fill="auto"/>
            <w:noWrap/>
            <w:vAlign w:val="bottom"/>
            <w:hideMark/>
          </w:tcPr>
          <w:p w14:paraId="26935BC2"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378</w:t>
            </w:r>
          </w:p>
        </w:tc>
        <w:tc>
          <w:tcPr>
            <w:tcW w:w="833" w:type="pct"/>
            <w:tcBorders>
              <w:top w:val="nil"/>
              <w:left w:val="nil"/>
              <w:bottom w:val="single" w:sz="4" w:space="0" w:color="auto"/>
              <w:right w:val="single" w:sz="4" w:space="0" w:color="auto"/>
            </w:tcBorders>
            <w:shd w:val="clear" w:color="auto" w:fill="auto"/>
            <w:noWrap/>
            <w:vAlign w:val="bottom"/>
            <w:hideMark/>
          </w:tcPr>
          <w:p w14:paraId="7E33F7F1"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11</w:t>
            </w:r>
          </w:p>
        </w:tc>
        <w:tc>
          <w:tcPr>
            <w:tcW w:w="833" w:type="pct"/>
            <w:tcBorders>
              <w:top w:val="nil"/>
              <w:left w:val="nil"/>
              <w:bottom w:val="single" w:sz="4" w:space="0" w:color="auto"/>
              <w:right w:val="single" w:sz="4" w:space="0" w:color="auto"/>
            </w:tcBorders>
            <w:shd w:val="clear" w:color="auto" w:fill="auto"/>
            <w:noWrap/>
            <w:vAlign w:val="bottom"/>
            <w:hideMark/>
          </w:tcPr>
          <w:p w14:paraId="2ABBC9EB"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2.656</w:t>
            </w:r>
          </w:p>
        </w:tc>
        <w:tc>
          <w:tcPr>
            <w:tcW w:w="833" w:type="pct"/>
            <w:tcBorders>
              <w:top w:val="nil"/>
              <w:left w:val="nil"/>
              <w:bottom w:val="single" w:sz="4" w:space="0" w:color="auto"/>
              <w:right w:val="single" w:sz="4" w:space="0" w:color="auto"/>
            </w:tcBorders>
            <w:shd w:val="clear" w:color="auto" w:fill="auto"/>
            <w:noWrap/>
            <w:vAlign w:val="bottom"/>
            <w:hideMark/>
          </w:tcPr>
          <w:p w14:paraId="013E0F79"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595</w:t>
            </w:r>
          </w:p>
        </w:tc>
        <w:tc>
          <w:tcPr>
            <w:tcW w:w="833" w:type="pct"/>
            <w:tcBorders>
              <w:top w:val="nil"/>
              <w:left w:val="nil"/>
              <w:bottom w:val="single" w:sz="4" w:space="0" w:color="auto"/>
              <w:right w:val="single" w:sz="4" w:space="0" w:color="auto"/>
            </w:tcBorders>
            <w:shd w:val="clear" w:color="auto" w:fill="auto"/>
            <w:noWrap/>
            <w:vAlign w:val="bottom"/>
            <w:hideMark/>
          </w:tcPr>
          <w:p w14:paraId="44E432EE"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3640</w:t>
            </w:r>
          </w:p>
        </w:tc>
      </w:tr>
      <w:tr w:rsidR="00BB4C19" w:rsidRPr="009872C3" w14:paraId="78A97D21" w14:textId="77777777" w:rsidTr="00BB4C19">
        <w:trPr>
          <w:trHeight w:val="31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B6BB3E0"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ŠPORTNI ODDELKI SŠ</w:t>
            </w:r>
          </w:p>
        </w:tc>
        <w:tc>
          <w:tcPr>
            <w:tcW w:w="833" w:type="pct"/>
            <w:tcBorders>
              <w:top w:val="nil"/>
              <w:left w:val="nil"/>
              <w:bottom w:val="single" w:sz="4" w:space="0" w:color="auto"/>
              <w:right w:val="single" w:sz="4" w:space="0" w:color="auto"/>
            </w:tcBorders>
            <w:shd w:val="clear" w:color="auto" w:fill="auto"/>
            <w:noWrap/>
            <w:vAlign w:val="bottom"/>
            <w:hideMark/>
          </w:tcPr>
          <w:p w14:paraId="3DE03FCA"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p>
        </w:tc>
        <w:tc>
          <w:tcPr>
            <w:tcW w:w="833" w:type="pct"/>
            <w:tcBorders>
              <w:top w:val="nil"/>
              <w:left w:val="nil"/>
              <w:bottom w:val="single" w:sz="4" w:space="0" w:color="auto"/>
              <w:right w:val="single" w:sz="4" w:space="0" w:color="auto"/>
            </w:tcBorders>
            <w:shd w:val="clear" w:color="auto" w:fill="auto"/>
            <w:noWrap/>
            <w:vAlign w:val="bottom"/>
            <w:hideMark/>
          </w:tcPr>
          <w:p w14:paraId="5EFBFC30"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1172</w:t>
            </w:r>
          </w:p>
        </w:tc>
        <w:tc>
          <w:tcPr>
            <w:tcW w:w="833" w:type="pct"/>
            <w:tcBorders>
              <w:top w:val="nil"/>
              <w:left w:val="nil"/>
              <w:bottom w:val="single" w:sz="4" w:space="0" w:color="auto"/>
              <w:right w:val="single" w:sz="4" w:space="0" w:color="auto"/>
            </w:tcBorders>
            <w:shd w:val="clear" w:color="auto" w:fill="auto"/>
            <w:noWrap/>
            <w:vAlign w:val="bottom"/>
            <w:hideMark/>
          </w:tcPr>
          <w:p w14:paraId="0406B0D5"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597</w:t>
            </w:r>
          </w:p>
        </w:tc>
        <w:tc>
          <w:tcPr>
            <w:tcW w:w="833" w:type="pct"/>
            <w:tcBorders>
              <w:top w:val="nil"/>
              <w:left w:val="nil"/>
              <w:bottom w:val="single" w:sz="4" w:space="0" w:color="auto"/>
              <w:right w:val="single" w:sz="4" w:space="0" w:color="auto"/>
            </w:tcBorders>
            <w:shd w:val="clear" w:color="auto" w:fill="auto"/>
            <w:noWrap/>
            <w:vAlign w:val="bottom"/>
            <w:hideMark/>
          </w:tcPr>
          <w:p w14:paraId="0FBA845E"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393</w:t>
            </w:r>
          </w:p>
        </w:tc>
        <w:tc>
          <w:tcPr>
            <w:tcW w:w="833" w:type="pct"/>
            <w:tcBorders>
              <w:top w:val="nil"/>
              <w:left w:val="nil"/>
              <w:bottom w:val="single" w:sz="4" w:space="0" w:color="auto"/>
              <w:right w:val="single" w:sz="4" w:space="0" w:color="auto"/>
            </w:tcBorders>
            <w:shd w:val="clear" w:color="auto" w:fill="auto"/>
            <w:noWrap/>
            <w:vAlign w:val="bottom"/>
            <w:hideMark/>
          </w:tcPr>
          <w:p w14:paraId="0174CB57"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2162</w:t>
            </w:r>
          </w:p>
        </w:tc>
      </w:tr>
      <w:tr w:rsidR="00BB4C19" w:rsidRPr="009872C3" w14:paraId="1D018AA5" w14:textId="77777777" w:rsidTr="00BB4C19">
        <w:trPr>
          <w:trHeight w:val="315"/>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1932417E" w14:textId="77777777" w:rsidR="00BB4C19" w:rsidRPr="00BB2FFA" w:rsidRDefault="00BB4C19" w:rsidP="00BB4C19">
            <w:pPr>
              <w:spacing w:after="0" w:line="240" w:lineRule="auto"/>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RAZNO</w:t>
            </w:r>
            <w:r>
              <w:rPr>
                <w:rFonts w:ascii="Calibri" w:eastAsia="Times New Roman" w:hAnsi="Calibri" w:cs="Times New Roman"/>
                <w:color w:val="000000"/>
                <w:sz w:val="18"/>
                <w:szCs w:val="18"/>
                <w:lang w:eastAsia="sl-SI"/>
              </w:rPr>
              <w:t xml:space="preserve"> (študenti, zdravniki, …)</w:t>
            </w:r>
          </w:p>
        </w:tc>
        <w:tc>
          <w:tcPr>
            <w:tcW w:w="833" w:type="pct"/>
            <w:tcBorders>
              <w:top w:val="nil"/>
              <w:left w:val="nil"/>
              <w:bottom w:val="single" w:sz="4" w:space="0" w:color="auto"/>
              <w:right w:val="single" w:sz="4" w:space="0" w:color="auto"/>
            </w:tcBorders>
            <w:shd w:val="clear" w:color="auto" w:fill="auto"/>
            <w:noWrap/>
            <w:vAlign w:val="bottom"/>
            <w:hideMark/>
          </w:tcPr>
          <w:p w14:paraId="3807505F"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p>
        </w:tc>
        <w:tc>
          <w:tcPr>
            <w:tcW w:w="833" w:type="pct"/>
            <w:tcBorders>
              <w:top w:val="nil"/>
              <w:left w:val="nil"/>
              <w:bottom w:val="single" w:sz="4" w:space="0" w:color="auto"/>
              <w:right w:val="single" w:sz="4" w:space="0" w:color="auto"/>
            </w:tcBorders>
            <w:shd w:val="clear" w:color="auto" w:fill="auto"/>
            <w:noWrap/>
            <w:vAlign w:val="bottom"/>
            <w:hideMark/>
          </w:tcPr>
          <w:p w14:paraId="0BA31EF0"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p>
        </w:tc>
        <w:tc>
          <w:tcPr>
            <w:tcW w:w="833" w:type="pct"/>
            <w:tcBorders>
              <w:top w:val="nil"/>
              <w:left w:val="nil"/>
              <w:bottom w:val="single" w:sz="4" w:space="0" w:color="auto"/>
              <w:right w:val="single" w:sz="4" w:space="0" w:color="auto"/>
            </w:tcBorders>
            <w:shd w:val="clear" w:color="auto" w:fill="auto"/>
            <w:noWrap/>
            <w:vAlign w:val="bottom"/>
            <w:hideMark/>
          </w:tcPr>
          <w:p w14:paraId="0BE6892D"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354</w:t>
            </w:r>
          </w:p>
        </w:tc>
        <w:tc>
          <w:tcPr>
            <w:tcW w:w="833" w:type="pct"/>
            <w:tcBorders>
              <w:top w:val="nil"/>
              <w:left w:val="nil"/>
              <w:bottom w:val="single" w:sz="4" w:space="0" w:color="auto"/>
              <w:right w:val="single" w:sz="4" w:space="0" w:color="auto"/>
            </w:tcBorders>
            <w:shd w:val="clear" w:color="auto" w:fill="auto"/>
            <w:noWrap/>
            <w:vAlign w:val="bottom"/>
            <w:hideMark/>
          </w:tcPr>
          <w:p w14:paraId="2629285D"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149</w:t>
            </w:r>
          </w:p>
        </w:tc>
        <w:tc>
          <w:tcPr>
            <w:tcW w:w="833" w:type="pct"/>
            <w:tcBorders>
              <w:top w:val="nil"/>
              <w:left w:val="nil"/>
              <w:bottom w:val="single" w:sz="4" w:space="0" w:color="auto"/>
              <w:right w:val="single" w:sz="4" w:space="0" w:color="auto"/>
            </w:tcBorders>
            <w:shd w:val="clear" w:color="auto" w:fill="auto"/>
            <w:noWrap/>
            <w:vAlign w:val="bottom"/>
            <w:hideMark/>
          </w:tcPr>
          <w:p w14:paraId="13FE4749" w14:textId="77777777" w:rsidR="00BB4C19" w:rsidRPr="00BB2FFA" w:rsidRDefault="00BB4C19" w:rsidP="00BB4C19">
            <w:pPr>
              <w:spacing w:after="0" w:line="240" w:lineRule="auto"/>
              <w:jc w:val="center"/>
              <w:rPr>
                <w:rFonts w:ascii="Calibri" w:eastAsia="Times New Roman" w:hAnsi="Calibri" w:cs="Times New Roman"/>
                <w:color w:val="000000"/>
                <w:sz w:val="18"/>
                <w:szCs w:val="18"/>
                <w:lang w:eastAsia="sl-SI"/>
              </w:rPr>
            </w:pPr>
            <w:r w:rsidRPr="00BB2FFA">
              <w:rPr>
                <w:rFonts w:ascii="Calibri" w:eastAsia="Times New Roman" w:hAnsi="Calibri" w:cs="Times New Roman"/>
                <w:color w:val="000000"/>
                <w:sz w:val="18"/>
                <w:szCs w:val="18"/>
                <w:lang w:eastAsia="sl-SI"/>
              </w:rPr>
              <w:t>503</w:t>
            </w:r>
          </w:p>
        </w:tc>
      </w:tr>
      <w:tr w:rsidR="00BB4C19" w:rsidRPr="009872C3" w14:paraId="346739F3" w14:textId="77777777" w:rsidTr="00BB4C19">
        <w:trPr>
          <w:trHeight w:val="315"/>
        </w:trPr>
        <w:tc>
          <w:tcPr>
            <w:tcW w:w="833" w:type="pct"/>
            <w:tcBorders>
              <w:top w:val="nil"/>
              <w:left w:val="nil"/>
              <w:bottom w:val="nil"/>
              <w:right w:val="nil"/>
            </w:tcBorders>
            <w:shd w:val="clear" w:color="auto" w:fill="auto"/>
            <w:noWrap/>
            <w:vAlign w:val="bottom"/>
            <w:hideMark/>
          </w:tcPr>
          <w:p w14:paraId="5F30AE96" w14:textId="77777777" w:rsidR="00BB4C19" w:rsidRPr="00BB2FFA" w:rsidRDefault="00BB4C19" w:rsidP="00BB4C19">
            <w:pPr>
              <w:spacing w:after="0" w:line="240" w:lineRule="auto"/>
              <w:rPr>
                <w:rFonts w:ascii="Calibri" w:eastAsia="Times New Roman" w:hAnsi="Calibri" w:cs="Times New Roman"/>
                <w:i/>
                <w:color w:val="000000"/>
                <w:sz w:val="16"/>
                <w:szCs w:val="16"/>
                <w:lang w:eastAsia="sl-SI"/>
              </w:rPr>
            </w:pPr>
            <w:r w:rsidRPr="00BB2FFA">
              <w:rPr>
                <w:rFonts w:ascii="Calibri" w:eastAsia="Times New Roman" w:hAnsi="Calibri" w:cs="Times New Roman"/>
                <w:i/>
                <w:color w:val="000000"/>
                <w:sz w:val="16"/>
                <w:szCs w:val="16"/>
                <w:lang w:eastAsia="sl-SI"/>
              </w:rPr>
              <w:t>*do septembra 2014</w:t>
            </w:r>
          </w:p>
        </w:tc>
        <w:tc>
          <w:tcPr>
            <w:tcW w:w="833" w:type="pct"/>
            <w:tcBorders>
              <w:top w:val="nil"/>
              <w:left w:val="nil"/>
              <w:bottom w:val="nil"/>
              <w:right w:val="nil"/>
            </w:tcBorders>
            <w:shd w:val="clear" w:color="auto" w:fill="auto"/>
            <w:noWrap/>
            <w:vAlign w:val="bottom"/>
            <w:hideMark/>
          </w:tcPr>
          <w:p w14:paraId="69A697BE" w14:textId="77777777" w:rsidR="00BB4C19" w:rsidRPr="00BB2FFA" w:rsidRDefault="00BB4C19" w:rsidP="00BB4C19">
            <w:pPr>
              <w:spacing w:after="0" w:line="240" w:lineRule="auto"/>
              <w:rPr>
                <w:rFonts w:ascii="Times New Roman" w:eastAsia="Times New Roman" w:hAnsi="Times New Roman" w:cs="Times New Roman"/>
                <w:sz w:val="18"/>
                <w:szCs w:val="18"/>
                <w:lang w:eastAsia="sl-SI"/>
              </w:rPr>
            </w:pPr>
          </w:p>
        </w:tc>
        <w:tc>
          <w:tcPr>
            <w:tcW w:w="833" w:type="pct"/>
            <w:tcBorders>
              <w:top w:val="nil"/>
              <w:left w:val="nil"/>
              <w:bottom w:val="nil"/>
              <w:right w:val="nil"/>
            </w:tcBorders>
            <w:shd w:val="clear" w:color="auto" w:fill="auto"/>
            <w:noWrap/>
            <w:vAlign w:val="bottom"/>
            <w:hideMark/>
          </w:tcPr>
          <w:p w14:paraId="37183967" w14:textId="77777777" w:rsidR="00BB4C19" w:rsidRPr="00BB2FFA" w:rsidRDefault="00BB4C19" w:rsidP="00BB4C19">
            <w:pPr>
              <w:spacing w:after="0" w:line="240" w:lineRule="auto"/>
              <w:rPr>
                <w:rFonts w:ascii="Times New Roman" w:eastAsia="Times New Roman" w:hAnsi="Times New Roman" w:cs="Times New Roman"/>
                <w:sz w:val="18"/>
                <w:szCs w:val="18"/>
                <w:lang w:eastAsia="sl-SI"/>
              </w:rPr>
            </w:pPr>
          </w:p>
        </w:tc>
        <w:tc>
          <w:tcPr>
            <w:tcW w:w="833" w:type="pct"/>
            <w:tcBorders>
              <w:top w:val="nil"/>
              <w:left w:val="nil"/>
              <w:bottom w:val="nil"/>
              <w:right w:val="nil"/>
            </w:tcBorders>
            <w:shd w:val="clear" w:color="auto" w:fill="auto"/>
            <w:noWrap/>
            <w:vAlign w:val="bottom"/>
            <w:hideMark/>
          </w:tcPr>
          <w:p w14:paraId="375EF50B" w14:textId="77777777" w:rsidR="00BB4C19" w:rsidRPr="00BB2FFA" w:rsidRDefault="00BB4C19" w:rsidP="00BB4C19">
            <w:pPr>
              <w:spacing w:after="0" w:line="240" w:lineRule="auto"/>
              <w:rPr>
                <w:rFonts w:ascii="Times New Roman" w:eastAsia="Times New Roman" w:hAnsi="Times New Roman" w:cs="Times New Roman"/>
                <w:sz w:val="18"/>
                <w:szCs w:val="18"/>
                <w:lang w:eastAsia="sl-SI"/>
              </w:rPr>
            </w:pPr>
          </w:p>
        </w:tc>
        <w:tc>
          <w:tcPr>
            <w:tcW w:w="833" w:type="pct"/>
            <w:tcBorders>
              <w:top w:val="nil"/>
              <w:left w:val="nil"/>
              <w:bottom w:val="nil"/>
              <w:right w:val="nil"/>
            </w:tcBorders>
            <w:shd w:val="clear" w:color="auto" w:fill="auto"/>
            <w:noWrap/>
            <w:vAlign w:val="bottom"/>
            <w:hideMark/>
          </w:tcPr>
          <w:p w14:paraId="50EB6B8E" w14:textId="77777777" w:rsidR="00BB4C19" w:rsidRPr="00BB2FFA" w:rsidRDefault="00BB4C19" w:rsidP="00BB4C19">
            <w:pPr>
              <w:spacing w:after="0" w:line="240" w:lineRule="auto"/>
              <w:rPr>
                <w:rFonts w:ascii="Times New Roman" w:eastAsia="Times New Roman" w:hAnsi="Times New Roman" w:cs="Times New Roman"/>
                <w:sz w:val="18"/>
                <w:szCs w:val="18"/>
                <w:lang w:eastAsia="sl-SI"/>
              </w:rPr>
            </w:pPr>
          </w:p>
        </w:tc>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28A0824" w14:textId="77777777" w:rsidR="00BB4C19" w:rsidRPr="00BB2FFA" w:rsidRDefault="00BB4C19" w:rsidP="00BB4C19">
            <w:pPr>
              <w:spacing w:after="0" w:line="240" w:lineRule="auto"/>
              <w:jc w:val="center"/>
              <w:rPr>
                <w:rFonts w:ascii="Calibri" w:eastAsia="Times New Roman" w:hAnsi="Calibri" w:cs="Times New Roman"/>
                <w:b/>
                <w:color w:val="000000"/>
                <w:sz w:val="18"/>
                <w:szCs w:val="18"/>
                <w:lang w:eastAsia="sl-SI"/>
              </w:rPr>
            </w:pPr>
            <w:r w:rsidRPr="00BB2FFA">
              <w:rPr>
                <w:rFonts w:ascii="Calibri" w:eastAsia="Times New Roman" w:hAnsi="Calibri" w:cs="Times New Roman"/>
                <w:b/>
                <w:color w:val="000000"/>
                <w:sz w:val="18"/>
                <w:szCs w:val="18"/>
                <w:lang w:eastAsia="sl-SI"/>
              </w:rPr>
              <w:t>7788</w:t>
            </w:r>
          </w:p>
        </w:tc>
      </w:tr>
    </w:tbl>
    <w:p w14:paraId="7726F644" w14:textId="77777777" w:rsidR="00BB4C19" w:rsidRDefault="00BB4C19" w:rsidP="00BB4C19"/>
    <w:p w14:paraId="1C40CA2C" w14:textId="3092BAB0" w:rsidR="00BB4C19" w:rsidRDefault="00BB4C19" w:rsidP="00E66A61">
      <w:pPr>
        <w:jc w:val="both"/>
      </w:pPr>
      <w:r>
        <w:t>Od leta 2011 je bilo v programe ozaveščanja in izobraževanja vključenih skoraj 8.000 športnikov. Dobro delo in zavedanje o pomembnosti naših programov sta pripomogla k večji razpoznavnosti boja proti dopingu v Sloveniji. Želimo si, da bi bilo v naše programe vključenih še več nacionalnih panožnih športnih zvez in s tem mladih športnikih.</w:t>
      </w:r>
      <w:r w:rsidR="0084195D">
        <w:t xml:space="preserve"> </w:t>
      </w:r>
      <w:r>
        <w:t>Ob programu testiranj izven tekmovanj so preventivni programi tisti, ki so nujni za uspešen boj proti dopingu. Športniki morajo dobiti vse informacije o njihovih pravicah in obveznostih na eni strani ter posledicah (vključno s sankcijami, zdravstvenimi in socialnimi posledicami) na drugi strani. Država in nacionalna protidopinška organizacija pa sta jim, kot podpisnici Kodeksa, dolžni to tudi zagotoviti v sklopu nacionalnega preprečevanja dopinga v športu.</w:t>
      </w:r>
    </w:p>
    <w:p w14:paraId="7F302B9D" w14:textId="77777777" w:rsidR="00A366C4" w:rsidRDefault="00A366C4" w:rsidP="00E66A61">
      <w:pPr>
        <w:jc w:val="both"/>
      </w:pPr>
    </w:p>
    <w:p w14:paraId="7C98AF54" w14:textId="77777777" w:rsidR="003401A9" w:rsidRPr="003401A9" w:rsidRDefault="003401A9" w:rsidP="0084195D">
      <w:pPr>
        <w:pStyle w:val="Naslov1"/>
        <w:rPr>
          <w:lang w:eastAsia="en-CA"/>
        </w:rPr>
      </w:pPr>
      <w:r w:rsidRPr="003401A9">
        <w:rPr>
          <w:lang w:eastAsia="en-CA"/>
        </w:rPr>
        <w:t xml:space="preserve">3. Svetovni protidopinški kodeks in svetovni protidopinški program </w:t>
      </w:r>
    </w:p>
    <w:p w14:paraId="088B364F" w14:textId="77777777" w:rsidR="003401A9" w:rsidRPr="003401A9" w:rsidRDefault="003401A9" w:rsidP="003401A9">
      <w:pPr>
        <w:widowControl w:val="0"/>
        <w:autoSpaceDE w:val="0"/>
        <w:autoSpaceDN w:val="0"/>
        <w:adjustRightInd w:val="0"/>
        <w:spacing w:after="0" w:line="240" w:lineRule="auto"/>
        <w:rPr>
          <w:rFonts w:eastAsia="Times New Roman" w:cs="Times New Roman"/>
          <w:lang w:eastAsia="en-CA"/>
        </w:rPr>
      </w:pPr>
    </w:p>
    <w:p w14:paraId="5FAF33DD" w14:textId="77777777" w:rsidR="003401A9" w:rsidRPr="003401A9" w:rsidRDefault="003401A9" w:rsidP="003401A9">
      <w:pPr>
        <w:widowControl w:val="0"/>
        <w:autoSpaceDE w:val="0"/>
        <w:autoSpaceDN w:val="0"/>
        <w:adjustRightInd w:val="0"/>
        <w:spacing w:after="0" w:line="240" w:lineRule="auto"/>
        <w:rPr>
          <w:rFonts w:eastAsia="Times New Roman" w:cs="Times New Roman"/>
          <w:lang w:eastAsia="en-CA"/>
        </w:rPr>
      </w:pPr>
      <w:r w:rsidRPr="003401A9">
        <w:rPr>
          <w:rFonts w:eastAsia="Times New Roman" w:cs="Times New Roman"/>
          <w:lang w:eastAsia="en-CA"/>
        </w:rPr>
        <w:t xml:space="preserve">Cilji Svetovnega protidopinškega kodeksa in Svetovnega protidopinškega programa, ki ga podpira, so: </w:t>
      </w:r>
      <w:bookmarkStart w:id="0" w:name="_DV_M189"/>
      <w:bookmarkEnd w:id="0"/>
    </w:p>
    <w:p w14:paraId="5F6583D8" w14:textId="77777777" w:rsidR="003401A9" w:rsidRPr="003401A9" w:rsidRDefault="003401A9" w:rsidP="00F315A4">
      <w:pPr>
        <w:widowControl w:val="0"/>
        <w:numPr>
          <w:ilvl w:val="0"/>
          <w:numId w:val="5"/>
        </w:numPr>
        <w:autoSpaceDE w:val="0"/>
        <w:autoSpaceDN w:val="0"/>
        <w:adjustRightInd w:val="0"/>
        <w:spacing w:after="0" w:line="240" w:lineRule="auto"/>
        <w:contextualSpacing/>
        <w:rPr>
          <w:rFonts w:eastAsia="Times New Roman" w:cs="Times New Roman"/>
          <w:lang w:eastAsia="en-CA"/>
        </w:rPr>
      </w:pPr>
      <w:r w:rsidRPr="003401A9">
        <w:rPr>
          <w:rFonts w:eastAsia="Times New Roman" w:cs="Times New Roman"/>
          <w:lang w:eastAsia="en-CA"/>
        </w:rPr>
        <w:t xml:space="preserve">zaščititi temeljno pravico športnikov, da sodelujejo v športu brez dopinga, ter s tem spodbujati zdravje, poštenost in enakopravnost športnikov po vsem svetu, ter </w:t>
      </w:r>
      <w:bookmarkStart w:id="1" w:name="_DV_M190"/>
      <w:bookmarkEnd w:id="1"/>
    </w:p>
    <w:p w14:paraId="547FD826" w14:textId="77777777" w:rsidR="003401A9" w:rsidRPr="003401A9" w:rsidRDefault="003401A9" w:rsidP="00F315A4">
      <w:pPr>
        <w:widowControl w:val="0"/>
        <w:numPr>
          <w:ilvl w:val="0"/>
          <w:numId w:val="5"/>
        </w:numPr>
        <w:autoSpaceDE w:val="0"/>
        <w:autoSpaceDN w:val="0"/>
        <w:adjustRightInd w:val="0"/>
        <w:spacing w:after="0" w:line="240" w:lineRule="auto"/>
        <w:contextualSpacing/>
        <w:rPr>
          <w:rFonts w:eastAsia="Times New Roman" w:cs="Times New Roman"/>
          <w:lang w:eastAsia="en-CA"/>
        </w:rPr>
      </w:pPr>
      <w:r w:rsidRPr="003401A9">
        <w:rPr>
          <w:rFonts w:eastAsia="Times New Roman" w:cs="Times New Roman"/>
          <w:lang w:eastAsia="en-CA"/>
        </w:rPr>
        <w:t>zagotoviti enotne, usklajene in učinkovite protidopinške programe, ki se nanašajo na odkrivanje, preprečevanje in odvračanje od dopinga, tako na mednarodni kot na nacionalni ravni.</w:t>
      </w:r>
    </w:p>
    <w:p w14:paraId="47940C1C" w14:textId="77777777" w:rsidR="003401A9" w:rsidRPr="003401A9" w:rsidRDefault="003401A9" w:rsidP="003401A9">
      <w:pPr>
        <w:widowControl w:val="0"/>
        <w:autoSpaceDE w:val="0"/>
        <w:autoSpaceDN w:val="0"/>
        <w:adjustRightInd w:val="0"/>
        <w:spacing w:after="0" w:line="240" w:lineRule="auto"/>
        <w:rPr>
          <w:rFonts w:eastAsia="Times New Roman" w:cs="Times New Roman"/>
          <w:lang w:eastAsia="en-CA"/>
        </w:rPr>
      </w:pPr>
    </w:p>
    <w:p w14:paraId="15A17401" w14:textId="77777777" w:rsidR="003401A9" w:rsidRPr="003401A9" w:rsidRDefault="003401A9" w:rsidP="0084195D">
      <w:pPr>
        <w:pStyle w:val="Naslov2"/>
        <w:rPr>
          <w:lang w:eastAsia="en-CA"/>
        </w:rPr>
      </w:pPr>
      <w:bookmarkStart w:id="2" w:name="_Toc323563134"/>
      <w:bookmarkStart w:id="3" w:name="_Toc323313094"/>
      <w:bookmarkStart w:id="4" w:name="_Toc323311527"/>
      <w:bookmarkStart w:id="5" w:name="_Toc323140483"/>
      <w:bookmarkStart w:id="6" w:name="_Toc323140201"/>
      <w:bookmarkStart w:id="7" w:name="_Toc323139095"/>
      <w:bookmarkStart w:id="8" w:name="_Toc321920406"/>
      <w:bookmarkStart w:id="9" w:name="_Toc181076480"/>
      <w:bookmarkStart w:id="10" w:name="_Toc190172294"/>
      <w:bookmarkStart w:id="11" w:name="_Toc399702768"/>
      <w:r w:rsidRPr="003401A9">
        <w:rPr>
          <w:lang w:eastAsia="en-CA"/>
        </w:rPr>
        <w:t>3.1. Kodeks</w:t>
      </w:r>
      <w:bookmarkEnd w:id="2"/>
      <w:bookmarkEnd w:id="3"/>
      <w:bookmarkEnd w:id="4"/>
      <w:bookmarkEnd w:id="5"/>
      <w:bookmarkEnd w:id="6"/>
      <w:bookmarkEnd w:id="7"/>
      <w:bookmarkEnd w:id="8"/>
      <w:bookmarkEnd w:id="9"/>
      <w:bookmarkEnd w:id="10"/>
      <w:bookmarkEnd w:id="11"/>
      <w:r w:rsidRPr="003401A9">
        <w:rPr>
          <w:lang w:eastAsia="en-CA"/>
        </w:rPr>
        <w:t xml:space="preserve"> </w:t>
      </w:r>
      <w:bookmarkStart w:id="12" w:name="_DV_M193"/>
      <w:bookmarkStart w:id="13" w:name="_DV_M194"/>
      <w:bookmarkEnd w:id="12"/>
      <w:bookmarkEnd w:id="13"/>
    </w:p>
    <w:p w14:paraId="6DEBF811" w14:textId="77777777" w:rsidR="003401A9" w:rsidRPr="003401A9" w:rsidRDefault="003401A9" w:rsidP="003401A9">
      <w:pPr>
        <w:widowControl w:val="0"/>
        <w:autoSpaceDE w:val="0"/>
        <w:autoSpaceDN w:val="0"/>
        <w:adjustRightInd w:val="0"/>
        <w:spacing w:after="0" w:line="240" w:lineRule="auto"/>
        <w:ind w:left="720" w:hanging="720"/>
        <w:jc w:val="both"/>
        <w:rPr>
          <w:rFonts w:eastAsia="Times New Roman" w:cs="Verdana"/>
          <w:lang w:eastAsia="en-CA"/>
        </w:rPr>
      </w:pPr>
    </w:p>
    <w:p w14:paraId="10989CBD" w14:textId="77777777" w:rsidR="003401A9" w:rsidRPr="0020006D" w:rsidRDefault="003401A9" w:rsidP="003401A9">
      <w:pPr>
        <w:autoSpaceDE w:val="0"/>
        <w:autoSpaceDN w:val="0"/>
        <w:adjustRightInd w:val="0"/>
        <w:spacing w:after="0" w:line="240" w:lineRule="auto"/>
        <w:jc w:val="both"/>
        <w:rPr>
          <w:rFonts w:eastAsia="Times New Roman" w:cs="Verdana"/>
          <w:lang w:eastAsia="en-CA"/>
        </w:rPr>
      </w:pPr>
      <w:r w:rsidRPr="0084195D">
        <w:rPr>
          <w:rFonts w:eastAsia="Times New Roman" w:cs="Verdana"/>
          <w:iCs/>
          <w:lang w:eastAsia="en-CA"/>
        </w:rPr>
        <w:t>Kodeks</w:t>
      </w:r>
      <w:r w:rsidRPr="0020006D">
        <w:rPr>
          <w:rFonts w:eastAsia="Times New Roman" w:cs="Verdana"/>
          <w:lang w:eastAsia="en-CA"/>
        </w:rPr>
        <w:t xml:space="preserve"> je temeljna in univerzalna listina, na kateri sloni Svetovni protidopinški program. Cilj </w:t>
      </w:r>
      <w:r w:rsidRPr="0084195D">
        <w:rPr>
          <w:rFonts w:eastAsia="Times New Roman" w:cs="Verdana"/>
          <w:iCs/>
          <w:lang w:eastAsia="en-CA"/>
        </w:rPr>
        <w:t>Kodeksa</w:t>
      </w:r>
      <w:r w:rsidRPr="0020006D">
        <w:rPr>
          <w:rFonts w:eastAsia="Times New Roman" w:cs="Verdana"/>
          <w:lang w:eastAsia="en-CA"/>
        </w:rPr>
        <w:t xml:space="preserve"> je izboljšati uspeh protidopinških prizadevanj s pomočjo splošne uskladitve bistvenih elementov boja proti dopingu. Njegov namen je biti dovolj natančen, da b</w:t>
      </w:r>
      <w:r w:rsidRPr="00A15676">
        <w:rPr>
          <w:rFonts w:eastAsia="Times New Roman" w:cs="Verdana"/>
          <w:lang w:eastAsia="en-CA"/>
        </w:rPr>
        <w:t xml:space="preserve">o z njim mogoče doseči popolno uskladitev glede vprašanj, pri katerih je potrebna enotna ureditev, vendar dovolj splošen na drugih področjih, da dovoljuje tudi prilagodljivost glede uporabe dogovorjenih protidopinških načel. </w:t>
      </w:r>
      <w:r w:rsidRPr="0084195D">
        <w:rPr>
          <w:rFonts w:eastAsia="Times New Roman" w:cs="Verdana"/>
          <w:iCs/>
          <w:lang w:eastAsia="en-CA"/>
        </w:rPr>
        <w:t>Kodeks</w:t>
      </w:r>
      <w:r w:rsidRPr="0020006D">
        <w:rPr>
          <w:rFonts w:eastAsia="Times New Roman" w:cs="Verdana"/>
          <w:lang w:eastAsia="en-CA"/>
        </w:rPr>
        <w:t xml:space="preserve"> je bil oblikovan ob upoštevanju načela sorazmernosti in človekovih pravic.</w:t>
      </w:r>
      <w:bookmarkStart w:id="14" w:name="_DV_M195"/>
      <w:bookmarkEnd w:id="14"/>
    </w:p>
    <w:p w14:paraId="49C1BC2D" w14:textId="77777777" w:rsidR="003401A9" w:rsidRPr="003401A9" w:rsidRDefault="003401A9" w:rsidP="003401A9">
      <w:pPr>
        <w:autoSpaceDE w:val="0"/>
        <w:autoSpaceDN w:val="0"/>
        <w:adjustRightInd w:val="0"/>
        <w:spacing w:after="0" w:line="240" w:lineRule="auto"/>
        <w:jc w:val="both"/>
        <w:rPr>
          <w:rFonts w:eastAsia="Times New Roman" w:cs="Verdana"/>
          <w:lang w:eastAsia="en-CA"/>
        </w:rPr>
      </w:pPr>
    </w:p>
    <w:p w14:paraId="285CE90F" w14:textId="77777777" w:rsidR="003401A9" w:rsidRPr="003401A9" w:rsidRDefault="003401A9" w:rsidP="0084195D">
      <w:pPr>
        <w:pStyle w:val="Naslov2"/>
        <w:rPr>
          <w:lang w:eastAsia="en-CA"/>
        </w:rPr>
      </w:pPr>
      <w:bookmarkStart w:id="15" w:name="_Toc323563135"/>
      <w:bookmarkStart w:id="16" w:name="_Toc323313095"/>
      <w:bookmarkStart w:id="17" w:name="_Toc323311528"/>
      <w:bookmarkStart w:id="18" w:name="_Toc323140484"/>
      <w:bookmarkStart w:id="19" w:name="_Toc323140202"/>
      <w:bookmarkStart w:id="20" w:name="_Toc323139096"/>
      <w:bookmarkStart w:id="21" w:name="_Toc321920407"/>
      <w:bookmarkStart w:id="22" w:name="_Toc190172295"/>
      <w:bookmarkStart w:id="23" w:name="_Toc399702769"/>
      <w:r w:rsidRPr="003401A9">
        <w:rPr>
          <w:lang w:eastAsia="en-CA"/>
        </w:rPr>
        <w:t>3.2. Svetovni protidopinški program</w:t>
      </w:r>
      <w:bookmarkEnd w:id="15"/>
      <w:bookmarkEnd w:id="16"/>
      <w:bookmarkEnd w:id="17"/>
      <w:bookmarkEnd w:id="18"/>
      <w:bookmarkEnd w:id="19"/>
      <w:bookmarkEnd w:id="20"/>
      <w:bookmarkEnd w:id="21"/>
      <w:bookmarkEnd w:id="22"/>
      <w:bookmarkEnd w:id="23"/>
      <w:r w:rsidRPr="003401A9">
        <w:rPr>
          <w:lang w:eastAsia="en-CA"/>
        </w:rPr>
        <w:t xml:space="preserve"> </w:t>
      </w:r>
      <w:bookmarkStart w:id="24" w:name="_DV_M196"/>
      <w:bookmarkStart w:id="25" w:name="_DV_M197"/>
      <w:bookmarkEnd w:id="24"/>
      <w:bookmarkEnd w:id="25"/>
    </w:p>
    <w:p w14:paraId="0F65AEB5" w14:textId="77777777" w:rsidR="003401A9" w:rsidRPr="003401A9" w:rsidRDefault="003401A9" w:rsidP="003401A9">
      <w:pPr>
        <w:keepNext/>
        <w:autoSpaceDE w:val="0"/>
        <w:autoSpaceDN w:val="0"/>
        <w:adjustRightInd w:val="0"/>
        <w:spacing w:after="0" w:line="240" w:lineRule="auto"/>
        <w:ind w:left="720" w:hanging="720"/>
        <w:jc w:val="both"/>
        <w:rPr>
          <w:rFonts w:eastAsia="Times New Roman" w:cs="Verdana"/>
          <w:lang w:eastAsia="en-CA"/>
        </w:rPr>
      </w:pPr>
    </w:p>
    <w:p w14:paraId="4AEC0974" w14:textId="77777777" w:rsidR="003401A9" w:rsidRPr="00A15676" w:rsidRDefault="003401A9" w:rsidP="003401A9">
      <w:pPr>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Svetovni protidopinški program vključuje vse elemente, ki so potrebni za zagotovitev optimalne uskladitve in dobre prakse v mednarodnih in nacionalnih protidopinških </w:t>
      </w:r>
      <w:r w:rsidRPr="00A15676">
        <w:rPr>
          <w:rFonts w:eastAsia="Times New Roman" w:cs="Verdana"/>
          <w:lang w:eastAsia="en-CA"/>
        </w:rPr>
        <w:t>programih. Glavni sestavni deli so:</w:t>
      </w:r>
      <w:bookmarkStart w:id="26" w:name="_DV_M198"/>
      <w:bookmarkEnd w:id="26"/>
    </w:p>
    <w:p w14:paraId="5C338DB7" w14:textId="77777777" w:rsidR="003401A9" w:rsidRPr="0020006D" w:rsidRDefault="003401A9" w:rsidP="003401A9">
      <w:pPr>
        <w:autoSpaceDE w:val="0"/>
        <w:autoSpaceDN w:val="0"/>
        <w:adjustRightInd w:val="0"/>
        <w:spacing w:after="120" w:line="240" w:lineRule="auto"/>
        <w:jc w:val="both"/>
        <w:rPr>
          <w:rFonts w:eastAsia="Times New Roman" w:cs="Verdana"/>
          <w:lang w:eastAsia="en-CA"/>
        </w:rPr>
      </w:pPr>
      <w:r w:rsidRPr="00A15676">
        <w:rPr>
          <w:rFonts w:eastAsia="Times New Roman" w:cs="Verdana"/>
          <w:lang w:eastAsia="en-CA"/>
        </w:rPr>
        <w:t xml:space="preserve">Raven 1:  </w:t>
      </w:r>
      <w:r w:rsidRPr="0084195D">
        <w:rPr>
          <w:rFonts w:eastAsia="Times New Roman" w:cs="Verdana"/>
          <w:iCs/>
          <w:lang w:eastAsia="en-CA"/>
        </w:rPr>
        <w:t>Kodeks</w:t>
      </w:r>
      <w:bookmarkStart w:id="27" w:name="_DV_M199"/>
      <w:bookmarkEnd w:id="27"/>
    </w:p>
    <w:p w14:paraId="40D098DF" w14:textId="77777777" w:rsidR="003401A9" w:rsidRPr="0020006D" w:rsidRDefault="003401A9" w:rsidP="003401A9">
      <w:pPr>
        <w:autoSpaceDE w:val="0"/>
        <w:autoSpaceDN w:val="0"/>
        <w:adjustRightInd w:val="0"/>
        <w:spacing w:after="120" w:line="240" w:lineRule="auto"/>
        <w:jc w:val="both"/>
        <w:rPr>
          <w:rFonts w:eastAsia="Times New Roman" w:cs="Verdana"/>
          <w:lang w:eastAsia="en-CA"/>
        </w:rPr>
      </w:pPr>
      <w:r w:rsidRPr="0020006D">
        <w:rPr>
          <w:rFonts w:eastAsia="Times New Roman" w:cs="Verdana"/>
          <w:lang w:eastAsia="en-CA"/>
        </w:rPr>
        <w:lastRenderedPageBreak/>
        <w:t xml:space="preserve">Raven 2:  </w:t>
      </w:r>
      <w:r w:rsidRPr="0084195D">
        <w:rPr>
          <w:rFonts w:eastAsia="Times New Roman" w:cs="Verdana"/>
          <w:iCs/>
          <w:lang w:eastAsia="en-CA"/>
        </w:rPr>
        <w:t>Mednarodni standardi</w:t>
      </w:r>
      <w:bookmarkStart w:id="28" w:name="_DV_M200"/>
      <w:bookmarkEnd w:id="28"/>
    </w:p>
    <w:p w14:paraId="1D85725D" w14:textId="77777777" w:rsidR="003401A9" w:rsidRPr="0020006D" w:rsidRDefault="003401A9" w:rsidP="003401A9">
      <w:pPr>
        <w:autoSpaceDE w:val="0"/>
        <w:autoSpaceDN w:val="0"/>
        <w:adjustRightInd w:val="0"/>
        <w:spacing w:after="120" w:line="240" w:lineRule="auto"/>
        <w:jc w:val="both"/>
        <w:rPr>
          <w:rFonts w:eastAsia="Times New Roman" w:cs="Verdana"/>
          <w:lang w:eastAsia="en-CA"/>
        </w:rPr>
      </w:pPr>
      <w:r w:rsidRPr="0020006D">
        <w:rPr>
          <w:rFonts w:eastAsia="Times New Roman" w:cs="Verdana"/>
          <w:lang w:eastAsia="en-CA"/>
        </w:rPr>
        <w:t>Raven 3:  Modeli dobre prakse in smernice</w:t>
      </w:r>
      <w:bookmarkStart w:id="29" w:name="_DV_M201"/>
      <w:bookmarkEnd w:id="29"/>
    </w:p>
    <w:p w14:paraId="23811AFA" w14:textId="77777777" w:rsidR="003401A9" w:rsidRPr="003401A9" w:rsidRDefault="003401A9" w:rsidP="003401A9">
      <w:pPr>
        <w:autoSpaceDE w:val="0"/>
        <w:autoSpaceDN w:val="0"/>
        <w:adjustRightInd w:val="0"/>
        <w:spacing w:after="0" w:line="240" w:lineRule="auto"/>
        <w:jc w:val="both"/>
        <w:rPr>
          <w:rFonts w:eastAsia="Times New Roman" w:cs="Verdana"/>
          <w:lang w:eastAsia="en-CA"/>
        </w:rPr>
      </w:pPr>
    </w:p>
    <w:p w14:paraId="2AF49D59" w14:textId="77777777" w:rsidR="003401A9" w:rsidRPr="003401A9" w:rsidRDefault="003401A9" w:rsidP="0084195D">
      <w:pPr>
        <w:pStyle w:val="Naslov2"/>
        <w:rPr>
          <w:lang w:eastAsia="en-CA"/>
        </w:rPr>
      </w:pPr>
      <w:bookmarkStart w:id="30" w:name="_Toc323563136"/>
      <w:bookmarkStart w:id="31" w:name="_Toc323313096"/>
      <w:bookmarkStart w:id="32" w:name="_Toc323311529"/>
      <w:bookmarkStart w:id="33" w:name="_Toc323140485"/>
      <w:bookmarkStart w:id="34" w:name="_Toc323140203"/>
      <w:bookmarkStart w:id="35" w:name="_Toc323139097"/>
      <w:bookmarkStart w:id="36" w:name="_Toc321920408"/>
      <w:bookmarkStart w:id="37" w:name="_Toc190172296"/>
      <w:bookmarkStart w:id="38" w:name="_Toc399702770"/>
      <w:r w:rsidRPr="003401A9">
        <w:rPr>
          <w:lang w:eastAsia="en-CA"/>
        </w:rPr>
        <w:t>3.3 Mednarodni standardi</w:t>
      </w:r>
      <w:bookmarkStart w:id="39" w:name="_DV_M202"/>
      <w:bookmarkEnd w:id="30"/>
      <w:bookmarkEnd w:id="31"/>
      <w:bookmarkEnd w:id="32"/>
      <w:bookmarkEnd w:id="33"/>
      <w:bookmarkEnd w:id="34"/>
      <w:bookmarkEnd w:id="35"/>
      <w:bookmarkEnd w:id="36"/>
      <w:bookmarkEnd w:id="37"/>
      <w:bookmarkEnd w:id="38"/>
      <w:bookmarkEnd w:id="39"/>
    </w:p>
    <w:p w14:paraId="05451F79" w14:textId="77777777" w:rsidR="003401A9" w:rsidRPr="003401A9" w:rsidRDefault="003401A9" w:rsidP="003401A9">
      <w:pPr>
        <w:keepNext/>
        <w:autoSpaceDE w:val="0"/>
        <w:autoSpaceDN w:val="0"/>
        <w:adjustRightInd w:val="0"/>
        <w:spacing w:after="0" w:line="240" w:lineRule="auto"/>
        <w:ind w:left="720" w:hanging="720"/>
        <w:jc w:val="both"/>
        <w:rPr>
          <w:rFonts w:eastAsia="Times New Roman" w:cs="Verdana"/>
          <w:lang w:eastAsia="en-CA"/>
        </w:rPr>
      </w:pPr>
    </w:p>
    <w:p w14:paraId="47D52B04" w14:textId="77777777" w:rsidR="003401A9" w:rsidRPr="0020006D" w:rsidRDefault="003401A9" w:rsidP="003401A9">
      <w:pPr>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Oblikovanje </w:t>
      </w:r>
      <w:r w:rsidRPr="0084195D">
        <w:rPr>
          <w:rFonts w:eastAsia="Times New Roman" w:cs="Verdana"/>
          <w:iCs/>
          <w:lang w:eastAsia="en-CA"/>
        </w:rPr>
        <w:t>mednarodnih standardov</w:t>
      </w:r>
      <w:r w:rsidRPr="0020006D">
        <w:rPr>
          <w:rFonts w:eastAsia="Times New Roman" w:cs="Verdana"/>
          <w:lang w:eastAsia="en-CA"/>
        </w:rPr>
        <w:t xml:space="preserve"> za različna strokovna in operativna področja protidopinškega programa poteka ob posvetovanju s </w:t>
      </w:r>
      <w:r w:rsidRPr="0084195D">
        <w:rPr>
          <w:rFonts w:eastAsia="Times New Roman" w:cs="Verdana"/>
          <w:iCs/>
          <w:lang w:eastAsia="en-CA"/>
        </w:rPr>
        <w:t>podpisnicami</w:t>
      </w:r>
      <w:r w:rsidRPr="0020006D">
        <w:rPr>
          <w:rFonts w:eastAsia="Times New Roman" w:cs="Verdana"/>
          <w:lang w:eastAsia="en-CA"/>
        </w:rPr>
        <w:t xml:space="preserve"> in vladami ter ob potrditvi s strani </w:t>
      </w:r>
      <w:r w:rsidRPr="0084195D">
        <w:rPr>
          <w:rFonts w:eastAsia="Times New Roman" w:cs="Verdana"/>
          <w:iCs/>
          <w:lang w:eastAsia="en-CA"/>
        </w:rPr>
        <w:t>WADA</w:t>
      </w:r>
      <w:r w:rsidRPr="0020006D">
        <w:rPr>
          <w:rFonts w:eastAsia="Times New Roman" w:cs="Verdana"/>
          <w:lang w:eastAsia="en-CA"/>
        </w:rPr>
        <w:t xml:space="preserve">. Namen </w:t>
      </w:r>
      <w:r w:rsidRPr="0084195D">
        <w:rPr>
          <w:rFonts w:eastAsia="Times New Roman" w:cs="Verdana"/>
          <w:iCs/>
          <w:lang w:eastAsia="en-CA"/>
        </w:rPr>
        <w:t>mednarodnih standardov</w:t>
      </w:r>
      <w:r w:rsidRPr="0020006D">
        <w:rPr>
          <w:rFonts w:eastAsia="Times New Roman" w:cs="Verdana"/>
          <w:lang w:eastAsia="en-CA"/>
        </w:rPr>
        <w:t xml:space="preserve"> je uskladitev med </w:t>
      </w:r>
      <w:r w:rsidRPr="0084195D">
        <w:rPr>
          <w:rFonts w:eastAsia="Times New Roman" w:cs="Verdana"/>
          <w:iCs/>
          <w:lang w:eastAsia="en-CA"/>
        </w:rPr>
        <w:t>protidopinškimi organizacijami</w:t>
      </w:r>
      <w:r w:rsidRPr="0020006D">
        <w:rPr>
          <w:rFonts w:eastAsia="Times New Roman" w:cs="Verdana"/>
          <w:lang w:eastAsia="en-CA"/>
        </w:rPr>
        <w:t xml:space="preserve">, odgovornimi za določene strokovne in operativne dele protidopinških programov. Upoštevanje </w:t>
      </w:r>
      <w:r w:rsidRPr="0084195D">
        <w:rPr>
          <w:rFonts w:eastAsia="Times New Roman" w:cs="Verdana"/>
          <w:iCs/>
          <w:lang w:eastAsia="en-CA"/>
        </w:rPr>
        <w:t>mednarodnih standardov</w:t>
      </w:r>
      <w:r w:rsidRPr="0020006D">
        <w:rPr>
          <w:rFonts w:eastAsia="Times New Roman" w:cs="Verdana"/>
          <w:lang w:eastAsia="en-CA"/>
        </w:rPr>
        <w:t xml:space="preserve"> je obvezno za skladnost s </w:t>
      </w:r>
      <w:r w:rsidRPr="0084195D">
        <w:rPr>
          <w:rFonts w:eastAsia="Times New Roman" w:cs="Verdana"/>
          <w:iCs/>
          <w:lang w:eastAsia="en-CA"/>
        </w:rPr>
        <w:t>Kodeksom.</w:t>
      </w:r>
      <w:r w:rsidRPr="0020006D">
        <w:rPr>
          <w:rFonts w:eastAsia="Times New Roman" w:cs="Verdana"/>
          <w:lang w:eastAsia="en-CA"/>
        </w:rPr>
        <w:t xml:space="preserve"> Izvršni odbor </w:t>
      </w:r>
      <w:r w:rsidRPr="0084195D">
        <w:rPr>
          <w:rFonts w:eastAsia="Times New Roman" w:cs="Verdana"/>
          <w:iCs/>
          <w:lang w:eastAsia="en-CA"/>
        </w:rPr>
        <w:t>WADA</w:t>
      </w:r>
      <w:r w:rsidRPr="0020006D">
        <w:rPr>
          <w:rFonts w:eastAsia="Times New Roman" w:cs="Verdana"/>
          <w:lang w:eastAsia="en-CA"/>
        </w:rPr>
        <w:t xml:space="preserve"> lahko po smiselnem posvetovanju s </w:t>
      </w:r>
      <w:r w:rsidRPr="0084195D">
        <w:rPr>
          <w:rFonts w:eastAsia="Times New Roman" w:cs="Verdana"/>
          <w:iCs/>
          <w:lang w:eastAsia="en-CA"/>
        </w:rPr>
        <w:t>podpisnicami</w:t>
      </w:r>
      <w:r w:rsidRPr="0020006D">
        <w:rPr>
          <w:rFonts w:eastAsia="Times New Roman" w:cs="Verdana"/>
          <w:lang w:eastAsia="en-CA"/>
        </w:rPr>
        <w:t xml:space="preserve">, vladami in drugimi zainteresiranimi stranmi občasno dopolnijo </w:t>
      </w:r>
      <w:r w:rsidRPr="0084195D">
        <w:rPr>
          <w:rFonts w:eastAsia="Times New Roman" w:cs="Verdana"/>
          <w:iCs/>
          <w:lang w:eastAsia="en-CA"/>
        </w:rPr>
        <w:t>mednarodne standarde</w:t>
      </w:r>
      <w:r w:rsidRPr="0020006D">
        <w:rPr>
          <w:rFonts w:eastAsia="Times New Roman" w:cs="Verdana"/>
          <w:lang w:eastAsia="en-CA"/>
        </w:rPr>
        <w:t xml:space="preserve">. </w:t>
      </w:r>
      <w:r w:rsidRPr="0084195D">
        <w:rPr>
          <w:rFonts w:eastAsia="Times New Roman" w:cs="Verdana"/>
          <w:iCs/>
          <w:lang w:eastAsia="en-CA"/>
        </w:rPr>
        <w:t>Mednarodni standardi</w:t>
      </w:r>
      <w:r w:rsidRPr="0020006D">
        <w:rPr>
          <w:rFonts w:eastAsia="Times New Roman" w:cs="Verdana"/>
          <w:lang w:eastAsia="en-CA"/>
        </w:rPr>
        <w:t xml:space="preserve"> in vse dopolnitve se objavijo na spletni strani </w:t>
      </w:r>
      <w:r w:rsidRPr="0084195D">
        <w:rPr>
          <w:rFonts w:eastAsia="Times New Roman" w:cs="Verdana"/>
          <w:iCs/>
          <w:lang w:eastAsia="en-CA"/>
        </w:rPr>
        <w:t>WADA</w:t>
      </w:r>
      <w:r w:rsidRPr="0020006D">
        <w:rPr>
          <w:rFonts w:eastAsia="Times New Roman" w:cs="Verdana"/>
          <w:lang w:eastAsia="en-CA"/>
        </w:rPr>
        <w:t xml:space="preserve"> ter začnejo veljati z dnem, določenim v </w:t>
      </w:r>
      <w:r w:rsidRPr="0084195D">
        <w:rPr>
          <w:rFonts w:eastAsia="Times New Roman" w:cs="Verdana"/>
          <w:iCs/>
          <w:lang w:eastAsia="en-CA"/>
        </w:rPr>
        <w:t>mednarodnem standardu</w:t>
      </w:r>
      <w:r w:rsidRPr="0020006D">
        <w:rPr>
          <w:rFonts w:eastAsia="Times New Roman" w:cs="Verdana"/>
          <w:lang w:eastAsia="en-CA"/>
        </w:rPr>
        <w:t xml:space="preserve"> oz. dopolnitvah.</w:t>
      </w:r>
      <w:bookmarkStart w:id="40" w:name="_DV_M203"/>
      <w:bookmarkEnd w:id="40"/>
    </w:p>
    <w:p w14:paraId="57E00BEC" w14:textId="77777777" w:rsidR="003401A9" w:rsidRPr="003401A9" w:rsidRDefault="003401A9" w:rsidP="003401A9">
      <w:pPr>
        <w:autoSpaceDE w:val="0"/>
        <w:autoSpaceDN w:val="0"/>
        <w:adjustRightInd w:val="0"/>
        <w:spacing w:after="0" w:line="240" w:lineRule="auto"/>
        <w:jc w:val="both"/>
        <w:rPr>
          <w:rFonts w:eastAsia="Times New Roman" w:cs="Verdana"/>
          <w:lang w:eastAsia="en-CA"/>
        </w:rPr>
      </w:pPr>
    </w:p>
    <w:p w14:paraId="493643E9" w14:textId="77777777" w:rsidR="003401A9" w:rsidRPr="003401A9" w:rsidRDefault="003401A9" w:rsidP="0084195D">
      <w:pPr>
        <w:pStyle w:val="Naslov2"/>
        <w:rPr>
          <w:lang w:eastAsia="en-CA"/>
        </w:rPr>
      </w:pPr>
      <w:bookmarkStart w:id="41" w:name="_Toc323563137"/>
      <w:bookmarkStart w:id="42" w:name="_Toc323313097"/>
      <w:bookmarkStart w:id="43" w:name="_Toc323311530"/>
      <w:bookmarkStart w:id="44" w:name="_Toc323140486"/>
      <w:bookmarkStart w:id="45" w:name="_Toc323140204"/>
      <w:bookmarkStart w:id="46" w:name="_Toc323139098"/>
      <w:bookmarkStart w:id="47" w:name="_Toc321920409"/>
      <w:bookmarkStart w:id="48" w:name="_Toc190172297"/>
      <w:bookmarkStart w:id="49" w:name="_Toc399702771"/>
      <w:r w:rsidRPr="003401A9">
        <w:rPr>
          <w:lang w:eastAsia="en-CA"/>
        </w:rPr>
        <w:t>3.4 Modeli dobre prakse in smernice</w:t>
      </w:r>
      <w:bookmarkStart w:id="50" w:name="_DV_M205"/>
      <w:bookmarkEnd w:id="41"/>
      <w:bookmarkEnd w:id="42"/>
      <w:bookmarkEnd w:id="43"/>
      <w:bookmarkEnd w:id="44"/>
      <w:bookmarkEnd w:id="45"/>
      <w:bookmarkEnd w:id="46"/>
      <w:bookmarkEnd w:id="47"/>
      <w:bookmarkEnd w:id="48"/>
      <w:bookmarkEnd w:id="49"/>
      <w:bookmarkEnd w:id="50"/>
    </w:p>
    <w:p w14:paraId="41D8200E" w14:textId="77777777" w:rsidR="003401A9" w:rsidRPr="003401A9" w:rsidRDefault="003401A9" w:rsidP="003401A9">
      <w:pPr>
        <w:keepNext/>
        <w:autoSpaceDE w:val="0"/>
        <w:autoSpaceDN w:val="0"/>
        <w:adjustRightInd w:val="0"/>
        <w:spacing w:after="0" w:line="240" w:lineRule="auto"/>
        <w:ind w:left="720" w:hanging="720"/>
        <w:jc w:val="both"/>
        <w:rPr>
          <w:rFonts w:eastAsia="Times New Roman" w:cs="Verdana"/>
          <w:lang w:eastAsia="en-CA"/>
        </w:rPr>
      </w:pPr>
    </w:p>
    <w:p w14:paraId="1B528DD5" w14:textId="77777777" w:rsidR="003401A9" w:rsidRPr="0020006D" w:rsidRDefault="003401A9" w:rsidP="003401A9">
      <w:pPr>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Namen modelov dobre prakse in smernic, ki temeljijo na </w:t>
      </w:r>
      <w:r w:rsidRPr="0084195D">
        <w:rPr>
          <w:rFonts w:eastAsia="Times New Roman" w:cs="Verdana"/>
          <w:iCs/>
          <w:lang w:eastAsia="en-CA"/>
        </w:rPr>
        <w:t>Kodeksu</w:t>
      </w:r>
      <w:r w:rsidRPr="0020006D">
        <w:rPr>
          <w:rFonts w:eastAsia="Times New Roman" w:cs="Verdana"/>
          <w:lang w:eastAsia="en-CA"/>
        </w:rPr>
        <w:t xml:space="preserve"> in </w:t>
      </w:r>
      <w:r w:rsidRPr="0084195D">
        <w:rPr>
          <w:rFonts w:eastAsia="Times New Roman" w:cs="Verdana"/>
          <w:iCs/>
          <w:lang w:eastAsia="en-CA"/>
        </w:rPr>
        <w:t>mednarodnih standardih</w:t>
      </w:r>
      <w:r w:rsidRPr="0020006D">
        <w:rPr>
          <w:rFonts w:eastAsia="Times New Roman" w:cs="Verdana"/>
          <w:lang w:eastAsia="en-CA"/>
        </w:rPr>
        <w:t xml:space="preserve">, je zagotavljanje rešitev na različnih področjih boja proti dopingu. Modele in smernice priporoči </w:t>
      </w:r>
      <w:r w:rsidRPr="0084195D">
        <w:rPr>
          <w:rFonts w:eastAsia="Times New Roman" w:cs="Verdana"/>
          <w:iCs/>
          <w:lang w:eastAsia="en-CA"/>
        </w:rPr>
        <w:t xml:space="preserve">WADA </w:t>
      </w:r>
      <w:r w:rsidRPr="0020006D">
        <w:rPr>
          <w:rFonts w:eastAsia="Times New Roman" w:cs="Verdana"/>
          <w:lang w:eastAsia="en-CA"/>
        </w:rPr>
        <w:t xml:space="preserve">ter jih da na razpolago </w:t>
      </w:r>
      <w:r w:rsidRPr="0084195D">
        <w:rPr>
          <w:rFonts w:eastAsia="Times New Roman" w:cs="Verdana"/>
          <w:iCs/>
          <w:lang w:eastAsia="en-CA"/>
        </w:rPr>
        <w:t>podpisnicam</w:t>
      </w:r>
      <w:r w:rsidRPr="0020006D">
        <w:rPr>
          <w:rFonts w:eastAsia="Times New Roman" w:cs="Verdana"/>
          <w:lang w:eastAsia="en-CA"/>
        </w:rPr>
        <w:t xml:space="preserve"> in drugim zainteresiranim stranem, vendar njihova uporaba ni obvezna. </w:t>
      </w:r>
      <w:r w:rsidRPr="0084195D">
        <w:rPr>
          <w:rFonts w:eastAsia="Times New Roman" w:cs="Verdana"/>
          <w:iCs/>
          <w:lang w:eastAsia="en-CA"/>
        </w:rPr>
        <w:t>WADA</w:t>
      </w:r>
      <w:r w:rsidRPr="0020006D">
        <w:rPr>
          <w:rFonts w:eastAsia="Times New Roman" w:cs="Verdana"/>
          <w:lang w:eastAsia="en-CA"/>
        </w:rPr>
        <w:t xml:space="preserve"> poleg tega </w:t>
      </w:r>
      <w:r w:rsidRPr="0084195D">
        <w:rPr>
          <w:rFonts w:eastAsia="Times New Roman" w:cs="Verdana"/>
          <w:iCs/>
          <w:lang w:eastAsia="en-CA"/>
        </w:rPr>
        <w:t>podpisnicam</w:t>
      </w:r>
      <w:r w:rsidRPr="0020006D">
        <w:rPr>
          <w:rFonts w:eastAsia="Times New Roman" w:cs="Verdana"/>
          <w:lang w:eastAsia="en-CA"/>
        </w:rPr>
        <w:t xml:space="preserve"> zagotavlja vzorčne modele protidopinške dokumentacije in jim nudi tudi pomoč pri usposabljanju. </w:t>
      </w:r>
      <w:bookmarkStart w:id="51" w:name="_DV_M206"/>
      <w:bookmarkEnd w:id="51"/>
    </w:p>
    <w:p w14:paraId="4917E890" w14:textId="77777777" w:rsidR="003401A9" w:rsidRPr="003401A9" w:rsidRDefault="003401A9" w:rsidP="003401A9">
      <w:pPr>
        <w:autoSpaceDE w:val="0"/>
        <w:autoSpaceDN w:val="0"/>
        <w:adjustRightInd w:val="0"/>
        <w:spacing w:after="0" w:line="240" w:lineRule="auto"/>
        <w:ind w:left="720" w:hanging="720"/>
        <w:jc w:val="both"/>
        <w:rPr>
          <w:rFonts w:eastAsia="Times New Roman" w:cs="Verdana"/>
          <w:lang w:eastAsia="en-CA"/>
        </w:rPr>
      </w:pPr>
    </w:p>
    <w:p w14:paraId="3541C164" w14:textId="04A7E528" w:rsidR="003401A9" w:rsidRPr="003401A9" w:rsidRDefault="003401A9" w:rsidP="0084195D">
      <w:pPr>
        <w:pStyle w:val="Naslov2"/>
        <w:rPr>
          <w:lang w:eastAsia="en-CA"/>
        </w:rPr>
      </w:pPr>
      <w:bookmarkStart w:id="52" w:name="_Toc323563138"/>
      <w:bookmarkStart w:id="53" w:name="_Toc323313098"/>
      <w:bookmarkStart w:id="54" w:name="_Toc323311531"/>
      <w:bookmarkStart w:id="55" w:name="_Toc323140487"/>
      <w:bookmarkStart w:id="56" w:name="_Toc323140205"/>
      <w:bookmarkStart w:id="57" w:name="_Toc323139099"/>
      <w:bookmarkStart w:id="58" w:name="_Toc321920410"/>
      <w:bookmarkStart w:id="59" w:name="_Toc190172298"/>
      <w:bookmarkStart w:id="60" w:name="_Toc399702772"/>
      <w:r w:rsidRPr="003401A9">
        <w:rPr>
          <w:lang w:eastAsia="en-CA"/>
        </w:rPr>
        <w:t xml:space="preserve">3.5 Temeljni razlogi za </w:t>
      </w:r>
      <w:r w:rsidR="0020006D">
        <w:rPr>
          <w:lang w:eastAsia="en-CA"/>
        </w:rPr>
        <w:t>S</w:t>
      </w:r>
      <w:r w:rsidRPr="003401A9">
        <w:rPr>
          <w:lang w:eastAsia="en-CA"/>
        </w:rPr>
        <w:t>vetovni protidopinški kodeks</w:t>
      </w:r>
      <w:bookmarkStart w:id="61" w:name="_DV_M213"/>
      <w:bookmarkEnd w:id="52"/>
      <w:bookmarkEnd w:id="53"/>
      <w:bookmarkEnd w:id="54"/>
      <w:bookmarkEnd w:id="55"/>
      <w:bookmarkEnd w:id="56"/>
      <w:bookmarkEnd w:id="57"/>
      <w:bookmarkEnd w:id="58"/>
      <w:bookmarkEnd w:id="59"/>
      <w:bookmarkEnd w:id="60"/>
      <w:bookmarkEnd w:id="61"/>
    </w:p>
    <w:p w14:paraId="36A4F471" w14:textId="77777777" w:rsidR="003401A9" w:rsidRPr="003401A9" w:rsidRDefault="003401A9" w:rsidP="003401A9">
      <w:pPr>
        <w:keepNext/>
        <w:autoSpaceDE w:val="0"/>
        <w:autoSpaceDN w:val="0"/>
        <w:adjustRightInd w:val="0"/>
        <w:spacing w:after="0" w:line="240" w:lineRule="auto"/>
        <w:jc w:val="both"/>
        <w:rPr>
          <w:rFonts w:eastAsia="Times New Roman" w:cs="Verdana"/>
          <w:lang w:eastAsia="en-CA"/>
        </w:rPr>
      </w:pPr>
    </w:p>
    <w:p w14:paraId="71426817" w14:textId="77777777" w:rsidR="003401A9" w:rsidRPr="0020006D" w:rsidRDefault="003401A9" w:rsidP="003401A9">
      <w:pPr>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Protidopinški programi skušajo ohraniti bistvene vrednote športa, ki jih pogosto imenujemo »športni </w:t>
      </w:r>
      <w:r w:rsidRPr="00A15676">
        <w:rPr>
          <w:rFonts w:eastAsia="Times New Roman" w:cs="Verdana"/>
          <w:lang w:eastAsia="en-CA"/>
        </w:rPr>
        <w:t>duh«, in predstavljajo bistvo olimpizma, tj. poštena igra in zasledovanje odličnosti prek predanega izboljševanja naravnih talentov vsakega človeka. Športni duh je praznovanje človeškega duha, telesa in uma ter se odraža v vrednotah, ki jih najdemo v športu in prek njega, med drugim:</w:t>
      </w:r>
      <w:bookmarkStart w:id="62" w:name="_DV_M214"/>
      <w:bookmarkEnd w:id="62"/>
      <w:r w:rsidRPr="00A15676">
        <w:rPr>
          <w:rFonts w:eastAsia="Times New Roman" w:cs="Verdana"/>
          <w:lang w:eastAsia="en-CA"/>
        </w:rPr>
        <w:t xml:space="preserve"> etika, fair </w:t>
      </w:r>
      <w:proofErr w:type="spellStart"/>
      <w:r w:rsidRPr="00A15676">
        <w:rPr>
          <w:rFonts w:eastAsia="Times New Roman" w:cs="Verdana"/>
          <w:lang w:eastAsia="en-CA"/>
        </w:rPr>
        <w:t>play</w:t>
      </w:r>
      <w:proofErr w:type="spellEnd"/>
      <w:r w:rsidRPr="00A15676">
        <w:rPr>
          <w:rFonts w:eastAsia="Times New Roman" w:cs="Verdana"/>
          <w:lang w:eastAsia="en-CA"/>
        </w:rPr>
        <w:t xml:space="preserve"> in poštenost</w:t>
      </w:r>
      <w:bookmarkStart w:id="63" w:name="_DV_M215"/>
      <w:bookmarkEnd w:id="63"/>
      <w:r w:rsidRPr="00A15676">
        <w:rPr>
          <w:rFonts w:eastAsia="Times New Roman" w:cs="Verdana"/>
          <w:lang w:eastAsia="en-CA"/>
        </w:rPr>
        <w:t>, zdravje</w:t>
      </w:r>
      <w:bookmarkStart w:id="64" w:name="_DV_M216"/>
      <w:bookmarkEnd w:id="64"/>
      <w:r w:rsidRPr="00A15676">
        <w:rPr>
          <w:rFonts w:eastAsia="Times New Roman" w:cs="Verdana"/>
          <w:lang w:eastAsia="en-CA"/>
        </w:rPr>
        <w:t>, odličnost pri doseganju rezultatov</w:t>
      </w:r>
      <w:bookmarkStart w:id="65" w:name="_DV_M217"/>
      <w:bookmarkEnd w:id="65"/>
      <w:r w:rsidRPr="00A15676">
        <w:rPr>
          <w:rFonts w:eastAsia="Times New Roman" w:cs="Verdana"/>
          <w:lang w:eastAsia="en-CA"/>
        </w:rPr>
        <w:t>, značaj in izobrazba</w:t>
      </w:r>
      <w:bookmarkStart w:id="66" w:name="_DV_M218"/>
      <w:bookmarkEnd w:id="66"/>
      <w:r w:rsidRPr="00A15676">
        <w:rPr>
          <w:rFonts w:eastAsia="Times New Roman" w:cs="Verdana"/>
          <w:lang w:eastAsia="en-CA"/>
        </w:rPr>
        <w:t>, zabava in veselje</w:t>
      </w:r>
      <w:bookmarkStart w:id="67" w:name="_DV_M219"/>
      <w:bookmarkEnd w:id="67"/>
      <w:r w:rsidRPr="00A15676">
        <w:rPr>
          <w:rFonts w:eastAsia="Times New Roman" w:cs="Verdana"/>
          <w:lang w:eastAsia="en-CA"/>
        </w:rPr>
        <w:t>, timsko delo</w:t>
      </w:r>
      <w:bookmarkStart w:id="68" w:name="_DV_M220"/>
      <w:bookmarkEnd w:id="68"/>
      <w:r w:rsidRPr="00A15676">
        <w:rPr>
          <w:rFonts w:eastAsia="Times New Roman" w:cs="Verdana"/>
          <w:lang w:eastAsia="en-CA"/>
        </w:rPr>
        <w:t>, predanost in zavezanost</w:t>
      </w:r>
      <w:bookmarkStart w:id="69" w:name="_DV_M221"/>
      <w:bookmarkEnd w:id="69"/>
      <w:r w:rsidRPr="00A15676">
        <w:rPr>
          <w:rFonts w:eastAsia="Times New Roman" w:cs="Verdana"/>
          <w:lang w:eastAsia="en-CA"/>
        </w:rPr>
        <w:t>, upoštevanje pravil in zakonov</w:t>
      </w:r>
      <w:bookmarkStart w:id="70" w:name="_DV_M222"/>
      <w:bookmarkEnd w:id="70"/>
      <w:r w:rsidRPr="00A15676">
        <w:rPr>
          <w:rFonts w:eastAsia="Times New Roman" w:cs="Verdana"/>
          <w:lang w:eastAsia="en-CA"/>
        </w:rPr>
        <w:t xml:space="preserve">, spoštovanje do sebe in drugih </w:t>
      </w:r>
      <w:r w:rsidRPr="0084195D">
        <w:rPr>
          <w:rFonts w:eastAsia="Times New Roman" w:cs="Verdana"/>
          <w:iCs/>
          <w:lang w:eastAsia="en-CA"/>
        </w:rPr>
        <w:t>udeležencev</w:t>
      </w:r>
      <w:bookmarkStart w:id="71" w:name="_DV_M223"/>
      <w:bookmarkEnd w:id="71"/>
      <w:r w:rsidRPr="0020006D">
        <w:rPr>
          <w:rFonts w:eastAsia="Times New Roman" w:cs="Verdana"/>
          <w:lang w:eastAsia="en-CA"/>
        </w:rPr>
        <w:t>, pogum</w:t>
      </w:r>
      <w:bookmarkStart w:id="72" w:name="_DV_M224"/>
      <w:bookmarkEnd w:id="72"/>
      <w:r w:rsidRPr="0020006D">
        <w:rPr>
          <w:rFonts w:eastAsia="Times New Roman" w:cs="Verdana"/>
          <w:lang w:eastAsia="en-CA"/>
        </w:rPr>
        <w:t>, skupnost in solidarnost.</w:t>
      </w:r>
      <w:bookmarkStart w:id="73" w:name="_DV_M225"/>
      <w:bookmarkEnd w:id="73"/>
    </w:p>
    <w:p w14:paraId="1BA040C8" w14:textId="77777777" w:rsidR="003401A9" w:rsidRPr="00A15676" w:rsidRDefault="003401A9" w:rsidP="003401A9">
      <w:pPr>
        <w:autoSpaceDE w:val="0"/>
        <w:autoSpaceDN w:val="0"/>
        <w:adjustRightInd w:val="0"/>
        <w:spacing w:after="0" w:line="240" w:lineRule="auto"/>
        <w:jc w:val="both"/>
        <w:rPr>
          <w:rFonts w:eastAsia="Times New Roman" w:cs="Verdana"/>
          <w:lang w:eastAsia="en-CA"/>
        </w:rPr>
      </w:pPr>
    </w:p>
    <w:p w14:paraId="6DE1E709" w14:textId="77777777" w:rsidR="003401A9" w:rsidRPr="00A15676" w:rsidRDefault="003401A9" w:rsidP="003401A9">
      <w:pPr>
        <w:keepLines/>
        <w:autoSpaceDE w:val="0"/>
        <w:autoSpaceDN w:val="0"/>
        <w:adjustRightInd w:val="0"/>
        <w:spacing w:after="0" w:line="240" w:lineRule="auto"/>
        <w:jc w:val="both"/>
        <w:rPr>
          <w:rFonts w:eastAsia="Times New Roman" w:cs="Verdana"/>
          <w:lang w:eastAsia="x-none"/>
        </w:rPr>
      </w:pPr>
      <w:r w:rsidRPr="00A15676">
        <w:rPr>
          <w:rFonts w:eastAsia="Times New Roman" w:cs="Verdana"/>
          <w:lang w:eastAsia="x-none"/>
        </w:rPr>
        <w:t>Doping je popolno nasprotje športnega duha.</w:t>
      </w:r>
      <w:bookmarkStart w:id="74" w:name="_DV_M226"/>
      <w:bookmarkEnd w:id="74"/>
    </w:p>
    <w:p w14:paraId="0E692ED2" w14:textId="77777777" w:rsidR="003401A9" w:rsidRPr="00A15676" w:rsidRDefault="003401A9" w:rsidP="003401A9">
      <w:pPr>
        <w:keepLines/>
        <w:autoSpaceDE w:val="0"/>
        <w:autoSpaceDN w:val="0"/>
        <w:adjustRightInd w:val="0"/>
        <w:spacing w:after="0" w:line="240" w:lineRule="auto"/>
        <w:jc w:val="both"/>
        <w:rPr>
          <w:rFonts w:eastAsia="Times New Roman" w:cs="Verdana"/>
          <w:lang w:eastAsia="x-none"/>
        </w:rPr>
      </w:pPr>
    </w:p>
    <w:p w14:paraId="7435ED27" w14:textId="77777777" w:rsidR="003401A9" w:rsidRPr="0020006D" w:rsidRDefault="003401A9" w:rsidP="003401A9">
      <w:pPr>
        <w:keepLines/>
        <w:autoSpaceDE w:val="0"/>
        <w:autoSpaceDN w:val="0"/>
        <w:adjustRightInd w:val="0"/>
        <w:spacing w:after="0" w:line="240" w:lineRule="auto"/>
        <w:jc w:val="both"/>
        <w:rPr>
          <w:rFonts w:eastAsia="Times New Roman" w:cs="Verdana"/>
          <w:lang w:eastAsia="x-none"/>
        </w:rPr>
      </w:pPr>
      <w:r w:rsidRPr="00A15676">
        <w:rPr>
          <w:rFonts w:eastAsia="Times New Roman" w:cs="Verdana"/>
          <w:lang w:eastAsia="x-none"/>
        </w:rPr>
        <w:t xml:space="preserve">Ker boj proti dopingu poudarja športni duh, </w:t>
      </w:r>
      <w:r w:rsidRPr="0084195D">
        <w:rPr>
          <w:rFonts w:eastAsia="Times New Roman" w:cs="Verdana"/>
          <w:iCs/>
          <w:lang w:eastAsia="x-none"/>
        </w:rPr>
        <w:t xml:space="preserve">Kodeks </w:t>
      </w:r>
      <w:r w:rsidRPr="0020006D">
        <w:rPr>
          <w:rFonts w:eastAsia="Times New Roman" w:cs="Verdana"/>
          <w:lang w:eastAsia="x-none"/>
        </w:rPr>
        <w:t xml:space="preserve">od vseh </w:t>
      </w:r>
      <w:r w:rsidRPr="0084195D">
        <w:rPr>
          <w:rFonts w:eastAsia="Times New Roman" w:cs="Verdana"/>
          <w:iCs/>
          <w:lang w:eastAsia="x-none"/>
        </w:rPr>
        <w:t>protidopinških organizacij</w:t>
      </w:r>
      <w:r w:rsidRPr="0020006D">
        <w:rPr>
          <w:rFonts w:eastAsia="Times New Roman" w:cs="Verdana"/>
          <w:lang w:eastAsia="x-none"/>
        </w:rPr>
        <w:t xml:space="preserve"> zahteva, naj oblikujejo in izvajajo programe izobraževanja in preprečevanja dopinga za </w:t>
      </w:r>
      <w:r w:rsidRPr="0084195D">
        <w:rPr>
          <w:rFonts w:eastAsia="Times New Roman" w:cs="Verdana"/>
          <w:iCs/>
          <w:lang w:eastAsia="x-none"/>
        </w:rPr>
        <w:t>športnike</w:t>
      </w:r>
      <w:r w:rsidRPr="0020006D">
        <w:rPr>
          <w:rFonts w:eastAsia="Times New Roman" w:cs="Verdana"/>
          <w:lang w:eastAsia="x-none"/>
        </w:rPr>
        <w:t xml:space="preserve">, vključno z mladimi, in tudi za </w:t>
      </w:r>
      <w:r w:rsidRPr="0084195D">
        <w:rPr>
          <w:rFonts w:eastAsia="Times New Roman" w:cs="Verdana"/>
          <w:iCs/>
          <w:lang w:eastAsia="x-none"/>
        </w:rPr>
        <w:t>spremljevalno osebje</w:t>
      </w:r>
      <w:r w:rsidRPr="0020006D">
        <w:rPr>
          <w:rFonts w:eastAsia="Times New Roman" w:cs="Verdana"/>
          <w:lang w:eastAsia="x-none"/>
        </w:rPr>
        <w:t>.</w:t>
      </w:r>
      <w:bookmarkStart w:id="75" w:name="_DV_M227"/>
      <w:bookmarkEnd w:id="75"/>
    </w:p>
    <w:p w14:paraId="53D7DA37" w14:textId="77777777" w:rsidR="003401A9" w:rsidRPr="0020006D" w:rsidRDefault="003401A9" w:rsidP="003401A9">
      <w:pPr>
        <w:keepLines/>
        <w:autoSpaceDE w:val="0"/>
        <w:autoSpaceDN w:val="0"/>
        <w:adjustRightInd w:val="0"/>
        <w:spacing w:after="0" w:line="240" w:lineRule="auto"/>
        <w:jc w:val="both"/>
        <w:rPr>
          <w:rFonts w:eastAsia="Times New Roman" w:cs="Verdana"/>
          <w:lang w:eastAsia="x-none"/>
        </w:rPr>
      </w:pPr>
    </w:p>
    <w:p w14:paraId="1ADB634C" w14:textId="77777777" w:rsidR="003401A9" w:rsidRPr="003401A9" w:rsidRDefault="003401A9" w:rsidP="0084195D">
      <w:pPr>
        <w:pStyle w:val="Naslov1"/>
        <w:rPr>
          <w:lang w:eastAsia="en-CA"/>
        </w:rPr>
      </w:pPr>
      <w:r w:rsidRPr="003401A9">
        <w:rPr>
          <w:lang w:eastAsia="en-CA"/>
        </w:rPr>
        <w:t>4. Vloge in obveznosti podpisnic kodeksa</w:t>
      </w:r>
    </w:p>
    <w:p w14:paraId="6D7D22FD"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p>
    <w:p w14:paraId="74B42F94" w14:textId="77777777" w:rsidR="003401A9" w:rsidRDefault="003401A9" w:rsidP="003401A9">
      <w:pPr>
        <w:widowControl w:val="0"/>
        <w:autoSpaceDE w:val="0"/>
        <w:autoSpaceDN w:val="0"/>
        <w:adjustRightInd w:val="0"/>
        <w:spacing w:after="0" w:line="240" w:lineRule="auto"/>
        <w:jc w:val="both"/>
        <w:rPr>
          <w:rFonts w:eastAsia="Times New Roman" w:cs="Verdana"/>
          <w:lang w:eastAsia="en-CA"/>
        </w:rPr>
      </w:pPr>
      <w:r w:rsidRPr="003401A9">
        <w:rPr>
          <w:rFonts w:eastAsia="Times New Roman" w:cs="Verdana"/>
          <w:iCs/>
          <w:lang w:eastAsia="en-CA"/>
        </w:rPr>
        <w:t xml:space="preserve">Obveznosti podpisnic, športnikov in drugih oseb so razpršene v različnih členih Kodeksa. Obveznosti, ki so navedene v 20. členu Kodeksa, spadajo med dodatne obveznosti. </w:t>
      </w:r>
      <w:r w:rsidRPr="003401A9">
        <w:rPr>
          <w:rFonts w:eastAsia="Times New Roman" w:cs="Verdana"/>
          <w:lang w:eastAsia="en-CA"/>
        </w:rPr>
        <w:t xml:space="preserve">Vse </w:t>
      </w:r>
      <w:r w:rsidRPr="003401A9">
        <w:rPr>
          <w:rFonts w:eastAsia="Times New Roman" w:cs="Verdana"/>
          <w:iCs/>
          <w:lang w:eastAsia="en-CA"/>
        </w:rPr>
        <w:t>podpisnice</w:t>
      </w:r>
      <w:r w:rsidRPr="003401A9">
        <w:rPr>
          <w:rFonts w:eastAsia="Times New Roman" w:cs="Verdana"/>
          <w:lang w:eastAsia="en-CA"/>
        </w:rPr>
        <w:t xml:space="preserve"> morajo ravnati v duhu partnerstva in sodelovanja, da bi zagotovile uspeh boja proti dopingu v športu in upoštevanju </w:t>
      </w:r>
      <w:r w:rsidRPr="003401A9">
        <w:rPr>
          <w:rFonts w:eastAsia="Times New Roman" w:cs="Verdana"/>
          <w:iCs/>
          <w:lang w:eastAsia="en-CA"/>
        </w:rPr>
        <w:t>Kodeksa</w:t>
      </w:r>
      <w:r w:rsidRPr="003401A9">
        <w:rPr>
          <w:rFonts w:eastAsia="Times New Roman" w:cs="Verdana"/>
          <w:lang w:eastAsia="en-CA"/>
        </w:rPr>
        <w:t>.</w:t>
      </w:r>
      <w:bookmarkStart w:id="76" w:name="_DV_M881"/>
      <w:bookmarkEnd w:id="76"/>
    </w:p>
    <w:p w14:paraId="53E56813" w14:textId="77777777" w:rsidR="0020006D" w:rsidRPr="003401A9" w:rsidRDefault="0020006D" w:rsidP="003401A9">
      <w:pPr>
        <w:widowControl w:val="0"/>
        <w:autoSpaceDE w:val="0"/>
        <w:autoSpaceDN w:val="0"/>
        <w:adjustRightInd w:val="0"/>
        <w:spacing w:after="0" w:line="240" w:lineRule="auto"/>
        <w:jc w:val="both"/>
        <w:rPr>
          <w:rFonts w:eastAsia="Times New Roman" w:cs="Verdana"/>
          <w:lang w:eastAsia="en-CA"/>
        </w:rPr>
      </w:pPr>
    </w:p>
    <w:p w14:paraId="3F9241B8" w14:textId="380ED179" w:rsidR="003401A9" w:rsidRPr="003401A9" w:rsidRDefault="003401A9" w:rsidP="003401A9">
      <w:pPr>
        <w:widowControl w:val="0"/>
        <w:autoSpaceDE w:val="0"/>
        <w:autoSpaceDN w:val="0"/>
        <w:adjustRightInd w:val="0"/>
        <w:spacing w:after="0" w:line="240" w:lineRule="auto"/>
        <w:jc w:val="both"/>
        <w:rPr>
          <w:rFonts w:eastAsia="Times New Roman" w:cs="Verdana"/>
          <w:lang w:eastAsia="en-CA"/>
        </w:rPr>
      </w:pPr>
      <w:r w:rsidRPr="003401A9">
        <w:rPr>
          <w:rFonts w:eastAsia="Times New Roman" w:cs="Verdana"/>
          <w:lang w:eastAsia="en-CA"/>
        </w:rPr>
        <w:t>Vključitev vlog in obveznosti organizacij v športni sferi so opredeljena v naslednjem členu in podtočkah člena:</w:t>
      </w:r>
    </w:p>
    <w:p w14:paraId="68EFFA8C" w14:textId="77777777" w:rsidR="003401A9" w:rsidRPr="003401A9" w:rsidRDefault="003401A9" w:rsidP="003401A9">
      <w:pPr>
        <w:widowControl w:val="0"/>
        <w:autoSpaceDE w:val="0"/>
        <w:autoSpaceDN w:val="0"/>
        <w:adjustRightInd w:val="0"/>
        <w:spacing w:after="0" w:line="240" w:lineRule="auto"/>
        <w:jc w:val="both"/>
        <w:rPr>
          <w:rFonts w:ascii="Verdana" w:eastAsia="Times New Roman" w:hAnsi="Verdana" w:cs="Verdana"/>
          <w:lang w:eastAsia="en-CA"/>
        </w:rPr>
      </w:pPr>
    </w:p>
    <w:p w14:paraId="596BAA5E" w14:textId="77777777" w:rsidR="003401A9" w:rsidRPr="00686C4A" w:rsidRDefault="003401A9" w:rsidP="0084195D">
      <w:pPr>
        <w:pStyle w:val="Naslov2"/>
        <w:rPr>
          <w:lang w:eastAsia="en-CA"/>
        </w:rPr>
      </w:pPr>
      <w:bookmarkStart w:id="77" w:name="_Toc323563253"/>
      <w:bookmarkStart w:id="78" w:name="_Toc323313214"/>
      <w:bookmarkStart w:id="79" w:name="_Toc323311647"/>
      <w:bookmarkStart w:id="80" w:name="_Toc323140598"/>
      <w:bookmarkStart w:id="81" w:name="_Toc323140318"/>
      <w:bookmarkStart w:id="82" w:name="_Toc323139223"/>
      <w:bookmarkStart w:id="83" w:name="_Toc321920527"/>
      <w:bookmarkStart w:id="84" w:name="_Toc190172402"/>
      <w:bookmarkStart w:id="85" w:name="_Toc399702888"/>
      <w:r w:rsidRPr="00686C4A">
        <w:rPr>
          <w:lang w:eastAsia="en-CA"/>
        </w:rPr>
        <w:lastRenderedPageBreak/>
        <w:t xml:space="preserve">4.1 Vloge in obveznosti </w:t>
      </w:r>
      <w:r w:rsidRPr="00686C4A">
        <w:rPr>
          <w:iCs/>
          <w:lang w:eastAsia="en-CA"/>
        </w:rPr>
        <w:t>nacionalnih olimpijskih komitejev</w:t>
      </w:r>
      <w:r w:rsidRPr="00686C4A">
        <w:rPr>
          <w:lang w:eastAsia="en-CA"/>
        </w:rPr>
        <w:t xml:space="preserve"> in nacionalnih para-olimpijskih komitejev</w:t>
      </w:r>
      <w:bookmarkStart w:id="86" w:name="_DV_M921"/>
      <w:bookmarkEnd w:id="77"/>
      <w:bookmarkEnd w:id="78"/>
      <w:bookmarkEnd w:id="79"/>
      <w:bookmarkEnd w:id="80"/>
      <w:bookmarkEnd w:id="81"/>
      <w:bookmarkEnd w:id="82"/>
      <w:bookmarkEnd w:id="83"/>
      <w:bookmarkEnd w:id="84"/>
      <w:bookmarkEnd w:id="85"/>
      <w:bookmarkEnd w:id="86"/>
      <w:r w:rsidRPr="00686C4A">
        <w:rPr>
          <w:lang w:eastAsia="en-CA"/>
        </w:rPr>
        <w:t xml:space="preserve"> (povzeto po členu 20.4)</w:t>
      </w:r>
    </w:p>
    <w:p w14:paraId="1273CC5E" w14:textId="77777777" w:rsidR="003401A9" w:rsidRPr="003401A9" w:rsidRDefault="003401A9" w:rsidP="003401A9">
      <w:pPr>
        <w:keepNext/>
        <w:widowControl w:val="0"/>
        <w:autoSpaceDE w:val="0"/>
        <w:autoSpaceDN w:val="0"/>
        <w:adjustRightInd w:val="0"/>
        <w:spacing w:after="0" w:line="240" w:lineRule="auto"/>
        <w:jc w:val="both"/>
        <w:rPr>
          <w:rFonts w:ascii="Verdana" w:eastAsia="Times New Roman" w:hAnsi="Verdana" w:cs="Verdana"/>
          <w:sz w:val="24"/>
          <w:szCs w:val="24"/>
          <w:lang w:eastAsia="en-CA"/>
        </w:rPr>
      </w:pPr>
    </w:p>
    <w:p w14:paraId="7F73DB0E" w14:textId="2B86F3AA" w:rsidR="003401A9" w:rsidRPr="0020006D" w:rsidRDefault="003401A9" w:rsidP="003401A9">
      <w:pPr>
        <w:widowControl w:val="0"/>
        <w:tabs>
          <w:tab w:val="left" w:pos="2520"/>
        </w:tabs>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1. Zagotavljati, da so njihove protidopinške politike in pravila v skladu s </w:t>
      </w:r>
      <w:r w:rsidRPr="0084195D">
        <w:rPr>
          <w:rFonts w:eastAsia="Times New Roman" w:cs="Verdana"/>
          <w:iCs/>
          <w:lang w:eastAsia="en-CA"/>
        </w:rPr>
        <w:t>Kodeksom</w:t>
      </w:r>
      <w:r w:rsidR="0020006D">
        <w:rPr>
          <w:rFonts w:eastAsia="Times New Roman" w:cs="Verdana"/>
          <w:lang w:eastAsia="en-CA"/>
        </w:rPr>
        <w:t>.</w:t>
      </w:r>
      <w:bookmarkStart w:id="87" w:name="_DV_M922"/>
      <w:bookmarkEnd w:id="87"/>
    </w:p>
    <w:p w14:paraId="1AA7AF09" w14:textId="77777777" w:rsidR="003401A9" w:rsidRPr="00A15676" w:rsidRDefault="003401A9" w:rsidP="003401A9">
      <w:pPr>
        <w:widowControl w:val="0"/>
        <w:tabs>
          <w:tab w:val="left" w:pos="2520"/>
        </w:tabs>
        <w:autoSpaceDE w:val="0"/>
        <w:autoSpaceDN w:val="0"/>
        <w:adjustRightInd w:val="0"/>
        <w:spacing w:after="0" w:line="240" w:lineRule="auto"/>
        <w:ind w:left="1440"/>
        <w:jc w:val="both"/>
        <w:rPr>
          <w:rFonts w:eastAsia="Times New Roman" w:cs="Verdana"/>
          <w:lang w:eastAsia="en-CA"/>
        </w:rPr>
      </w:pPr>
    </w:p>
    <w:p w14:paraId="2DF2A4FE" w14:textId="733E7907" w:rsidR="003401A9" w:rsidRPr="0020006D" w:rsidRDefault="003401A9" w:rsidP="003401A9">
      <w:pPr>
        <w:widowControl w:val="0"/>
        <w:tabs>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2. Kot pogoj za članstvo in priznanje od nacionalnih zvez zahtevati, da so njihove protidopinške politike in pravila v skladu z ustreznimi določili </w:t>
      </w:r>
      <w:r w:rsidRPr="0084195D">
        <w:rPr>
          <w:rFonts w:eastAsia="Times New Roman" w:cs="Verdana"/>
          <w:iCs/>
          <w:lang w:eastAsia="en-CA"/>
        </w:rPr>
        <w:t>Kodeksa</w:t>
      </w:r>
      <w:r w:rsidR="0020006D">
        <w:rPr>
          <w:rFonts w:eastAsia="Times New Roman" w:cs="Verdana"/>
          <w:lang w:eastAsia="en-CA"/>
        </w:rPr>
        <w:t>.</w:t>
      </w:r>
      <w:bookmarkStart w:id="88" w:name="_DV_M923"/>
      <w:bookmarkEnd w:id="88"/>
    </w:p>
    <w:p w14:paraId="50B06B01" w14:textId="77777777" w:rsidR="003401A9" w:rsidRPr="00A15676" w:rsidRDefault="003401A9" w:rsidP="003401A9">
      <w:pPr>
        <w:widowControl w:val="0"/>
        <w:tabs>
          <w:tab w:val="left" w:pos="2520"/>
        </w:tabs>
        <w:autoSpaceDE w:val="0"/>
        <w:autoSpaceDN w:val="0"/>
        <w:adjustRightInd w:val="0"/>
        <w:spacing w:after="0" w:line="240" w:lineRule="auto"/>
        <w:ind w:left="1440"/>
        <w:jc w:val="both"/>
        <w:rPr>
          <w:rFonts w:eastAsia="Times New Roman" w:cs="Verdana"/>
          <w:lang w:eastAsia="en-CA"/>
        </w:rPr>
      </w:pPr>
    </w:p>
    <w:p w14:paraId="1B05F130" w14:textId="3EB5EB31" w:rsidR="003401A9" w:rsidRPr="0020006D" w:rsidRDefault="003401A9" w:rsidP="003401A9">
      <w:pPr>
        <w:widowControl w:val="0"/>
        <w:tabs>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3. Upoštevati avtonomijo </w:t>
      </w:r>
      <w:r w:rsidRPr="0084195D">
        <w:rPr>
          <w:rFonts w:eastAsia="Times New Roman" w:cs="Verdana"/>
          <w:iCs/>
          <w:lang w:eastAsia="en-CA"/>
        </w:rPr>
        <w:t>nacionalne protidopinške organizacije</w:t>
      </w:r>
      <w:r w:rsidRPr="0020006D">
        <w:rPr>
          <w:rFonts w:eastAsia="Times New Roman" w:cs="Verdana"/>
          <w:lang w:eastAsia="en-CA"/>
        </w:rPr>
        <w:t xml:space="preserve"> v državi ter se ne vmešavati v njene operativne odločitve in dejavnosti</w:t>
      </w:r>
      <w:r w:rsidR="0020006D">
        <w:rPr>
          <w:rFonts w:eastAsia="Times New Roman" w:cs="Verdana"/>
          <w:lang w:eastAsia="en-CA"/>
        </w:rPr>
        <w:t>.</w:t>
      </w:r>
    </w:p>
    <w:p w14:paraId="4E028086" w14:textId="77777777" w:rsidR="003401A9" w:rsidRPr="00A15676" w:rsidRDefault="003401A9" w:rsidP="003401A9">
      <w:pPr>
        <w:widowControl w:val="0"/>
        <w:tabs>
          <w:tab w:val="left" w:pos="2430"/>
        </w:tabs>
        <w:autoSpaceDE w:val="0"/>
        <w:autoSpaceDN w:val="0"/>
        <w:adjustRightInd w:val="0"/>
        <w:spacing w:after="0" w:line="240" w:lineRule="auto"/>
        <w:ind w:left="1440"/>
        <w:jc w:val="both"/>
        <w:rPr>
          <w:rFonts w:eastAsia="Times New Roman" w:cs="Verdana"/>
          <w:lang w:eastAsia="en-CA"/>
        </w:rPr>
      </w:pPr>
    </w:p>
    <w:p w14:paraId="51097676" w14:textId="640C9522" w:rsidR="003401A9" w:rsidRPr="0020006D" w:rsidRDefault="003401A9" w:rsidP="003401A9">
      <w:pPr>
        <w:widowControl w:val="0"/>
        <w:tabs>
          <w:tab w:val="left" w:pos="243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4. Zahtevati, da nacionalne zveze poročajo o vseh informacijah v zvezi s kršitvami protidopinških pravil svojim </w:t>
      </w:r>
      <w:r w:rsidRPr="0084195D">
        <w:rPr>
          <w:rFonts w:eastAsia="Times New Roman" w:cs="Verdana"/>
          <w:iCs/>
          <w:lang w:eastAsia="en-CA"/>
        </w:rPr>
        <w:t>nacionalnim protidopinškim organizacijam</w:t>
      </w:r>
      <w:r w:rsidRPr="0020006D">
        <w:rPr>
          <w:rFonts w:eastAsia="Times New Roman" w:cs="Verdana"/>
          <w:lang w:eastAsia="en-CA"/>
        </w:rPr>
        <w:t xml:space="preserve"> in mednarodni zvezi ter sodelujejo v preiskavah, ki jih vodi katera koli </w:t>
      </w:r>
      <w:r w:rsidRPr="0084195D">
        <w:rPr>
          <w:rFonts w:eastAsia="Times New Roman" w:cs="Verdana"/>
          <w:iCs/>
          <w:lang w:eastAsia="en-CA"/>
        </w:rPr>
        <w:t>protidopinška organizacija</w:t>
      </w:r>
      <w:r w:rsidRPr="0020006D">
        <w:rPr>
          <w:rFonts w:eastAsia="Times New Roman" w:cs="Verdana"/>
          <w:lang w:eastAsia="en-CA"/>
        </w:rPr>
        <w:t>, pristojna za vodenje preiskav</w:t>
      </w:r>
      <w:r w:rsidR="0020006D">
        <w:rPr>
          <w:rFonts w:eastAsia="Times New Roman" w:cs="Verdana"/>
          <w:lang w:eastAsia="en-CA"/>
        </w:rPr>
        <w:t>.</w:t>
      </w:r>
      <w:r w:rsidRPr="0020006D">
        <w:rPr>
          <w:rFonts w:eastAsia="Times New Roman" w:cs="Verdana"/>
          <w:lang w:eastAsia="en-CA"/>
        </w:rPr>
        <w:t xml:space="preserve"> </w:t>
      </w:r>
    </w:p>
    <w:p w14:paraId="73126847" w14:textId="77777777" w:rsidR="003401A9" w:rsidRPr="00A15676" w:rsidRDefault="003401A9" w:rsidP="003401A9">
      <w:pPr>
        <w:widowControl w:val="0"/>
        <w:tabs>
          <w:tab w:val="left" w:pos="2520"/>
        </w:tabs>
        <w:autoSpaceDE w:val="0"/>
        <w:autoSpaceDN w:val="0"/>
        <w:adjustRightInd w:val="0"/>
        <w:spacing w:after="0" w:line="240" w:lineRule="auto"/>
        <w:jc w:val="both"/>
        <w:rPr>
          <w:rFonts w:eastAsia="Times New Roman" w:cs="Verdana"/>
          <w:lang w:eastAsia="en-CA"/>
        </w:rPr>
      </w:pPr>
    </w:p>
    <w:p w14:paraId="24375CB6" w14:textId="51C22D7D" w:rsidR="003401A9" w:rsidRPr="0020006D" w:rsidRDefault="003401A9" w:rsidP="003401A9">
      <w:pPr>
        <w:widowControl w:val="0"/>
        <w:tabs>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5. Kot pogoj za sodelovanje na olimpijskih in para-olimpijskih igrah zahtevati, da so </w:t>
      </w:r>
      <w:r w:rsidRPr="0084195D">
        <w:rPr>
          <w:rFonts w:eastAsia="Times New Roman" w:cs="Verdana"/>
          <w:iCs/>
          <w:lang w:eastAsia="en-CA"/>
        </w:rPr>
        <w:t>športniki</w:t>
      </w:r>
      <w:r w:rsidRPr="0020006D">
        <w:rPr>
          <w:rFonts w:eastAsia="Times New Roman" w:cs="Verdana"/>
          <w:lang w:eastAsia="en-CA"/>
        </w:rPr>
        <w:t xml:space="preserve">, ki niso redni člani mednarodnih zvez ali katere izmed njihovih nacionalnih zvez članic, najmanj na voljo za </w:t>
      </w:r>
      <w:r w:rsidRPr="0084195D">
        <w:rPr>
          <w:rFonts w:eastAsia="Times New Roman" w:cs="Verdana"/>
          <w:iCs/>
          <w:lang w:eastAsia="en-CA"/>
        </w:rPr>
        <w:t>odvzem</w:t>
      </w:r>
      <w:r w:rsidRPr="0020006D">
        <w:rPr>
          <w:rFonts w:eastAsia="Times New Roman" w:cs="Verdana"/>
          <w:lang w:eastAsia="en-CA"/>
        </w:rPr>
        <w:t xml:space="preserve"> </w:t>
      </w:r>
      <w:r w:rsidRPr="0084195D">
        <w:rPr>
          <w:rFonts w:eastAsia="Times New Roman" w:cs="Verdana"/>
          <w:iCs/>
          <w:lang w:eastAsia="en-CA"/>
        </w:rPr>
        <w:t xml:space="preserve">vzorcev </w:t>
      </w:r>
      <w:r w:rsidRPr="0020006D">
        <w:rPr>
          <w:rFonts w:eastAsia="Times New Roman" w:cs="Verdana"/>
          <w:lang w:eastAsia="en-CA"/>
        </w:rPr>
        <w:t xml:space="preserve">ter da pravilno posredujejo podatke svoje lokacije, kot to zahteva </w:t>
      </w:r>
      <w:r w:rsidRPr="0084195D">
        <w:rPr>
          <w:rFonts w:eastAsia="Times New Roman" w:cs="Verdana"/>
          <w:iCs/>
          <w:lang w:eastAsia="en-CA"/>
        </w:rPr>
        <w:t xml:space="preserve">Mednarodni standardi </w:t>
      </w:r>
      <w:r w:rsidRPr="0020006D">
        <w:rPr>
          <w:rFonts w:eastAsia="Times New Roman" w:cs="Verdana"/>
          <w:lang w:eastAsia="en-CA"/>
        </w:rPr>
        <w:t xml:space="preserve">za </w:t>
      </w:r>
      <w:r w:rsidRPr="0084195D">
        <w:rPr>
          <w:rFonts w:eastAsia="Times New Roman" w:cs="Verdana"/>
          <w:iCs/>
          <w:lang w:eastAsia="en-CA"/>
        </w:rPr>
        <w:t>testiranja</w:t>
      </w:r>
      <w:r w:rsidRPr="0020006D">
        <w:rPr>
          <w:rFonts w:eastAsia="Times New Roman" w:cs="Verdana"/>
          <w:lang w:eastAsia="en-CA"/>
        </w:rPr>
        <w:t xml:space="preserve"> in preiskave, takoj ko je </w:t>
      </w:r>
      <w:r w:rsidRPr="0084195D">
        <w:rPr>
          <w:rFonts w:eastAsia="Times New Roman" w:cs="Verdana"/>
          <w:iCs/>
          <w:lang w:eastAsia="en-CA"/>
        </w:rPr>
        <w:t>športnik</w:t>
      </w:r>
      <w:r w:rsidRPr="0020006D">
        <w:rPr>
          <w:rFonts w:eastAsia="Times New Roman" w:cs="Verdana"/>
          <w:lang w:eastAsia="en-CA"/>
        </w:rPr>
        <w:t xml:space="preserve"> naveden na seznamu ali poznejšem vstopnem dokumentu, vloženem v zvezi z olimpijskimi igrami ali para-olimpijskimi igrami</w:t>
      </w:r>
      <w:r w:rsidR="0020006D">
        <w:rPr>
          <w:rFonts w:eastAsia="Times New Roman" w:cs="Verdana"/>
          <w:lang w:eastAsia="en-CA"/>
        </w:rPr>
        <w:t>.</w:t>
      </w:r>
      <w:bookmarkStart w:id="89" w:name="_DV_M924"/>
      <w:bookmarkEnd w:id="89"/>
    </w:p>
    <w:p w14:paraId="7AEC81C3" w14:textId="77777777" w:rsidR="003401A9" w:rsidRPr="00A15676" w:rsidRDefault="003401A9" w:rsidP="003401A9">
      <w:pPr>
        <w:widowControl w:val="0"/>
        <w:tabs>
          <w:tab w:val="left" w:pos="2552"/>
        </w:tabs>
        <w:autoSpaceDE w:val="0"/>
        <w:autoSpaceDN w:val="0"/>
        <w:adjustRightInd w:val="0"/>
        <w:spacing w:after="0" w:line="240" w:lineRule="auto"/>
        <w:jc w:val="both"/>
        <w:rPr>
          <w:rFonts w:eastAsia="Times New Roman" w:cs="Verdana"/>
          <w:lang w:eastAsia="en-CA"/>
        </w:rPr>
      </w:pPr>
    </w:p>
    <w:p w14:paraId="5E3B1943" w14:textId="21580315" w:rsidR="003401A9" w:rsidRPr="0020006D"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6. Zahtevati, da vse njene nacionalne zveze sprejmejo pravilnike, ki zahtevajo, da se vsi </w:t>
      </w:r>
      <w:r w:rsidRPr="0084195D">
        <w:rPr>
          <w:rFonts w:eastAsia="Times New Roman" w:cs="Verdana"/>
          <w:iCs/>
          <w:lang w:eastAsia="en-CA"/>
        </w:rPr>
        <w:t>člani spremljevalnega osebja</w:t>
      </w:r>
      <w:r w:rsidRPr="0020006D">
        <w:rPr>
          <w:rFonts w:eastAsia="Times New Roman" w:cs="Verdana"/>
          <w:lang w:eastAsia="en-CA"/>
        </w:rPr>
        <w:t xml:space="preserve">, ki na </w:t>
      </w:r>
      <w:r w:rsidRPr="0084195D">
        <w:rPr>
          <w:rFonts w:eastAsia="Times New Roman" w:cs="Verdana"/>
          <w:iCs/>
          <w:lang w:eastAsia="en-CA"/>
        </w:rPr>
        <w:t>tekmovanjih</w:t>
      </w:r>
      <w:r w:rsidRPr="0020006D">
        <w:rPr>
          <w:rFonts w:eastAsia="Times New Roman" w:cs="Verdana"/>
          <w:lang w:eastAsia="en-CA"/>
        </w:rPr>
        <w:t xml:space="preserve"> ali dejavnosti, ki jo odobri ali organizira nacionalna zveza, sodelujejo kot trenerji, menedžerji, člani ekipe, funkcionarji, medicinsko ali reševalno osebje strinjajo, da jih kot pogoj za udeležbo zavezujejo protidopinška pravila in pristojnost </w:t>
      </w:r>
      <w:r w:rsidRPr="0084195D">
        <w:rPr>
          <w:rFonts w:eastAsia="Times New Roman" w:cs="Verdana"/>
          <w:iCs/>
          <w:lang w:eastAsia="en-CA"/>
        </w:rPr>
        <w:t>protidopinške organizacije</w:t>
      </w:r>
      <w:r w:rsidRPr="0020006D">
        <w:rPr>
          <w:rFonts w:eastAsia="Times New Roman" w:cs="Verdana"/>
          <w:lang w:eastAsia="en-CA"/>
        </w:rPr>
        <w:t xml:space="preserve"> za upravljanje z rezultati v skladu s </w:t>
      </w:r>
      <w:r w:rsidRPr="0084195D">
        <w:rPr>
          <w:rFonts w:eastAsia="Times New Roman" w:cs="Verdana"/>
          <w:iCs/>
          <w:lang w:eastAsia="en-CA"/>
        </w:rPr>
        <w:t>Kodeksom</w:t>
      </w:r>
      <w:r w:rsidR="0020006D">
        <w:rPr>
          <w:rFonts w:eastAsia="Times New Roman" w:cs="Verdana"/>
          <w:lang w:eastAsia="en-CA"/>
        </w:rPr>
        <w:t>.</w:t>
      </w:r>
      <w:bookmarkStart w:id="90" w:name="_DV_M927"/>
      <w:bookmarkEnd w:id="90"/>
    </w:p>
    <w:p w14:paraId="1C451042" w14:textId="77777777" w:rsidR="003401A9" w:rsidRPr="00A15676" w:rsidRDefault="003401A9" w:rsidP="003401A9">
      <w:pPr>
        <w:widowControl w:val="0"/>
        <w:tabs>
          <w:tab w:val="left" w:pos="2410"/>
          <w:tab w:val="left" w:pos="2520"/>
        </w:tabs>
        <w:autoSpaceDE w:val="0"/>
        <w:autoSpaceDN w:val="0"/>
        <w:adjustRightInd w:val="0"/>
        <w:spacing w:after="0" w:line="240" w:lineRule="auto"/>
        <w:ind w:left="1440"/>
        <w:jc w:val="both"/>
        <w:rPr>
          <w:rFonts w:eastAsia="Times New Roman" w:cs="Verdana"/>
          <w:lang w:eastAsia="en-CA"/>
        </w:rPr>
      </w:pPr>
    </w:p>
    <w:p w14:paraId="208D838D" w14:textId="487AFAF8"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7. Odtegniti določen del ali celotno financiranje </w:t>
      </w:r>
      <w:r w:rsidRPr="0084195D">
        <w:rPr>
          <w:rFonts w:eastAsia="Times New Roman" w:cs="Verdana"/>
          <w:iCs/>
          <w:lang w:eastAsia="en-CA"/>
        </w:rPr>
        <w:t>športnika</w:t>
      </w:r>
      <w:r w:rsidRPr="0020006D">
        <w:rPr>
          <w:rFonts w:eastAsia="Times New Roman" w:cs="Verdana"/>
          <w:lang w:eastAsia="en-CA"/>
        </w:rPr>
        <w:t xml:space="preserve"> ali </w:t>
      </w:r>
      <w:r w:rsidRPr="0084195D">
        <w:rPr>
          <w:rFonts w:eastAsia="Times New Roman" w:cs="Verdana"/>
          <w:iCs/>
          <w:lang w:eastAsia="en-CA"/>
        </w:rPr>
        <w:t>člana spremljevalnega osebja</w:t>
      </w:r>
      <w:r w:rsidRPr="0020006D">
        <w:rPr>
          <w:rFonts w:eastAsia="Times New Roman" w:cs="Verdana"/>
          <w:lang w:eastAsia="en-CA"/>
        </w:rPr>
        <w:t xml:space="preserve">, ki je kršil protidopinška pravila, med obdobjem </w:t>
      </w:r>
      <w:r w:rsidRPr="0084195D">
        <w:rPr>
          <w:rFonts w:eastAsia="Times New Roman" w:cs="Verdana"/>
          <w:iCs/>
          <w:lang w:eastAsia="en-CA"/>
        </w:rPr>
        <w:t>izločitve</w:t>
      </w:r>
      <w:r w:rsidR="0020006D">
        <w:rPr>
          <w:rFonts w:eastAsia="Times New Roman" w:cs="Verdana"/>
          <w:lang w:eastAsia="en-CA"/>
        </w:rPr>
        <w:t>.</w:t>
      </w:r>
      <w:bookmarkStart w:id="91" w:name="_DV_M928"/>
      <w:bookmarkEnd w:id="91"/>
    </w:p>
    <w:p w14:paraId="6FFC8E50" w14:textId="77777777" w:rsidR="003401A9" w:rsidRPr="00A15676"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p>
    <w:p w14:paraId="46EC87F3" w14:textId="30FADABB"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8. Odtegniti določen del ali celotno financiranje nacionalnih organizacij članic, ki ne ravnajo v skladu s </w:t>
      </w:r>
      <w:r w:rsidRPr="0084195D">
        <w:rPr>
          <w:rFonts w:eastAsia="Times New Roman" w:cs="Verdana"/>
          <w:iCs/>
          <w:lang w:eastAsia="en-CA"/>
        </w:rPr>
        <w:t>Kodeksom</w:t>
      </w:r>
      <w:r w:rsidR="0020006D">
        <w:rPr>
          <w:rFonts w:eastAsia="Times New Roman" w:cs="Verdana"/>
          <w:lang w:eastAsia="en-CA"/>
        </w:rPr>
        <w:t>.</w:t>
      </w:r>
      <w:bookmarkStart w:id="92" w:name="_DV_M929"/>
      <w:bookmarkEnd w:id="92"/>
    </w:p>
    <w:p w14:paraId="7B285CE6" w14:textId="77777777" w:rsidR="003401A9" w:rsidRPr="00A15676" w:rsidRDefault="003401A9" w:rsidP="003401A9">
      <w:pPr>
        <w:widowControl w:val="0"/>
        <w:tabs>
          <w:tab w:val="left" w:pos="2410"/>
          <w:tab w:val="left" w:pos="2520"/>
        </w:tabs>
        <w:autoSpaceDE w:val="0"/>
        <w:autoSpaceDN w:val="0"/>
        <w:adjustRightInd w:val="0"/>
        <w:spacing w:after="0" w:line="240" w:lineRule="auto"/>
        <w:ind w:left="1440"/>
        <w:jc w:val="both"/>
        <w:rPr>
          <w:rFonts w:eastAsia="Times New Roman" w:cs="Verdana"/>
          <w:lang w:eastAsia="en-CA"/>
        </w:rPr>
      </w:pPr>
    </w:p>
    <w:p w14:paraId="5680EBC6" w14:textId="22A5FB39"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9. Zavzeto preganjati vse potencialne kršitve protidopinških pravil v pristojnosti, vključno s preiskavo, ali je bilo </w:t>
      </w:r>
      <w:r w:rsidRPr="0084195D">
        <w:rPr>
          <w:rFonts w:eastAsia="Times New Roman" w:cs="Verdana"/>
          <w:iCs/>
          <w:lang w:eastAsia="en-CA"/>
        </w:rPr>
        <w:t>spremljevalno osebje</w:t>
      </w:r>
      <w:r w:rsidRPr="0020006D">
        <w:rPr>
          <w:rFonts w:eastAsia="Times New Roman" w:cs="Verdana"/>
          <w:lang w:eastAsia="en-CA"/>
        </w:rPr>
        <w:t xml:space="preserve"> ali druga </w:t>
      </w:r>
      <w:r w:rsidRPr="0084195D">
        <w:rPr>
          <w:rFonts w:eastAsia="Times New Roman" w:cs="Verdana"/>
          <w:iCs/>
          <w:lang w:eastAsia="en-CA"/>
        </w:rPr>
        <w:t>oseba</w:t>
      </w:r>
      <w:r w:rsidRPr="0020006D">
        <w:rPr>
          <w:rFonts w:eastAsia="Times New Roman" w:cs="Verdana"/>
          <w:lang w:eastAsia="en-CA"/>
        </w:rPr>
        <w:t xml:space="preserve"> vključena(-o) v posamezni primer dopinga</w:t>
      </w:r>
      <w:r w:rsidR="0020006D">
        <w:rPr>
          <w:rFonts w:eastAsia="Times New Roman" w:cs="Verdana"/>
          <w:lang w:eastAsia="en-CA"/>
        </w:rPr>
        <w:t>.</w:t>
      </w:r>
      <w:bookmarkStart w:id="93" w:name="_DV_M930"/>
      <w:bookmarkEnd w:id="93"/>
    </w:p>
    <w:p w14:paraId="2AE1ED76" w14:textId="77777777" w:rsidR="003401A9" w:rsidRPr="00A15676"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p>
    <w:p w14:paraId="385F9C3D" w14:textId="54A37187"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10. Promovirati protidopinško izobraževanje, vključno z zahtevo, naj nacionalne zveze izvajajo protidopinško izobraževanje in se pri tem uskladijo z ustrezno </w:t>
      </w:r>
      <w:r w:rsidRPr="0084195D">
        <w:rPr>
          <w:rFonts w:eastAsia="Times New Roman" w:cs="Verdana"/>
          <w:iCs/>
          <w:lang w:eastAsia="en-CA"/>
        </w:rPr>
        <w:t>nacionalno protidopinško organizacijo</w:t>
      </w:r>
      <w:r w:rsidR="0020006D">
        <w:rPr>
          <w:rFonts w:eastAsia="Times New Roman" w:cs="Verdana"/>
          <w:lang w:eastAsia="en-CA"/>
        </w:rPr>
        <w:t>.</w:t>
      </w:r>
      <w:bookmarkStart w:id="94" w:name="_DV_M931"/>
      <w:bookmarkEnd w:id="94"/>
    </w:p>
    <w:p w14:paraId="46F997DE" w14:textId="77777777"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p>
    <w:p w14:paraId="7043F2F7" w14:textId="1D472E3F"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12. Sodelovati z ustreznimi nacionalnimi organizacijami in agencijami ter drugimi</w:t>
      </w:r>
      <w:r w:rsidRPr="0084195D">
        <w:rPr>
          <w:rFonts w:eastAsia="Times New Roman" w:cs="Verdana"/>
          <w:iCs/>
          <w:lang w:eastAsia="en-CA"/>
        </w:rPr>
        <w:t xml:space="preserve"> protidopinškimi organizacijami</w:t>
      </w:r>
      <w:r w:rsidR="0020006D">
        <w:rPr>
          <w:rFonts w:eastAsia="Times New Roman" w:cs="Verdana"/>
          <w:lang w:eastAsia="en-CA"/>
        </w:rPr>
        <w:t>.</w:t>
      </w:r>
      <w:r w:rsidRPr="0020006D">
        <w:rPr>
          <w:rFonts w:eastAsia="Times New Roman" w:cs="Verdana"/>
          <w:lang w:eastAsia="en-CA"/>
        </w:rPr>
        <w:t xml:space="preserve"> </w:t>
      </w:r>
      <w:bookmarkStart w:id="95" w:name="_DV_M932"/>
      <w:bookmarkEnd w:id="95"/>
    </w:p>
    <w:p w14:paraId="79CCED55" w14:textId="77777777" w:rsidR="003401A9" w:rsidRPr="0020006D" w:rsidRDefault="003401A9" w:rsidP="003401A9">
      <w:pPr>
        <w:widowControl w:val="0"/>
        <w:tabs>
          <w:tab w:val="left" w:pos="2410"/>
          <w:tab w:val="left" w:pos="2520"/>
        </w:tabs>
        <w:autoSpaceDE w:val="0"/>
        <w:autoSpaceDN w:val="0"/>
        <w:adjustRightInd w:val="0"/>
        <w:spacing w:after="0" w:line="240" w:lineRule="auto"/>
        <w:jc w:val="both"/>
        <w:rPr>
          <w:rFonts w:eastAsia="Times New Roman" w:cs="Verdana"/>
          <w:lang w:eastAsia="en-CA"/>
        </w:rPr>
      </w:pPr>
    </w:p>
    <w:p w14:paraId="45B9BC9B" w14:textId="4EC5F76F" w:rsidR="003401A9" w:rsidRPr="0020006D" w:rsidRDefault="003401A9" w:rsidP="003401A9">
      <w:pPr>
        <w:widowControl w:val="0"/>
        <w:autoSpaceDE w:val="0"/>
        <w:autoSpaceDN w:val="0"/>
        <w:adjustRightInd w:val="0"/>
        <w:spacing w:after="0" w:line="240" w:lineRule="auto"/>
        <w:jc w:val="both"/>
        <w:rPr>
          <w:rFonts w:eastAsia="Times New Roman" w:cs="Verdana"/>
          <w:lang w:eastAsia="en-CA"/>
        </w:rPr>
      </w:pPr>
      <w:r w:rsidRPr="0020006D">
        <w:rPr>
          <w:rFonts w:eastAsia="Times New Roman" w:cs="Verdana"/>
          <w:lang w:eastAsia="en-CA"/>
        </w:rPr>
        <w:t xml:space="preserve">13. Uvesti disciplinska pravila, ki preprečujejo, da bi </w:t>
      </w:r>
      <w:r w:rsidRPr="0084195D">
        <w:rPr>
          <w:rFonts w:eastAsia="Times New Roman" w:cs="Verdana"/>
          <w:iCs/>
          <w:lang w:eastAsia="en-CA"/>
        </w:rPr>
        <w:t>spremljevalno</w:t>
      </w:r>
      <w:r w:rsidRPr="0020006D">
        <w:rPr>
          <w:rFonts w:eastAsia="Times New Roman" w:cs="Verdana"/>
          <w:lang w:eastAsia="en-CA"/>
        </w:rPr>
        <w:t xml:space="preserve"> </w:t>
      </w:r>
      <w:r w:rsidRPr="0084195D">
        <w:rPr>
          <w:rFonts w:eastAsia="Times New Roman" w:cs="Verdana"/>
          <w:iCs/>
          <w:lang w:eastAsia="en-CA"/>
        </w:rPr>
        <w:t>osebje</w:t>
      </w:r>
      <w:r w:rsidRPr="0020006D">
        <w:rPr>
          <w:rFonts w:eastAsia="Times New Roman" w:cs="Verdana"/>
          <w:lang w:eastAsia="en-CA"/>
        </w:rPr>
        <w:t xml:space="preserve">, ki uporablja </w:t>
      </w:r>
      <w:r w:rsidRPr="0084195D">
        <w:rPr>
          <w:rFonts w:eastAsia="Times New Roman" w:cs="Verdana"/>
          <w:iCs/>
          <w:lang w:eastAsia="en-CA"/>
        </w:rPr>
        <w:t>prepovedane snovi</w:t>
      </w:r>
      <w:r w:rsidRPr="0020006D">
        <w:rPr>
          <w:rFonts w:eastAsia="Times New Roman" w:cs="Verdana"/>
          <w:lang w:eastAsia="en-CA"/>
        </w:rPr>
        <w:t xml:space="preserve"> ali </w:t>
      </w:r>
      <w:r w:rsidRPr="0084195D">
        <w:rPr>
          <w:rFonts w:eastAsia="Times New Roman" w:cs="Verdana"/>
          <w:iCs/>
          <w:lang w:eastAsia="en-CA"/>
        </w:rPr>
        <w:t>prepovedane postopke</w:t>
      </w:r>
      <w:r w:rsidRPr="0020006D">
        <w:rPr>
          <w:rFonts w:eastAsia="Times New Roman" w:cs="Verdana"/>
          <w:lang w:eastAsia="en-CA"/>
        </w:rPr>
        <w:t xml:space="preserve"> brez upravičenega razloga, zagotavljalo podporo </w:t>
      </w:r>
      <w:r w:rsidRPr="0084195D">
        <w:rPr>
          <w:rFonts w:eastAsia="Times New Roman" w:cs="Verdana"/>
          <w:iCs/>
          <w:lang w:eastAsia="en-CA"/>
        </w:rPr>
        <w:t>športnikom</w:t>
      </w:r>
      <w:r w:rsidRPr="0020006D">
        <w:rPr>
          <w:rFonts w:eastAsia="Times New Roman" w:cs="Verdana"/>
          <w:lang w:eastAsia="en-CA"/>
        </w:rPr>
        <w:t xml:space="preserve"> pod pristojnostjo </w:t>
      </w:r>
      <w:r w:rsidRPr="0084195D">
        <w:rPr>
          <w:rFonts w:eastAsia="Times New Roman" w:cs="Verdana"/>
          <w:iCs/>
          <w:lang w:eastAsia="en-CA"/>
        </w:rPr>
        <w:t>nacionalnega olimpijskega</w:t>
      </w:r>
      <w:r w:rsidRPr="0020006D">
        <w:rPr>
          <w:rFonts w:eastAsia="Times New Roman" w:cs="Verdana"/>
          <w:lang w:eastAsia="en-CA"/>
        </w:rPr>
        <w:t xml:space="preserve"> ali para-olimpijskega komiteja</w:t>
      </w:r>
      <w:r w:rsidR="0020006D">
        <w:rPr>
          <w:rFonts w:eastAsia="Times New Roman" w:cs="Verdana"/>
          <w:lang w:eastAsia="en-CA"/>
        </w:rPr>
        <w:t>.</w:t>
      </w:r>
    </w:p>
    <w:p w14:paraId="0185615A"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bookmarkStart w:id="96" w:name="_DV_M228"/>
      <w:bookmarkEnd w:id="96"/>
    </w:p>
    <w:p w14:paraId="74F46168" w14:textId="77777777" w:rsidR="003401A9" w:rsidRPr="003401A9" w:rsidRDefault="003401A9" w:rsidP="0084195D">
      <w:pPr>
        <w:pStyle w:val="Naslov2"/>
        <w:rPr>
          <w:lang w:eastAsia="en-CA"/>
        </w:rPr>
      </w:pPr>
      <w:bookmarkStart w:id="97" w:name="_Toc323563254"/>
      <w:bookmarkStart w:id="98" w:name="_Toc323313215"/>
      <w:bookmarkStart w:id="99" w:name="_Toc323311648"/>
      <w:bookmarkStart w:id="100" w:name="_Toc323140599"/>
      <w:bookmarkStart w:id="101" w:name="_Toc323140319"/>
      <w:bookmarkStart w:id="102" w:name="_Toc323139224"/>
      <w:bookmarkStart w:id="103" w:name="_Toc321920528"/>
      <w:bookmarkStart w:id="104" w:name="_Toc190172403"/>
      <w:bookmarkStart w:id="105" w:name="_Toc399702889"/>
      <w:r w:rsidRPr="003401A9">
        <w:rPr>
          <w:lang w:eastAsia="en-CA"/>
        </w:rPr>
        <w:t>4.2 Vloge in obveznosti nacionalnih protidopinških organizacij</w:t>
      </w:r>
      <w:bookmarkStart w:id="106" w:name="_DV_M933"/>
      <w:bookmarkEnd w:id="97"/>
      <w:bookmarkEnd w:id="98"/>
      <w:bookmarkEnd w:id="99"/>
      <w:bookmarkEnd w:id="100"/>
      <w:bookmarkEnd w:id="101"/>
      <w:bookmarkEnd w:id="102"/>
      <w:bookmarkEnd w:id="103"/>
      <w:bookmarkEnd w:id="104"/>
      <w:bookmarkEnd w:id="105"/>
      <w:bookmarkEnd w:id="106"/>
      <w:r w:rsidRPr="003401A9">
        <w:rPr>
          <w:lang w:eastAsia="en-CA"/>
        </w:rPr>
        <w:t xml:space="preserve"> (povzeto po členu 20.5)</w:t>
      </w:r>
    </w:p>
    <w:p w14:paraId="5E49B6F6" w14:textId="77777777" w:rsidR="003401A9" w:rsidRPr="00A15676" w:rsidRDefault="003401A9" w:rsidP="003401A9">
      <w:pPr>
        <w:keepNext/>
        <w:tabs>
          <w:tab w:val="left" w:pos="-1200"/>
          <w:tab w:val="left" w:pos="-720"/>
          <w:tab w:val="left" w:pos="0"/>
          <w:tab w:val="left" w:pos="720"/>
          <w:tab w:val="left" w:pos="144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1440"/>
        <w:jc w:val="both"/>
        <w:rPr>
          <w:rFonts w:eastAsia="Times New Roman" w:cs="Verdana"/>
          <w:lang w:eastAsia="x-none"/>
        </w:rPr>
      </w:pPr>
    </w:p>
    <w:p w14:paraId="4CFCDB33" w14:textId="1BB24148"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1. Biti neodvisen v operativnih odločitvah in dejavnosti</w:t>
      </w:r>
      <w:r w:rsidR="00A15676">
        <w:rPr>
          <w:rFonts w:eastAsia="Times New Roman" w:cs="Verdana"/>
          <w:lang w:eastAsia="en-CA"/>
        </w:rPr>
        <w:t>.</w:t>
      </w:r>
      <w:bookmarkStart w:id="107" w:name="_DV_M934"/>
      <w:bookmarkEnd w:id="107"/>
    </w:p>
    <w:p w14:paraId="1B721995"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034C2BBF" w14:textId="207F2679"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lastRenderedPageBreak/>
        <w:t xml:space="preserve">2. Sprejeti in izvajati protidopinška pravila in politike, ki so v skladu s </w:t>
      </w:r>
      <w:r w:rsidRPr="0084195D">
        <w:rPr>
          <w:rFonts w:eastAsia="Times New Roman" w:cs="Verdana"/>
          <w:iCs/>
          <w:lang w:eastAsia="en-CA"/>
        </w:rPr>
        <w:t>Kodeksom</w:t>
      </w:r>
      <w:r w:rsidR="00A15676">
        <w:rPr>
          <w:rFonts w:eastAsia="Times New Roman" w:cs="Verdana"/>
          <w:lang w:eastAsia="en-CA"/>
        </w:rPr>
        <w:t>.</w:t>
      </w:r>
    </w:p>
    <w:p w14:paraId="1C36DDDC" w14:textId="77777777" w:rsidR="003401A9" w:rsidRPr="00A15676" w:rsidRDefault="003401A9" w:rsidP="003401A9">
      <w:pPr>
        <w:tabs>
          <w:tab w:val="left" w:pos="2410"/>
        </w:tabs>
        <w:autoSpaceDE w:val="0"/>
        <w:autoSpaceDN w:val="0"/>
        <w:adjustRightInd w:val="0"/>
        <w:spacing w:after="0" w:line="240" w:lineRule="auto"/>
        <w:ind w:left="1440"/>
        <w:jc w:val="both"/>
        <w:rPr>
          <w:rFonts w:eastAsia="Times New Roman" w:cs="Verdana"/>
          <w:lang w:eastAsia="en-CA"/>
        </w:rPr>
      </w:pPr>
    </w:p>
    <w:p w14:paraId="7FE9FF7C" w14:textId="48F3B617"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3. Sodelovati z ustreznimi nacionalnimi organizacijami in agencijami ter drugimi </w:t>
      </w:r>
      <w:r w:rsidRPr="0084195D">
        <w:rPr>
          <w:rFonts w:eastAsia="Times New Roman" w:cs="Verdana"/>
          <w:iCs/>
          <w:lang w:eastAsia="en-CA"/>
        </w:rPr>
        <w:t>protidopinškimi organizacijami</w:t>
      </w:r>
      <w:r w:rsidR="00A15676">
        <w:rPr>
          <w:rFonts w:eastAsia="Times New Roman" w:cs="Verdana"/>
          <w:lang w:eastAsia="en-CA"/>
        </w:rPr>
        <w:t>.</w:t>
      </w:r>
      <w:r w:rsidRPr="00A15676">
        <w:rPr>
          <w:rFonts w:eastAsia="Times New Roman" w:cs="Verdana"/>
          <w:lang w:eastAsia="en-CA"/>
        </w:rPr>
        <w:t xml:space="preserve"> </w:t>
      </w:r>
      <w:bookmarkStart w:id="108" w:name="_DV_M935"/>
      <w:bookmarkEnd w:id="108"/>
    </w:p>
    <w:p w14:paraId="4EFB4297"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18366F27" w14:textId="489D6ACB"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4. Spodbujati vzajemno testiranje med </w:t>
      </w:r>
      <w:r w:rsidRPr="0084195D">
        <w:rPr>
          <w:rFonts w:eastAsia="Times New Roman" w:cs="Verdana"/>
          <w:iCs/>
          <w:lang w:eastAsia="en-CA"/>
        </w:rPr>
        <w:t>nacionalnimi protidopinškimi organizacijami</w:t>
      </w:r>
      <w:r w:rsidR="00A15676">
        <w:rPr>
          <w:rFonts w:eastAsia="Times New Roman" w:cs="Verdana"/>
          <w:iCs/>
          <w:lang w:eastAsia="en-CA"/>
        </w:rPr>
        <w:t>.</w:t>
      </w:r>
      <w:bookmarkStart w:id="109" w:name="_DV_M936"/>
      <w:bookmarkEnd w:id="109"/>
    </w:p>
    <w:p w14:paraId="7B52EBE7"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3730FAB9" w14:textId="5A16D0CD"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5. Promovirati protidopinške raziskave</w:t>
      </w:r>
      <w:r w:rsidR="00A15676">
        <w:rPr>
          <w:rFonts w:eastAsia="Times New Roman" w:cs="Verdana"/>
          <w:lang w:eastAsia="en-CA"/>
        </w:rPr>
        <w:t>.</w:t>
      </w:r>
      <w:r w:rsidRPr="00A15676">
        <w:rPr>
          <w:rFonts w:eastAsia="Times New Roman" w:cs="Verdana"/>
          <w:lang w:eastAsia="en-CA"/>
        </w:rPr>
        <w:t xml:space="preserve"> </w:t>
      </w:r>
      <w:bookmarkStart w:id="110" w:name="_DV_M937"/>
      <w:bookmarkEnd w:id="110"/>
    </w:p>
    <w:p w14:paraId="6D0F6425"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0281D096" w14:textId="38552742"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6. Kjer je zagotovljeno financiranje, odtegniti določen del ali celotno financiranje </w:t>
      </w:r>
      <w:r w:rsidRPr="0084195D">
        <w:rPr>
          <w:rFonts w:eastAsia="Times New Roman" w:cs="Verdana"/>
          <w:iCs/>
          <w:lang w:eastAsia="en-CA"/>
        </w:rPr>
        <w:t>športniku</w:t>
      </w:r>
      <w:r w:rsidRPr="00A15676">
        <w:rPr>
          <w:rFonts w:eastAsia="Times New Roman" w:cs="Verdana"/>
          <w:lang w:eastAsia="en-CA"/>
        </w:rPr>
        <w:t xml:space="preserve"> ali </w:t>
      </w:r>
      <w:r w:rsidRPr="0084195D">
        <w:rPr>
          <w:rFonts w:eastAsia="Times New Roman" w:cs="Verdana"/>
          <w:iCs/>
          <w:lang w:eastAsia="en-CA"/>
        </w:rPr>
        <w:t>članu</w:t>
      </w:r>
      <w:r w:rsidRPr="00A15676">
        <w:rPr>
          <w:rFonts w:eastAsia="Times New Roman" w:cs="Verdana"/>
          <w:lang w:eastAsia="en-CA"/>
        </w:rPr>
        <w:t xml:space="preserve"> </w:t>
      </w:r>
      <w:r w:rsidRPr="0084195D">
        <w:rPr>
          <w:rFonts w:eastAsia="Times New Roman" w:cs="Verdana"/>
          <w:iCs/>
          <w:lang w:eastAsia="en-CA"/>
        </w:rPr>
        <w:t>spremljevalnega osebja</w:t>
      </w:r>
      <w:r w:rsidRPr="00A15676">
        <w:rPr>
          <w:rFonts w:eastAsia="Times New Roman" w:cs="Verdana"/>
          <w:lang w:eastAsia="en-CA"/>
        </w:rPr>
        <w:t xml:space="preserve">, ki je kršil protidopinška pravila, med obdobjem </w:t>
      </w:r>
      <w:r w:rsidRPr="0084195D">
        <w:rPr>
          <w:rFonts w:eastAsia="Times New Roman" w:cs="Verdana"/>
          <w:iCs/>
          <w:lang w:eastAsia="en-CA"/>
        </w:rPr>
        <w:t>izločitve</w:t>
      </w:r>
      <w:r w:rsidR="00A15676">
        <w:rPr>
          <w:rFonts w:eastAsia="Times New Roman" w:cs="Verdana"/>
          <w:lang w:eastAsia="en-CA"/>
        </w:rPr>
        <w:t>.</w:t>
      </w:r>
      <w:bookmarkStart w:id="111" w:name="_DV_M938"/>
      <w:bookmarkEnd w:id="111"/>
    </w:p>
    <w:p w14:paraId="492BC8C2"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2FC19225" w14:textId="35CFE033"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 xml:space="preserve">7. Zavzeto preganjati vse potencialne kršitve protidopinških pravil v pristojnosti, vključno s preiskavo, ali je bilo </w:t>
      </w:r>
      <w:r w:rsidRPr="0084195D">
        <w:rPr>
          <w:rFonts w:eastAsia="Times New Roman" w:cs="Verdana"/>
          <w:iCs/>
          <w:lang w:eastAsia="en-CA"/>
        </w:rPr>
        <w:t>spremljevalno osebje</w:t>
      </w:r>
      <w:r w:rsidRPr="00A15676">
        <w:rPr>
          <w:rFonts w:eastAsia="Times New Roman" w:cs="Verdana"/>
          <w:lang w:eastAsia="en-CA"/>
        </w:rPr>
        <w:t xml:space="preserve"> ali druga </w:t>
      </w:r>
      <w:r w:rsidRPr="0084195D">
        <w:rPr>
          <w:rFonts w:eastAsia="Times New Roman" w:cs="Verdana"/>
          <w:iCs/>
          <w:lang w:eastAsia="en-CA"/>
        </w:rPr>
        <w:t>oseba</w:t>
      </w:r>
      <w:r w:rsidRPr="00A15676">
        <w:rPr>
          <w:rFonts w:eastAsia="Times New Roman" w:cs="Verdana"/>
          <w:lang w:eastAsia="en-CA"/>
        </w:rPr>
        <w:t xml:space="preserve"> vključena(-o) v posamezni primer dopinga, ter zagotavljati primerno izvrševanje </w:t>
      </w:r>
      <w:r w:rsidRPr="0084195D">
        <w:rPr>
          <w:rFonts w:eastAsia="Times New Roman" w:cs="Verdana"/>
          <w:iCs/>
          <w:lang w:eastAsia="en-CA"/>
        </w:rPr>
        <w:t>posledic</w:t>
      </w:r>
      <w:r w:rsidR="00A15676">
        <w:rPr>
          <w:rFonts w:eastAsia="Times New Roman" w:cs="Verdana"/>
          <w:lang w:eastAsia="en-CA"/>
        </w:rPr>
        <w:t>.</w:t>
      </w:r>
      <w:bookmarkStart w:id="112" w:name="_DV_M939"/>
      <w:bookmarkEnd w:id="112"/>
    </w:p>
    <w:p w14:paraId="301073DA" w14:textId="77777777"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p>
    <w:p w14:paraId="023946F1" w14:textId="02D8DA79"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r w:rsidRPr="00A15676">
        <w:rPr>
          <w:rFonts w:eastAsia="Times New Roman" w:cs="Verdana"/>
          <w:lang w:eastAsia="en-CA"/>
        </w:rPr>
        <w:t>8. Promovirati protidopinško izobraževanje</w:t>
      </w:r>
      <w:r w:rsidR="00A15676">
        <w:rPr>
          <w:rFonts w:eastAsia="Times New Roman" w:cs="Verdana"/>
          <w:lang w:eastAsia="en-CA"/>
        </w:rPr>
        <w:t>.</w:t>
      </w:r>
      <w:bookmarkStart w:id="113" w:name="_DV_M940"/>
      <w:bookmarkEnd w:id="113"/>
    </w:p>
    <w:p w14:paraId="6A634FBC"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7EF6C460" w14:textId="5442148B" w:rsidR="003401A9" w:rsidRPr="00A15676" w:rsidRDefault="003401A9" w:rsidP="003401A9">
      <w:pPr>
        <w:widowControl w:val="0"/>
        <w:tabs>
          <w:tab w:val="left" w:pos="2410"/>
        </w:tabs>
        <w:autoSpaceDE w:val="0"/>
        <w:autoSpaceDN w:val="0"/>
        <w:adjustRightInd w:val="0"/>
        <w:spacing w:after="0" w:line="240" w:lineRule="auto"/>
        <w:jc w:val="both"/>
        <w:rPr>
          <w:rFonts w:eastAsia="Times New Roman" w:cs="Verdana"/>
          <w:lang w:eastAsia="en-CA"/>
        </w:rPr>
      </w:pPr>
      <w:bookmarkStart w:id="114" w:name="_DV_C738"/>
      <w:r w:rsidRPr="00A15676">
        <w:rPr>
          <w:rFonts w:eastAsia="Times New Roman" w:cs="Verdana"/>
          <w:lang w:eastAsia="en-CA"/>
        </w:rPr>
        <w:t xml:space="preserve">9. Izvesti samodejno preiskavo </w:t>
      </w:r>
      <w:r w:rsidRPr="0084195D">
        <w:rPr>
          <w:rFonts w:eastAsia="Times New Roman" w:cs="Verdana"/>
          <w:iCs/>
          <w:lang w:eastAsia="en-CA"/>
        </w:rPr>
        <w:t>člana spremljevalnega osebja</w:t>
      </w:r>
      <w:r w:rsidRPr="00A15676">
        <w:rPr>
          <w:rFonts w:eastAsia="Times New Roman" w:cs="Verdana"/>
          <w:lang w:eastAsia="en-CA"/>
        </w:rPr>
        <w:t xml:space="preserve"> v primeru, ko kršitev protidopinških pravil vključuje </w:t>
      </w:r>
      <w:r w:rsidRPr="0084195D">
        <w:rPr>
          <w:rFonts w:eastAsia="Times New Roman" w:cs="Verdana"/>
          <w:iCs/>
          <w:lang w:eastAsia="en-CA"/>
        </w:rPr>
        <w:t>mladoletnika</w:t>
      </w:r>
      <w:r w:rsidRPr="00A15676">
        <w:rPr>
          <w:rFonts w:eastAsia="Times New Roman" w:cs="Verdana"/>
          <w:lang w:eastAsia="en-CA"/>
        </w:rPr>
        <w:t xml:space="preserve">, in izvesti samodejno preiskavo vsakega </w:t>
      </w:r>
      <w:r w:rsidRPr="0084195D">
        <w:rPr>
          <w:rFonts w:eastAsia="Times New Roman" w:cs="Verdana"/>
          <w:iCs/>
          <w:lang w:eastAsia="en-CA"/>
        </w:rPr>
        <w:t>člana spremljevalnega osebja</w:t>
      </w:r>
      <w:r w:rsidRPr="00A15676">
        <w:rPr>
          <w:rFonts w:eastAsia="Times New Roman" w:cs="Verdana"/>
          <w:lang w:eastAsia="en-CA"/>
        </w:rPr>
        <w:t xml:space="preserve">, ki je zagotavljal podporo več kot enemu </w:t>
      </w:r>
      <w:r w:rsidRPr="0084195D">
        <w:rPr>
          <w:rFonts w:eastAsia="Times New Roman" w:cs="Verdana"/>
          <w:iCs/>
          <w:lang w:eastAsia="en-CA"/>
        </w:rPr>
        <w:t>športniku</w:t>
      </w:r>
      <w:r w:rsidRPr="00A15676">
        <w:rPr>
          <w:rFonts w:eastAsia="Times New Roman" w:cs="Verdana"/>
          <w:lang w:eastAsia="en-CA"/>
        </w:rPr>
        <w:t>, ki je kršil protidopinška pravila</w:t>
      </w:r>
      <w:r w:rsidR="00A15676">
        <w:rPr>
          <w:rFonts w:eastAsia="Times New Roman" w:cs="Verdana"/>
          <w:lang w:eastAsia="en-CA"/>
        </w:rPr>
        <w:t>.</w:t>
      </w:r>
      <w:r w:rsidRPr="00A15676">
        <w:rPr>
          <w:rFonts w:eastAsia="Times New Roman" w:cs="Verdana"/>
          <w:lang w:eastAsia="en-CA"/>
        </w:rPr>
        <w:t xml:space="preserve"> </w:t>
      </w:r>
      <w:bookmarkEnd w:id="114"/>
    </w:p>
    <w:p w14:paraId="5BD888FD" w14:textId="77777777" w:rsidR="003401A9" w:rsidRPr="00A15676" w:rsidRDefault="003401A9" w:rsidP="003401A9">
      <w:pPr>
        <w:widowControl w:val="0"/>
        <w:tabs>
          <w:tab w:val="left" w:pos="2410"/>
        </w:tabs>
        <w:autoSpaceDE w:val="0"/>
        <w:autoSpaceDN w:val="0"/>
        <w:adjustRightInd w:val="0"/>
        <w:spacing w:after="0" w:line="240" w:lineRule="auto"/>
        <w:ind w:left="1440"/>
        <w:jc w:val="both"/>
        <w:rPr>
          <w:rFonts w:eastAsia="Times New Roman" w:cs="Verdana"/>
          <w:lang w:eastAsia="en-CA"/>
        </w:rPr>
      </w:pPr>
    </w:p>
    <w:p w14:paraId="1D0C4454" w14:textId="77777777" w:rsidR="003401A9" w:rsidRPr="00A15676" w:rsidRDefault="003401A9" w:rsidP="003401A9">
      <w:pPr>
        <w:widowControl w:val="0"/>
        <w:autoSpaceDE w:val="0"/>
        <w:autoSpaceDN w:val="0"/>
        <w:adjustRightInd w:val="0"/>
        <w:spacing w:after="0" w:line="240" w:lineRule="auto"/>
        <w:rPr>
          <w:rFonts w:eastAsia="Times New Roman" w:cs="Verdana"/>
          <w:lang w:eastAsia="en-CA"/>
        </w:rPr>
      </w:pPr>
      <w:r w:rsidRPr="00A15676">
        <w:rPr>
          <w:rFonts w:eastAsia="Times New Roman" w:cs="Verdana"/>
          <w:lang w:eastAsia="en-CA"/>
        </w:rPr>
        <w:t xml:space="preserve">10. V celoti sodelovati z </w:t>
      </w:r>
      <w:r w:rsidRPr="0084195D">
        <w:rPr>
          <w:rFonts w:eastAsia="Times New Roman" w:cs="Verdana"/>
          <w:iCs/>
          <w:lang w:eastAsia="en-CA"/>
        </w:rPr>
        <w:t>WADA</w:t>
      </w:r>
      <w:r w:rsidRPr="00A15676">
        <w:rPr>
          <w:rFonts w:eastAsia="Times New Roman" w:cs="Verdana"/>
          <w:lang w:eastAsia="en-CA"/>
        </w:rPr>
        <w:t xml:space="preserve"> v povezavi s preiskavami, ki jih ta vodi po določilih člena 20.7.10.</w:t>
      </w:r>
    </w:p>
    <w:p w14:paraId="7AA60C00"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Verdana"/>
          <w:sz w:val="24"/>
          <w:szCs w:val="24"/>
          <w:lang w:eastAsia="en-CA"/>
        </w:rPr>
      </w:pPr>
    </w:p>
    <w:p w14:paraId="4F2752C3" w14:textId="77777777" w:rsidR="003401A9" w:rsidRPr="003401A9" w:rsidRDefault="003401A9" w:rsidP="0084195D">
      <w:pPr>
        <w:pStyle w:val="Naslov2"/>
        <w:rPr>
          <w:lang w:eastAsia="en-CA"/>
        </w:rPr>
      </w:pPr>
      <w:r w:rsidRPr="003401A9">
        <w:rPr>
          <w:lang w:eastAsia="en-CA"/>
        </w:rPr>
        <w:t>4.3 Vključenost državnih organov</w:t>
      </w:r>
      <w:r w:rsidR="0063531A">
        <w:rPr>
          <w:lang w:eastAsia="en-CA"/>
        </w:rPr>
        <w:t xml:space="preserve"> (povzeto po členu 22)</w:t>
      </w:r>
    </w:p>
    <w:p w14:paraId="329ED8EF"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p>
    <w:p w14:paraId="12F5175A" w14:textId="77777777" w:rsidR="003401A9" w:rsidRPr="0063531A" w:rsidRDefault="0063531A" w:rsidP="0084195D">
      <w:pPr>
        <w:jc w:val="both"/>
      </w:pPr>
      <w:bookmarkStart w:id="115" w:name="_Toc338945293"/>
      <w:bookmarkStart w:id="116" w:name="_Toc323563261"/>
      <w:bookmarkStart w:id="117" w:name="_Toc323313222"/>
      <w:bookmarkStart w:id="118" w:name="_Toc323311655"/>
      <w:bookmarkStart w:id="119" w:name="_Toc323140606"/>
      <w:bookmarkStart w:id="120" w:name="_Toc323140326"/>
      <w:bookmarkStart w:id="121" w:name="_Toc323139231"/>
      <w:bookmarkStart w:id="122" w:name="_Toc321920535"/>
      <w:bookmarkStart w:id="123" w:name="_Toc190172410"/>
      <w:r>
        <w:t xml:space="preserve">1. </w:t>
      </w:r>
      <w:r w:rsidR="003401A9" w:rsidRPr="0063531A">
        <w:t>Vsaka vlada mora izvesti vse dejavnosti in ukrepe, potrebne za skladnost z Unescovo konvencijo.</w:t>
      </w:r>
      <w:bookmarkStart w:id="124" w:name="_DV_M974"/>
      <w:bookmarkEnd w:id="115"/>
      <w:bookmarkEnd w:id="116"/>
      <w:bookmarkEnd w:id="117"/>
      <w:bookmarkEnd w:id="118"/>
      <w:bookmarkEnd w:id="119"/>
      <w:bookmarkEnd w:id="120"/>
      <w:bookmarkEnd w:id="121"/>
      <w:bookmarkEnd w:id="122"/>
      <w:bookmarkEnd w:id="123"/>
      <w:bookmarkEnd w:id="124"/>
    </w:p>
    <w:p w14:paraId="5F8D98F5" w14:textId="77777777" w:rsidR="003401A9" w:rsidRPr="0063531A" w:rsidRDefault="0063531A" w:rsidP="0084195D">
      <w:pPr>
        <w:jc w:val="both"/>
      </w:pPr>
      <w:bookmarkStart w:id="125" w:name="_Toc338945294"/>
      <w:bookmarkStart w:id="126" w:name="_Toc323563262"/>
      <w:bookmarkStart w:id="127" w:name="_Toc323313223"/>
      <w:bookmarkStart w:id="128" w:name="_Toc323311656"/>
      <w:bookmarkStart w:id="129" w:name="_DV_C746"/>
      <w:bookmarkStart w:id="130" w:name="_Toc323140608"/>
      <w:bookmarkStart w:id="131" w:name="_Toc323140328"/>
      <w:bookmarkStart w:id="132" w:name="_Toc323139233"/>
      <w:bookmarkStart w:id="133" w:name="_Toc321920537"/>
      <w:bookmarkStart w:id="134" w:name="_Toc190172412"/>
      <w:r>
        <w:t xml:space="preserve">2. </w:t>
      </w:r>
      <w:r w:rsidR="003401A9" w:rsidRPr="0063531A">
        <w:t>Vsaka vlada mora sprejeti zakonodajo, predpise, politike in upravne prakse za sodelovanje in deljenje informacij s protidopinškimi organizacijami ter za deljenje podatkov med protidopinškimi organizacijami, kot to predpisuje Kodeks.</w:t>
      </w:r>
      <w:bookmarkStart w:id="135" w:name="_DV_M975"/>
      <w:bookmarkStart w:id="136" w:name="_DV_M977"/>
      <w:bookmarkEnd w:id="125"/>
      <w:bookmarkEnd w:id="126"/>
      <w:bookmarkEnd w:id="127"/>
      <w:bookmarkEnd w:id="128"/>
      <w:bookmarkEnd w:id="129"/>
      <w:bookmarkEnd w:id="130"/>
      <w:bookmarkEnd w:id="131"/>
      <w:bookmarkEnd w:id="132"/>
      <w:bookmarkEnd w:id="133"/>
      <w:bookmarkEnd w:id="135"/>
      <w:bookmarkEnd w:id="136"/>
    </w:p>
    <w:p w14:paraId="5631D0DC" w14:textId="77777777" w:rsidR="003401A9" w:rsidRPr="0063531A" w:rsidRDefault="0063531A" w:rsidP="0084195D">
      <w:pPr>
        <w:jc w:val="both"/>
      </w:pPr>
      <w:bookmarkStart w:id="137" w:name="_Toc338945295"/>
      <w:bookmarkStart w:id="138" w:name="_Toc323563263"/>
      <w:bookmarkStart w:id="139" w:name="_Toc323313224"/>
      <w:bookmarkStart w:id="140" w:name="_Toc323311657"/>
      <w:bookmarkStart w:id="141" w:name="_Toc323140607"/>
      <w:bookmarkStart w:id="142" w:name="_Toc323140327"/>
      <w:bookmarkStart w:id="143" w:name="_Toc323139232"/>
      <w:bookmarkStart w:id="144" w:name="_Toc321920536"/>
      <w:bookmarkStart w:id="145" w:name="_Toc190172411"/>
      <w:bookmarkStart w:id="146" w:name="_DV_C747"/>
      <w:bookmarkStart w:id="147" w:name="_Toc323140609"/>
      <w:bookmarkStart w:id="148" w:name="_Toc323140329"/>
      <w:bookmarkStart w:id="149" w:name="_Toc323139234"/>
      <w:bookmarkStart w:id="150" w:name="_Toc321920538"/>
      <w:r>
        <w:t xml:space="preserve">3. </w:t>
      </w:r>
      <w:r w:rsidR="003401A9" w:rsidRPr="0063531A">
        <w:t>Vsaka vlada mora spodbujati sodelovanje med svojimi javnimi službami ali agencijami ter protidopinškimi organizacijami, da</w:t>
      </w:r>
      <w:bookmarkStart w:id="151" w:name="_DV_C745"/>
      <w:r w:rsidR="003401A9" w:rsidRPr="0063531A">
        <w:t xml:space="preserve"> pravočasno</w:t>
      </w:r>
      <w:bookmarkEnd w:id="151"/>
      <w:r w:rsidR="003401A9" w:rsidRPr="0063531A">
        <w:t xml:space="preserve"> delijo informacije, ki bi lahko bile koristne v boju proti dopingu, z drugimi protidopinškimi organizacijami, kadar to ni pravno prepovedano.</w:t>
      </w:r>
      <w:bookmarkStart w:id="152" w:name="_DV_M976"/>
      <w:bookmarkEnd w:id="137"/>
      <w:bookmarkEnd w:id="138"/>
      <w:bookmarkEnd w:id="139"/>
      <w:bookmarkEnd w:id="140"/>
      <w:bookmarkEnd w:id="141"/>
      <w:bookmarkEnd w:id="142"/>
      <w:bookmarkEnd w:id="143"/>
      <w:bookmarkEnd w:id="144"/>
      <w:bookmarkEnd w:id="145"/>
      <w:bookmarkEnd w:id="152"/>
    </w:p>
    <w:p w14:paraId="50266A4D" w14:textId="77777777" w:rsidR="003401A9" w:rsidRPr="0063531A" w:rsidRDefault="0063531A" w:rsidP="0084195D">
      <w:pPr>
        <w:jc w:val="both"/>
      </w:pPr>
      <w:bookmarkStart w:id="153" w:name="_Toc338945296"/>
      <w:bookmarkStart w:id="154" w:name="_Toc323563264"/>
      <w:bookmarkStart w:id="155" w:name="_Toc323313225"/>
      <w:bookmarkStart w:id="156" w:name="_Toc323311658"/>
      <w:bookmarkEnd w:id="146"/>
      <w:r>
        <w:t xml:space="preserve">4. </w:t>
      </w:r>
      <w:r w:rsidR="003401A9" w:rsidRPr="0063531A">
        <w:t>Vsaka vlada mora upoštevati dejstvo, da je arbitraža prednostni način reševanja sporov v zvezi z dopingom ter da je podvržena človekovim pravicam in temeljnim svoboščinam ter veljavnemu nacionalnemu pravu.</w:t>
      </w:r>
      <w:bookmarkStart w:id="157" w:name="_DV_M978"/>
      <w:bookmarkEnd w:id="134"/>
      <w:bookmarkEnd w:id="147"/>
      <w:bookmarkEnd w:id="148"/>
      <w:bookmarkEnd w:id="149"/>
      <w:bookmarkEnd w:id="150"/>
      <w:bookmarkEnd w:id="153"/>
      <w:bookmarkEnd w:id="154"/>
      <w:bookmarkEnd w:id="155"/>
      <w:bookmarkEnd w:id="156"/>
      <w:bookmarkEnd w:id="157"/>
    </w:p>
    <w:p w14:paraId="6CC8F8C4" w14:textId="77777777" w:rsidR="003401A9" w:rsidRPr="0063531A" w:rsidRDefault="0063531A" w:rsidP="0084195D">
      <w:pPr>
        <w:jc w:val="both"/>
      </w:pPr>
      <w:bookmarkStart w:id="158" w:name="_Toc321920539"/>
      <w:bookmarkStart w:id="159" w:name="_Toc323139235"/>
      <w:bookmarkStart w:id="160" w:name="_Toc323140330"/>
      <w:bookmarkStart w:id="161" w:name="_Toc323140610"/>
      <w:bookmarkStart w:id="162" w:name="_Toc323311659"/>
      <w:bookmarkStart w:id="163" w:name="_Toc323313226"/>
      <w:bookmarkStart w:id="164" w:name="_Toc323563265"/>
      <w:bookmarkStart w:id="165" w:name="_Toc190172414"/>
      <w:r>
        <w:t xml:space="preserve">5. </w:t>
      </w:r>
      <w:r w:rsidR="003401A9" w:rsidRPr="0063531A">
        <w:t>Vlada, ki v svoji državi nima nacionalne protidopinške organizacije, mora v sodelovanju s svojim nacionalnim olimpijskim komitejem poskrbeti za to, da se ta ustanovi.</w:t>
      </w:r>
      <w:bookmarkStart w:id="166" w:name="_DV_M979"/>
      <w:bookmarkEnd w:id="166"/>
      <w:r w:rsidR="003401A9" w:rsidRPr="0063531A">
        <w:t xml:space="preserve"> (Na ozemlju RS je bila s strani OKS-ZŠZ ustanovljena SLOADO, kot osrednjo nacionalno protidopinško organizacijo, septembra 2013.)</w:t>
      </w:r>
    </w:p>
    <w:p w14:paraId="74FC6D83" w14:textId="77777777" w:rsidR="003401A9" w:rsidRPr="0063531A" w:rsidRDefault="0063531A" w:rsidP="0084195D">
      <w:pPr>
        <w:jc w:val="both"/>
      </w:pPr>
      <w:bookmarkStart w:id="167" w:name="_Toc338945297"/>
      <w:bookmarkStart w:id="168" w:name="_DV_C749"/>
      <w:r>
        <w:t xml:space="preserve">6. </w:t>
      </w:r>
      <w:r w:rsidR="003401A9" w:rsidRPr="0063531A">
        <w:t>Vsaka vlada mora spoštovati avtonomijo nacionalne protidopinške organizacije v svoji državi ter se ne vmešavati v njene operativne odločitve in dejavnosti.</w:t>
      </w:r>
    </w:p>
    <w:p w14:paraId="1302339A" w14:textId="77777777" w:rsidR="003401A9" w:rsidRPr="0063531A" w:rsidRDefault="0063531A" w:rsidP="0084195D">
      <w:pPr>
        <w:jc w:val="both"/>
      </w:pPr>
      <w:r>
        <w:t xml:space="preserve">7. </w:t>
      </w:r>
      <w:r w:rsidR="003401A9" w:rsidRPr="0063531A">
        <w:t>Vlada mora izpolniti zahteve iz člena 22.2 najpozneje do 1. januarja 2016. Druge zahteve iz tega člena bi morale biti že izpolnjene.</w:t>
      </w:r>
      <w:bookmarkEnd w:id="158"/>
      <w:bookmarkEnd w:id="159"/>
      <w:bookmarkEnd w:id="160"/>
      <w:bookmarkEnd w:id="161"/>
      <w:bookmarkEnd w:id="162"/>
      <w:bookmarkEnd w:id="163"/>
      <w:bookmarkEnd w:id="164"/>
      <w:bookmarkEnd w:id="167"/>
      <w:bookmarkEnd w:id="168"/>
    </w:p>
    <w:p w14:paraId="56825BE8" w14:textId="77777777" w:rsidR="003401A9" w:rsidRPr="0063531A" w:rsidRDefault="0063531A" w:rsidP="0084195D">
      <w:pPr>
        <w:jc w:val="both"/>
      </w:pPr>
      <w:bookmarkStart w:id="169" w:name="OLE_LINK3"/>
      <w:bookmarkStart w:id="170" w:name="_Toc338945298"/>
      <w:bookmarkStart w:id="171" w:name="_Toc323563267"/>
      <w:bookmarkStart w:id="172" w:name="_Toc323313228"/>
      <w:bookmarkStart w:id="173" w:name="_Toc323311661"/>
      <w:bookmarkStart w:id="174" w:name="_Toc323140612"/>
      <w:bookmarkStart w:id="175" w:name="_Toc323140332"/>
      <w:bookmarkStart w:id="176" w:name="_Toc323139237"/>
      <w:bookmarkStart w:id="177" w:name="_Toc321920541"/>
      <w:bookmarkStart w:id="178" w:name="_Toc190172415"/>
      <w:bookmarkEnd w:id="165"/>
      <w:r>
        <w:t xml:space="preserve">8. </w:t>
      </w:r>
      <w:r w:rsidR="003401A9" w:rsidRPr="0063531A">
        <w:t>Če vlada ne ratificira, sprejme, odobri ali pristopi k Unescovi konvenciji ali če ne ravna skladno z njo, je lahko država neprimerna kandidatka za organizacijo mednarodnih športnih prireditev</w:t>
      </w:r>
      <w:bookmarkEnd w:id="169"/>
      <w:r w:rsidR="003401A9" w:rsidRPr="0063531A">
        <w:t xml:space="preserve">, oziroma lahko </w:t>
      </w:r>
      <w:r w:rsidR="003401A9" w:rsidRPr="0063531A">
        <w:lastRenderedPageBreak/>
        <w:t>pride do dodatnih posledic, denimo izgube funkcij in položajev v WADA; neustreznosti ali nesprejema kandidature za katero koli prireditev v državi, odpovedi mednarodne prireditve, simboličnih in drugih posledic, ki jih določa Olimpijska listina.</w:t>
      </w:r>
      <w:bookmarkStart w:id="179" w:name="_DV_M981"/>
      <w:bookmarkStart w:id="180" w:name="_DV_M982"/>
      <w:bookmarkStart w:id="181" w:name="_DV_M983"/>
      <w:bookmarkEnd w:id="170"/>
      <w:bookmarkEnd w:id="171"/>
      <w:bookmarkEnd w:id="172"/>
      <w:bookmarkEnd w:id="173"/>
      <w:bookmarkEnd w:id="174"/>
      <w:bookmarkEnd w:id="175"/>
      <w:bookmarkEnd w:id="176"/>
      <w:bookmarkEnd w:id="177"/>
      <w:bookmarkEnd w:id="178"/>
      <w:bookmarkEnd w:id="179"/>
      <w:bookmarkEnd w:id="180"/>
      <w:bookmarkEnd w:id="181"/>
    </w:p>
    <w:p w14:paraId="620CBFA0" w14:textId="77777777" w:rsidR="003401A9" w:rsidRPr="003401A9" w:rsidRDefault="003401A9" w:rsidP="00A15676">
      <w:pPr>
        <w:widowControl w:val="0"/>
        <w:autoSpaceDE w:val="0"/>
        <w:autoSpaceDN w:val="0"/>
        <w:adjustRightInd w:val="0"/>
        <w:spacing w:after="0" w:line="240" w:lineRule="auto"/>
        <w:ind w:left="720"/>
        <w:jc w:val="both"/>
        <w:rPr>
          <w:rFonts w:eastAsia="Times New Roman" w:cs="Verdana"/>
          <w:lang w:eastAsia="en-CA"/>
        </w:rPr>
      </w:pPr>
    </w:p>
    <w:p w14:paraId="1E204FFE" w14:textId="77777777" w:rsidR="003401A9" w:rsidRPr="003401A9" w:rsidRDefault="003401A9" w:rsidP="00A15676">
      <w:pPr>
        <w:widowControl w:val="0"/>
        <w:autoSpaceDE w:val="0"/>
        <w:autoSpaceDN w:val="0"/>
        <w:adjustRightInd w:val="0"/>
        <w:spacing w:after="0" w:line="240" w:lineRule="auto"/>
        <w:jc w:val="both"/>
        <w:rPr>
          <w:rFonts w:eastAsia="Times New Roman" w:cs="Verdana"/>
          <w:iCs/>
          <w:lang w:eastAsia="en-CA"/>
        </w:rPr>
      </w:pPr>
      <w:r w:rsidRPr="003401A9">
        <w:rPr>
          <w:rFonts w:eastAsia="Times New Roman" w:cs="Verdana"/>
          <w:lang w:eastAsia="en-CA"/>
        </w:rPr>
        <w:fldChar w:fldCharType="begin"/>
      </w:r>
      <w:r w:rsidRPr="003401A9">
        <w:rPr>
          <w:rFonts w:eastAsia="Times New Roman" w:cs="Verdana"/>
          <w:lang w:eastAsia="en-CA"/>
        </w:rPr>
        <w:instrText xml:space="preserve"> SEQ CHAPTER \h \r 1</w:instrText>
      </w:r>
      <w:r w:rsidRPr="003401A9">
        <w:rPr>
          <w:rFonts w:eastAsia="Times New Roman" w:cs="Verdana"/>
          <w:lang w:eastAsia="en-CA"/>
        </w:rPr>
        <w:fldChar w:fldCharType="end"/>
      </w:r>
      <w:r w:rsidRPr="003401A9">
        <w:rPr>
          <w:rFonts w:eastAsia="Times New Roman" w:cs="Verdana"/>
          <w:lang w:eastAsia="en-CA"/>
        </w:rPr>
        <w:t>P</w:t>
      </w:r>
      <w:r w:rsidRPr="003401A9">
        <w:rPr>
          <w:rFonts w:eastAsia="Times New Roman" w:cs="Verdana"/>
          <w:iCs/>
          <w:lang w:eastAsia="en-CA"/>
        </w:rPr>
        <w:t>rizadevanje v boju proti dopingu s pomočjo usklajenega in koordiniranega programa, ki ga izraža Kodeks, je v resnici skupno prizadevanje športnih gibanj in vlad.</w:t>
      </w:r>
      <w:bookmarkStart w:id="182" w:name="_DV_M984"/>
      <w:bookmarkStart w:id="183" w:name="_DV_M985"/>
      <w:bookmarkEnd w:id="182"/>
      <w:bookmarkEnd w:id="183"/>
      <w:r w:rsidRPr="003401A9">
        <w:rPr>
          <w:rFonts w:eastAsia="Times New Roman" w:cs="Verdana"/>
          <w:iCs/>
          <w:lang w:eastAsia="en-CA"/>
        </w:rPr>
        <w:t xml:space="preserve"> V tem členu je jasno določeno, kaj lahko podpisnice pričakujejo od svojih vlad.</w:t>
      </w:r>
      <w:r w:rsidRPr="003401A9">
        <w:rPr>
          <w:rFonts w:eastAsia="Times New Roman" w:cs="Verdana"/>
          <w:lang w:eastAsia="en-CA"/>
        </w:rPr>
        <w:t xml:space="preserve"> </w:t>
      </w:r>
    </w:p>
    <w:p w14:paraId="58A98835" w14:textId="77777777" w:rsidR="003401A9" w:rsidRPr="003401A9" w:rsidRDefault="003401A9" w:rsidP="003401A9">
      <w:pPr>
        <w:widowControl w:val="0"/>
        <w:autoSpaceDE w:val="0"/>
        <w:autoSpaceDN w:val="0"/>
        <w:adjustRightInd w:val="0"/>
        <w:spacing w:after="0" w:line="240" w:lineRule="auto"/>
        <w:rPr>
          <w:rFonts w:eastAsia="Times New Roman" w:cs="Times New Roman"/>
          <w:lang w:eastAsia="en-CA"/>
        </w:rPr>
      </w:pPr>
    </w:p>
    <w:p w14:paraId="7ADB3749" w14:textId="77777777" w:rsidR="003401A9" w:rsidRPr="003401A9" w:rsidRDefault="003401A9" w:rsidP="003401A9">
      <w:pPr>
        <w:keepNext/>
        <w:keepLines/>
        <w:widowControl w:val="0"/>
        <w:autoSpaceDE w:val="0"/>
        <w:autoSpaceDN w:val="0"/>
        <w:adjustRightInd w:val="0"/>
        <w:spacing w:before="40" w:after="0" w:line="240" w:lineRule="auto"/>
        <w:outlineLvl w:val="1"/>
        <w:rPr>
          <w:rFonts w:asciiTheme="majorHAnsi" w:eastAsiaTheme="majorEastAsia" w:hAnsiTheme="majorHAnsi" w:cstheme="majorBidi"/>
          <w:color w:val="2E74B5" w:themeColor="accent1" w:themeShade="BF"/>
          <w:sz w:val="26"/>
          <w:szCs w:val="26"/>
          <w:lang w:eastAsia="en-CA"/>
        </w:rPr>
      </w:pPr>
      <w:r w:rsidRPr="003401A9">
        <w:rPr>
          <w:rFonts w:asciiTheme="majorHAnsi" w:eastAsiaTheme="majorEastAsia" w:hAnsiTheme="majorHAnsi" w:cstheme="majorBidi"/>
          <w:color w:val="2E74B5" w:themeColor="accent1" w:themeShade="BF"/>
          <w:sz w:val="26"/>
          <w:szCs w:val="26"/>
          <w:lang w:eastAsia="en-CA"/>
        </w:rPr>
        <w:t>5. Nacionalni program športa 2014 - 2023</w:t>
      </w:r>
    </w:p>
    <w:p w14:paraId="46E4EA26"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p>
    <w:p w14:paraId="56F78CBE" w14:textId="77777777" w:rsidR="003401A9" w:rsidRDefault="003401A9" w:rsidP="0063531A">
      <w:pPr>
        <w:pStyle w:val="Brezrazmikov"/>
        <w:jc w:val="both"/>
      </w:pPr>
      <w:r w:rsidRPr="0063531A">
        <w:t>Nacionalni program preprečevanja dopinga v športu temelji na zaščiti temeljne pravice športnika, da trenira in tekmuje v športu brez dopinga, kar z drugimi besedami pomeni skrb za varovanje zdravja, poštenosti in enakosti športnikov. Nacionalni program mora zato zagotavljati usklajen in učinkovit program boja proti dopingu na področju odkrivanja, odklanjanja in preprečevanja dopinga v športu. Izvajalci športnih programov, športniki in spremljajoče osebje so dolžni spoštovati S</w:t>
      </w:r>
      <w:r w:rsidR="0063531A" w:rsidRPr="0063531A">
        <w:t xml:space="preserve">vetovni kodeks proti dopingu </w:t>
      </w:r>
      <w:r w:rsidRPr="0063531A">
        <w:t>z mednarodnimi standardi in Protidopinški pravilnik SLOADO. Pristojna institucija za izvajanje programov preprečevanja uporabe prepovedanih snovi in postopkov v športu v Republiki Sloveniji je Slovenska antidoping organizacija (SLOADO), ki je neodvisna protidopinška organizacija in deluje usklajeno s svetovnim programom boja proti dopingu.</w:t>
      </w:r>
    </w:p>
    <w:p w14:paraId="5E155E67" w14:textId="77777777" w:rsidR="00A15676" w:rsidRPr="0063531A" w:rsidRDefault="00A15676" w:rsidP="0063531A">
      <w:pPr>
        <w:pStyle w:val="Brezrazmikov"/>
        <w:jc w:val="both"/>
      </w:pPr>
    </w:p>
    <w:p w14:paraId="71DF462A" w14:textId="77777777" w:rsidR="003401A9" w:rsidRDefault="003401A9" w:rsidP="0063531A">
      <w:pPr>
        <w:pStyle w:val="Brezrazmikov"/>
        <w:jc w:val="both"/>
      </w:pPr>
      <w:r w:rsidRPr="0063531A">
        <w:t>Poudarek dela SLOADO je na ozaveščanju športnikov in drugih udeležencev v vseh pojavnih oblikah športa, na oblikovanju nacionalne testne skupine športnikov z namenom izvajanja nenapovedanih testiranj zunaj tekmovanj ter stalni prisotnosti na nacionalnih tekmovanjih športnih zvez z namenom izvajanja testiranj na tekmovanjih in drugih dejavnostih, ki jih opredeljuje UNESCO Mednarodna konvencija proti dopingu v športu.</w:t>
      </w:r>
    </w:p>
    <w:p w14:paraId="74D38894" w14:textId="77777777" w:rsidR="00A15676" w:rsidRPr="0063531A" w:rsidRDefault="00A15676" w:rsidP="0063531A">
      <w:pPr>
        <w:pStyle w:val="Brezrazmikov"/>
        <w:jc w:val="both"/>
      </w:pPr>
    </w:p>
    <w:p w14:paraId="1D939DBD" w14:textId="0AD045A5" w:rsidR="003401A9" w:rsidRDefault="003401A9" w:rsidP="0063531A">
      <w:pPr>
        <w:pStyle w:val="Brezrazmikov"/>
        <w:jc w:val="both"/>
      </w:pPr>
      <w:r w:rsidRPr="0063531A">
        <w:t>Strateški cilj</w:t>
      </w:r>
      <w:r w:rsidR="00A15676">
        <w:t xml:space="preserve"> je</w:t>
      </w:r>
      <w:r w:rsidR="0063531A">
        <w:t xml:space="preserve"> z</w:t>
      </w:r>
      <w:r w:rsidRPr="0063531A">
        <w:t>agotavljanje temeljne pravice športnikov za treniranje in tekmovanje v športu brez dopinga</w:t>
      </w:r>
      <w:r w:rsidR="00A15676">
        <w:t>.</w:t>
      </w:r>
    </w:p>
    <w:p w14:paraId="0E3070BE" w14:textId="77777777" w:rsidR="00A15676" w:rsidRPr="0063531A" w:rsidRDefault="00A15676" w:rsidP="0063531A">
      <w:pPr>
        <w:pStyle w:val="Brezrazmikov"/>
        <w:jc w:val="both"/>
      </w:pPr>
    </w:p>
    <w:p w14:paraId="30F52D86" w14:textId="77777777" w:rsidR="00A15676" w:rsidRDefault="003401A9" w:rsidP="0063531A">
      <w:pPr>
        <w:pStyle w:val="Brezrazmikov"/>
        <w:jc w:val="both"/>
      </w:pPr>
      <w:r w:rsidRPr="0063531A">
        <w:t>Kazalniki</w:t>
      </w:r>
      <w:r w:rsidR="00A15676">
        <w:t xml:space="preserve"> so</w:t>
      </w:r>
      <w:r w:rsidR="0063531A">
        <w:t>:</w:t>
      </w:r>
      <w:r w:rsidRPr="0063531A">
        <w:t xml:space="preserve"> </w:t>
      </w:r>
    </w:p>
    <w:p w14:paraId="43172577" w14:textId="730C9365" w:rsidR="003401A9" w:rsidRPr="0063531A" w:rsidRDefault="0063531A" w:rsidP="00F315A4">
      <w:pPr>
        <w:pStyle w:val="Brezrazmikov"/>
        <w:numPr>
          <w:ilvl w:val="0"/>
          <w:numId w:val="13"/>
        </w:numPr>
        <w:jc w:val="both"/>
      </w:pPr>
      <w:r>
        <w:t>š</w:t>
      </w:r>
      <w:r w:rsidR="003401A9" w:rsidRPr="0063531A">
        <w:t>t</w:t>
      </w:r>
      <w:r w:rsidR="00A15676">
        <w:t>evilo</w:t>
      </w:r>
      <w:r w:rsidR="003401A9" w:rsidRPr="0063531A">
        <w:t xml:space="preserve"> vključenih športnikov v preventivne programe ozaveščanja o nevarnostih dopinga v športu</w:t>
      </w:r>
      <w:r w:rsidR="00A15676">
        <w:t>,</w:t>
      </w:r>
    </w:p>
    <w:p w14:paraId="6A051CD8" w14:textId="29DDC435" w:rsidR="003401A9" w:rsidRPr="0063531A" w:rsidRDefault="00A15676" w:rsidP="00F315A4">
      <w:pPr>
        <w:pStyle w:val="Brezrazmikov"/>
        <w:numPr>
          <w:ilvl w:val="0"/>
          <w:numId w:val="13"/>
        </w:numPr>
        <w:jc w:val="both"/>
      </w:pPr>
      <w:r>
        <w:t>š</w:t>
      </w:r>
      <w:r w:rsidR="003401A9" w:rsidRPr="0063531A">
        <w:t>tevilo športnih zvez, dejavnih v programih preprečevanja dopinga</w:t>
      </w:r>
      <w:r>
        <w:t>,</w:t>
      </w:r>
      <w:r w:rsidR="003401A9" w:rsidRPr="0063531A">
        <w:t xml:space="preserve"> </w:t>
      </w:r>
    </w:p>
    <w:p w14:paraId="613089C5" w14:textId="5AEF6045" w:rsidR="003401A9" w:rsidRPr="0063531A" w:rsidRDefault="00A15676" w:rsidP="00F315A4">
      <w:pPr>
        <w:pStyle w:val="Brezrazmikov"/>
        <w:numPr>
          <w:ilvl w:val="0"/>
          <w:numId w:val="13"/>
        </w:numPr>
        <w:jc w:val="both"/>
      </w:pPr>
      <w:r>
        <w:t>š</w:t>
      </w:r>
      <w:r w:rsidR="003401A9" w:rsidRPr="0063531A">
        <w:t>tevilo dopinških testiranj pri športnikih</w:t>
      </w:r>
      <w:r>
        <w:t>,</w:t>
      </w:r>
    </w:p>
    <w:p w14:paraId="1E223BB6" w14:textId="276B3978" w:rsidR="003401A9" w:rsidRPr="0063531A" w:rsidRDefault="00A15676" w:rsidP="00F315A4">
      <w:pPr>
        <w:pStyle w:val="Brezrazmikov"/>
        <w:numPr>
          <w:ilvl w:val="0"/>
          <w:numId w:val="13"/>
        </w:numPr>
        <w:jc w:val="both"/>
      </w:pPr>
      <w:r>
        <w:t>o</w:t>
      </w:r>
      <w:r w:rsidR="003401A9" w:rsidRPr="0063531A">
        <w:t>bseg nadzora nad uvozom in distribucijo prepovedanih snovi</w:t>
      </w:r>
      <w:r>
        <w:t>.</w:t>
      </w:r>
    </w:p>
    <w:p w14:paraId="0FD775A8" w14:textId="77777777" w:rsidR="00A15676" w:rsidRDefault="00A15676" w:rsidP="0063531A">
      <w:pPr>
        <w:pStyle w:val="Brezrazmikov"/>
        <w:jc w:val="both"/>
      </w:pPr>
    </w:p>
    <w:p w14:paraId="2259733C" w14:textId="77777777" w:rsidR="003401A9" w:rsidRPr="0063531A" w:rsidRDefault="003401A9" w:rsidP="0063531A">
      <w:pPr>
        <w:pStyle w:val="Brezrazmikov"/>
        <w:jc w:val="both"/>
      </w:pPr>
      <w:r w:rsidRPr="0063531A">
        <w:t>Preteklo delovanje na področju preprečevanja dopinga je bilo usmerjeno pretežno v vrhunski šport, čeprav doping predstavlja zdravju škodljivo uporabo prepovedanih snovi tudi v rekreativnem in kakovostnem športu. Zato nacionalni program športa 2014–2023 opredeljuje naslednje ukrepe:</w:t>
      </w:r>
    </w:p>
    <w:p w14:paraId="5CA68E86" w14:textId="5788656B" w:rsidR="003401A9" w:rsidRPr="0063531A" w:rsidRDefault="003401A9" w:rsidP="00F315A4">
      <w:pPr>
        <w:pStyle w:val="Brezrazmikov"/>
        <w:numPr>
          <w:ilvl w:val="0"/>
          <w:numId w:val="14"/>
        </w:numPr>
        <w:jc w:val="both"/>
      </w:pPr>
      <w:r w:rsidRPr="0063531A">
        <w:t>dopinška testiranja na nacionalni ravni,</w:t>
      </w:r>
    </w:p>
    <w:p w14:paraId="7CB6A0B0" w14:textId="26A795E3" w:rsidR="003401A9" w:rsidRPr="0063531A" w:rsidRDefault="003401A9" w:rsidP="00F315A4">
      <w:pPr>
        <w:pStyle w:val="Brezrazmikov"/>
        <w:numPr>
          <w:ilvl w:val="0"/>
          <w:numId w:val="14"/>
        </w:numPr>
        <w:jc w:val="both"/>
      </w:pPr>
      <w:r w:rsidRPr="0063531A">
        <w:t>preprečevanje distribucije prepovedanih snovi in postopkov v celotnem športu,</w:t>
      </w:r>
    </w:p>
    <w:p w14:paraId="053F835E" w14:textId="062DDB0B" w:rsidR="003401A9" w:rsidRPr="0063531A" w:rsidRDefault="003401A9" w:rsidP="00F315A4">
      <w:pPr>
        <w:pStyle w:val="Brezrazmikov"/>
        <w:numPr>
          <w:ilvl w:val="0"/>
          <w:numId w:val="14"/>
        </w:numPr>
        <w:jc w:val="both"/>
      </w:pPr>
      <w:r w:rsidRPr="0063531A">
        <w:t>umeščenost vsebin o zlorabah dopinga v programih ozaveščanja športnikov in izobraževanja ter usposabljanja strokovnih delavcev v športu,</w:t>
      </w:r>
    </w:p>
    <w:p w14:paraId="709F5156" w14:textId="2838E39A" w:rsidR="003401A9" w:rsidRPr="0063531A" w:rsidRDefault="003401A9" w:rsidP="00F315A4">
      <w:pPr>
        <w:pStyle w:val="Brezrazmikov"/>
        <w:numPr>
          <w:ilvl w:val="0"/>
          <w:numId w:val="14"/>
        </w:numPr>
        <w:jc w:val="both"/>
      </w:pPr>
      <w:r w:rsidRPr="0063531A">
        <w:t>nacionalna kampanja o zlorabi dopinga v tekmovalnem in rekreativnem športu.</w:t>
      </w:r>
    </w:p>
    <w:p w14:paraId="2B00462E"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p>
    <w:p w14:paraId="4F889F87" w14:textId="1C02B419" w:rsidR="00E02FA3" w:rsidRDefault="003401A9" w:rsidP="0084195D">
      <w:pPr>
        <w:pStyle w:val="Naslov1"/>
        <w:rPr>
          <w:lang w:eastAsia="en-CA"/>
        </w:rPr>
      </w:pPr>
      <w:r w:rsidRPr="003401A9">
        <w:rPr>
          <w:lang w:eastAsia="en-CA"/>
        </w:rPr>
        <w:lastRenderedPageBreak/>
        <w:t xml:space="preserve">6. </w:t>
      </w:r>
      <w:r w:rsidR="00E02FA3">
        <w:rPr>
          <w:lang w:eastAsia="en-CA"/>
        </w:rPr>
        <w:t>Ključn</w:t>
      </w:r>
      <w:r w:rsidR="006662D2">
        <w:rPr>
          <w:lang w:eastAsia="en-CA"/>
        </w:rPr>
        <w:t>e določbe UNESCO</w:t>
      </w:r>
      <w:r w:rsidR="00E02FA3">
        <w:rPr>
          <w:lang w:eastAsia="en-CA"/>
        </w:rPr>
        <w:t xml:space="preserve"> Konvencije </w:t>
      </w:r>
    </w:p>
    <w:p w14:paraId="472365E4" w14:textId="77777777" w:rsidR="00E02FA3" w:rsidRDefault="00E02FA3" w:rsidP="003401A9">
      <w:pPr>
        <w:keepNext/>
        <w:keepLines/>
        <w:widowControl w:val="0"/>
        <w:autoSpaceDE w:val="0"/>
        <w:autoSpaceDN w:val="0"/>
        <w:adjustRightInd w:val="0"/>
        <w:spacing w:before="40" w:after="0" w:line="240" w:lineRule="auto"/>
        <w:outlineLvl w:val="1"/>
        <w:rPr>
          <w:rFonts w:asciiTheme="majorHAnsi" w:eastAsiaTheme="majorEastAsia" w:hAnsiTheme="majorHAnsi" w:cstheme="majorBidi"/>
          <w:color w:val="2E74B5" w:themeColor="accent1" w:themeShade="BF"/>
          <w:sz w:val="26"/>
          <w:szCs w:val="26"/>
          <w:lang w:eastAsia="en-CA"/>
        </w:rPr>
      </w:pPr>
    </w:p>
    <w:p w14:paraId="4B5B7BD5" w14:textId="033FAD85" w:rsidR="0013333F" w:rsidRDefault="0013333F" w:rsidP="0013333F">
      <w:pPr>
        <w:spacing w:after="0" w:line="240" w:lineRule="auto"/>
        <w:jc w:val="both"/>
      </w:pPr>
      <w:r>
        <w:t>P</w:t>
      </w:r>
      <w:r w:rsidRPr="007233E0">
        <w:t>regon dopinga v športu dejavnost, ki je tako v zasebnem interesu (interesu avtonomnih športnih organizacij), kot tudi v javnem interesu, torej v interesu države, kar je z ratifikacijo UNESCO konvencije postalo toliko</w:t>
      </w:r>
      <w:r>
        <w:t xml:space="preserve"> bolj jasno. In</w:t>
      </w:r>
      <w:r w:rsidRPr="007233E0">
        <w:t>teres</w:t>
      </w:r>
      <w:r>
        <w:t xml:space="preserve"> države</w:t>
      </w:r>
      <w:r w:rsidRPr="007233E0">
        <w:t xml:space="preserve"> mora biti, izvajanje svetovnega protidopinškega programa v celoti tudi v Sloveniji.</w:t>
      </w:r>
    </w:p>
    <w:p w14:paraId="5064E833" w14:textId="3887A54F" w:rsidR="00404B5E" w:rsidRDefault="006662D2" w:rsidP="00570164">
      <w:pPr>
        <w:keepNext/>
        <w:keepLines/>
        <w:widowControl w:val="0"/>
        <w:autoSpaceDE w:val="0"/>
        <w:autoSpaceDN w:val="0"/>
        <w:adjustRightInd w:val="0"/>
        <w:spacing w:before="40" w:after="0" w:line="240" w:lineRule="auto"/>
        <w:jc w:val="both"/>
        <w:outlineLvl w:val="1"/>
        <w:rPr>
          <w:rFonts w:cs="Arial"/>
          <w:bCs/>
          <w:shd w:val="clear" w:color="auto" w:fill="FFFFFF"/>
        </w:rPr>
      </w:pPr>
      <w:r>
        <w:rPr>
          <w:rFonts w:eastAsiaTheme="majorEastAsia" w:cstheme="majorBidi"/>
          <w:lang w:eastAsia="en-CA"/>
        </w:rPr>
        <w:t>Nekaj ključnih določb</w:t>
      </w:r>
      <w:r w:rsidR="00404B5E" w:rsidRPr="006662D2">
        <w:rPr>
          <w:rFonts w:eastAsiaTheme="majorEastAsia" w:cstheme="majorBidi"/>
          <w:lang w:eastAsia="en-CA"/>
        </w:rPr>
        <w:t xml:space="preserve"> UNESCO konvencije povzetih iz </w:t>
      </w:r>
      <w:r w:rsidR="00404B5E" w:rsidRPr="006662D2">
        <w:rPr>
          <w:rFonts w:cs="Arial"/>
          <w:bCs/>
          <w:shd w:val="clear" w:color="auto" w:fill="FFFFFF"/>
        </w:rPr>
        <w:t>Zakona o ratifikaciji Mednarodne konvencije proti uporabi nedovoljenih snovi v športu (MKUNSŠ</w:t>
      </w:r>
      <w:r w:rsidR="00F45EE8">
        <w:rPr>
          <w:rFonts w:cs="Arial"/>
          <w:bCs/>
          <w:shd w:val="clear" w:color="auto" w:fill="FFFFFF"/>
        </w:rPr>
        <w:t>; 2007</w:t>
      </w:r>
      <w:r w:rsidR="00404B5E" w:rsidRPr="006662D2">
        <w:rPr>
          <w:rFonts w:cs="Arial"/>
          <w:bCs/>
          <w:shd w:val="clear" w:color="auto" w:fill="FFFFFF"/>
        </w:rPr>
        <w:t>)</w:t>
      </w:r>
      <w:r w:rsidR="00F45EE8">
        <w:rPr>
          <w:rFonts w:cs="Arial"/>
          <w:bCs/>
          <w:shd w:val="clear" w:color="auto" w:fill="FFFFFF"/>
        </w:rPr>
        <w:t>, za katerega izvajanje na ozemlju RS skrbi</w:t>
      </w:r>
      <w:r w:rsidR="00404B5E" w:rsidRPr="006662D2">
        <w:rPr>
          <w:rFonts w:cs="Arial"/>
          <w:bCs/>
          <w:shd w:val="clear" w:color="auto" w:fill="FFFFFF"/>
        </w:rPr>
        <w:t xml:space="preserve"> </w:t>
      </w:r>
      <w:r w:rsidR="00F45EE8">
        <w:rPr>
          <w:rFonts w:cs="Arial"/>
          <w:bCs/>
          <w:shd w:val="clear" w:color="auto" w:fill="FFFFFF"/>
        </w:rPr>
        <w:t xml:space="preserve">ministrstvo pristojno </w:t>
      </w:r>
      <w:r w:rsidR="00EA1DD6">
        <w:rPr>
          <w:rFonts w:cs="Arial"/>
          <w:bCs/>
          <w:shd w:val="clear" w:color="auto" w:fill="FFFFFF"/>
        </w:rPr>
        <w:t>za šport.</w:t>
      </w:r>
    </w:p>
    <w:p w14:paraId="55414042" w14:textId="77777777" w:rsidR="006662D2" w:rsidRPr="006662D2" w:rsidRDefault="006662D2" w:rsidP="003401A9">
      <w:pPr>
        <w:keepNext/>
        <w:keepLines/>
        <w:widowControl w:val="0"/>
        <w:autoSpaceDE w:val="0"/>
        <w:autoSpaceDN w:val="0"/>
        <w:adjustRightInd w:val="0"/>
        <w:spacing w:before="40" w:after="0" w:line="240" w:lineRule="auto"/>
        <w:outlineLvl w:val="1"/>
        <w:rPr>
          <w:rFonts w:eastAsiaTheme="majorEastAsia" w:cstheme="majorBidi"/>
          <w:lang w:eastAsia="en-CA"/>
        </w:rPr>
      </w:pPr>
    </w:p>
    <w:p w14:paraId="708BF235"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r w:rsidRPr="006662D2">
        <w:rPr>
          <w:rFonts w:asciiTheme="minorHAnsi" w:hAnsiTheme="minorHAnsi" w:cs="Arial"/>
          <w:b/>
          <w:bCs/>
          <w:color w:val="333333"/>
          <w:sz w:val="22"/>
          <w:szCs w:val="22"/>
        </w:rPr>
        <w:t>3. člen – Kako doseči namen konvencije</w:t>
      </w:r>
    </w:p>
    <w:p w14:paraId="4A1C53E9"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Da bi dosegle namen konvencije, se pogodbenice zavezujejo, da bodo:</w:t>
      </w:r>
    </w:p>
    <w:p w14:paraId="3BCBE7D0"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(a) sprejele ustrezne ukrepe na državni in mednarodni ravni, skladne z načeli kodeksa;</w:t>
      </w:r>
    </w:p>
    <w:p w14:paraId="1888EC0F"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(b) spodbujale vse oblike mednarodnega sodelovanja, katerega cilj je varovanje športnikov, etika v športu in skupna uporaba izsledkov raziskav;</w:t>
      </w:r>
    </w:p>
    <w:p w14:paraId="57D4B897"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(c) pospeševale sodelovanje med državami pogodbenicami in vodilnimi organizacijami pri boju proti uporabi nedovoljenih snovi v športu, predvsem s SPA.</w:t>
      </w:r>
    </w:p>
    <w:p w14:paraId="16BA5B17"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p>
    <w:p w14:paraId="064539DB"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r w:rsidRPr="006662D2">
        <w:rPr>
          <w:rFonts w:asciiTheme="minorHAnsi" w:hAnsiTheme="minorHAnsi" w:cs="Arial"/>
          <w:b/>
          <w:bCs/>
          <w:color w:val="333333"/>
          <w:sz w:val="22"/>
          <w:szCs w:val="22"/>
        </w:rPr>
        <w:t>4. člen – Razmerje konvencije do kodeksa</w:t>
      </w:r>
    </w:p>
    <w:p w14:paraId="4A84FFC9"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1. Da bi lahko usklajevale boj proti uporabi nedovoljenih snovi v športu na državni in mednarodni ravni, se države pogodbenice zavezujejo, da bodo spoštovale načela kodeksa kot podlago za ukrepe iz 5. člena te konvencije. Nobena določba v tej konvenciji ne preprečuje državam pogodbenicam, da bi sprejele dodatne ukrepe, ki se dopolnjujejo s kodeksom.</w:t>
      </w:r>
    </w:p>
    <w:p w14:paraId="6B55A958"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2. Kodeks in najnovejša različica dodatkov 2 in 3 sta priložena v vednost in nista sestavni del te konvencije. Po mednarodnem pravu dodatka ne zavezujeta držav pogodbenic.</w:t>
      </w:r>
    </w:p>
    <w:p w14:paraId="504E8150"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3. Priloge k temu sporazumu so sestavni del te konvencije.</w:t>
      </w:r>
    </w:p>
    <w:p w14:paraId="6EC3CD13" w14:textId="77777777" w:rsidR="00404B5E" w:rsidRPr="006662D2" w:rsidRDefault="00404B5E" w:rsidP="00404B5E">
      <w:pPr>
        <w:spacing w:after="0" w:line="240" w:lineRule="auto"/>
      </w:pPr>
    </w:p>
    <w:p w14:paraId="689F4B22"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r w:rsidRPr="006662D2">
        <w:rPr>
          <w:rFonts w:asciiTheme="minorHAnsi" w:hAnsiTheme="minorHAnsi" w:cs="Arial"/>
          <w:b/>
          <w:bCs/>
          <w:color w:val="333333"/>
          <w:sz w:val="22"/>
          <w:szCs w:val="22"/>
        </w:rPr>
        <w:t>5. člen – Ukrepi za uresničevanje ciljev konvencije</w:t>
      </w:r>
    </w:p>
    <w:p w14:paraId="54203AFB"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Pri izpolnjevanju obveznosti iz te konvencije se vsaka država pogodbenica zavezuje, da bo sprejela ustrezne ukrepe. Ukrepi lahko vključujejo zakonodajo, predpise, smernice ali upravne postopke.</w:t>
      </w:r>
    </w:p>
    <w:p w14:paraId="73839F0C" w14:textId="77777777" w:rsidR="00404B5E" w:rsidRPr="006662D2" w:rsidRDefault="00404B5E" w:rsidP="00404B5E">
      <w:pPr>
        <w:spacing w:after="0" w:line="240" w:lineRule="auto"/>
      </w:pPr>
    </w:p>
    <w:p w14:paraId="1B7996D5"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r w:rsidRPr="006662D2">
        <w:rPr>
          <w:rFonts w:asciiTheme="minorHAnsi" w:hAnsiTheme="minorHAnsi" w:cs="Arial"/>
          <w:b/>
          <w:bCs/>
          <w:color w:val="333333"/>
          <w:sz w:val="22"/>
          <w:szCs w:val="22"/>
        </w:rPr>
        <w:t>7. člen – Notranje usklajevanje</w:t>
      </w:r>
    </w:p>
    <w:p w14:paraId="5C61B454"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Države pogodbenice zagotavljajo uporabo te konvencije predvsem z notranjim usklajevanjem. Da bi izpolnile obveznosti po tej konvenciji, se države pogodbenice lahko oprejo na protidopinške organizacije, pa tudi na športne organe in organizacije.</w:t>
      </w:r>
    </w:p>
    <w:p w14:paraId="2B4FED15" w14:textId="77777777" w:rsidR="00404B5E" w:rsidRPr="006662D2" w:rsidRDefault="00404B5E" w:rsidP="00404B5E">
      <w:pPr>
        <w:spacing w:after="0" w:line="240" w:lineRule="auto"/>
      </w:pPr>
    </w:p>
    <w:p w14:paraId="34470E0E" w14:textId="77777777" w:rsidR="00404B5E" w:rsidRPr="006662D2" w:rsidRDefault="00404B5E" w:rsidP="00404B5E">
      <w:pPr>
        <w:pStyle w:val="esegmenth4"/>
        <w:shd w:val="clear" w:color="auto" w:fill="FFFFFF"/>
        <w:spacing w:before="0" w:beforeAutospacing="0" w:after="0" w:afterAutospacing="0"/>
        <w:jc w:val="center"/>
        <w:rPr>
          <w:rFonts w:asciiTheme="minorHAnsi" w:hAnsiTheme="minorHAnsi" w:cs="Arial"/>
          <w:b/>
          <w:bCs/>
          <w:color w:val="333333"/>
          <w:sz w:val="22"/>
          <w:szCs w:val="22"/>
        </w:rPr>
      </w:pPr>
      <w:r w:rsidRPr="006662D2">
        <w:rPr>
          <w:rFonts w:asciiTheme="minorHAnsi" w:hAnsiTheme="minorHAnsi" w:cs="Arial"/>
          <w:b/>
          <w:bCs/>
          <w:color w:val="333333"/>
          <w:sz w:val="22"/>
          <w:szCs w:val="22"/>
        </w:rPr>
        <w:t>11. člen – Finančni ukrepi</w:t>
      </w:r>
    </w:p>
    <w:p w14:paraId="1803DC4B"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Kadar je primerno, države pogodbenice:</w:t>
      </w:r>
    </w:p>
    <w:p w14:paraId="6726E9C2"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(a) iz svojih proračunov zagotavljajo sredstva za financiranje nacionalnega programa testiranja v vseh športnih panogah ali športnim in protidopinškim organizacijam pomagajo financirati dopinški nadzor z neposrednimi subvencijami ali donacijami ali s priznavanjem stroškov takega nadzora, kadar jim odmerjajo znesek subvencije ali donacije;</w:t>
      </w:r>
    </w:p>
    <w:p w14:paraId="5AE2A060"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(b) sprejemajo ukrepe, s katerimi zadržijo s športom povezano finančno pomoč posameznim športnikom ali spremljajočemu osebju, ki začasno ne smejo tekmovati zaradi kršitve protidopinških pravil;</w:t>
      </w:r>
    </w:p>
    <w:p w14:paraId="432F681A" w14:textId="77777777" w:rsidR="00404B5E" w:rsidRPr="006662D2" w:rsidRDefault="00404B5E" w:rsidP="00404B5E">
      <w:pPr>
        <w:pStyle w:val="Navadensplet"/>
        <w:shd w:val="clear" w:color="auto" w:fill="FFFFFF"/>
        <w:spacing w:before="0" w:beforeAutospacing="0" w:after="0" w:afterAutospacing="0"/>
        <w:ind w:firstLine="240"/>
        <w:jc w:val="both"/>
        <w:rPr>
          <w:rFonts w:asciiTheme="minorHAnsi" w:hAnsiTheme="minorHAnsi" w:cs="Arial"/>
          <w:color w:val="333333"/>
          <w:sz w:val="22"/>
          <w:szCs w:val="22"/>
        </w:rPr>
      </w:pPr>
      <w:r w:rsidRPr="006662D2">
        <w:rPr>
          <w:rFonts w:asciiTheme="minorHAnsi" w:hAnsiTheme="minorHAnsi" w:cs="Arial"/>
          <w:color w:val="333333"/>
          <w:sz w:val="22"/>
          <w:szCs w:val="22"/>
        </w:rPr>
        <w:t>(c) delno ali v celoti zadržijo finančno ali drugo s športom povezano pomoč športni organizaciji ali protidopinški organizaciji, ki ne spoštuje kodeksa ali veljavnih protidopinških pravil, sprejetih na podlagi kodeksa.</w:t>
      </w:r>
    </w:p>
    <w:p w14:paraId="449128F4" w14:textId="7E5DC602" w:rsidR="003401A9" w:rsidRPr="003401A9" w:rsidRDefault="00E02FA3" w:rsidP="0084195D">
      <w:pPr>
        <w:pStyle w:val="Naslov1"/>
        <w:jc w:val="both"/>
        <w:rPr>
          <w:lang w:eastAsia="en-CA"/>
        </w:rPr>
      </w:pPr>
      <w:r>
        <w:rPr>
          <w:lang w:eastAsia="en-CA"/>
        </w:rPr>
        <w:lastRenderedPageBreak/>
        <w:t xml:space="preserve">7. </w:t>
      </w:r>
      <w:r w:rsidR="003401A9" w:rsidRPr="003401A9">
        <w:rPr>
          <w:lang w:eastAsia="en-CA"/>
        </w:rPr>
        <w:t>Zakonska ureditev</w:t>
      </w:r>
      <w:r w:rsidR="00827F66">
        <w:rPr>
          <w:lang w:eastAsia="en-CA"/>
        </w:rPr>
        <w:t>: Zakon o športu ali Protidopinški zakon</w:t>
      </w:r>
      <w:r w:rsidR="003401A9" w:rsidRPr="003401A9">
        <w:rPr>
          <w:lang w:eastAsia="en-CA"/>
        </w:rPr>
        <w:t xml:space="preserve"> </w:t>
      </w:r>
    </w:p>
    <w:p w14:paraId="0FDCF51B" w14:textId="77777777" w:rsidR="003401A9" w:rsidRPr="003401A9" w:rsidRDefault="003401A9" w:rsidP="003401A9">
      <w:pPr>
        <w:widowControl w:val="0"/>
        <w:autoSpaceDE w:val="0"/>
        <w:autoSpaceDN w:val="0"/>
        <w:adjustRightInd w:val="0"/>
        <w:spacing w:after="0" w:line="240" w:lineRule="auto"/>
        <w:rPr>
          <w:rFonts w:ascii="Verdana" w:eastAsia="Times New Roman" w:hAnsi="Verdana" w:cs="Times New Roman"/>
          <w:sz w:val="24"/>
          <w:szCs w:val="24"/>
          <w:lang w:eastAsia="en-CA"/>
        </w:rPr>
      </w:pPr>
    </w:p>
    <w:p w14:paraId="2AB3C5D5" w14:textId="312F9F6B" w:rsidR="003401A9" w:rsidRDefault="003401A9" w:rsidP="003401A9">
      <w:pPr>
        <w:widowControl w:val="0"/>
        <w:autoSpaceDE w:val="0"/>
        <w:autoSpaceDN w:val="0"/>
        <w:adjustRightInd w:val="0"/>
        <w:spacing w:after="0" w:line="240" w:lineRule="auto"/>
        <w:jc w:val="both"/>
        <w:rPr>
          <w:rFonts w:eastAsia="Times New Roman" w:cs="Times New Roman"/>
          <w:lang w:eastAsia="en-CA"/>
        </w:rPr>
      </w:pPr>
      <w:r w:rsidRPr="003401A9">
        <w:rPr>
          <w:rFonts w:eastAsia="Times New Roman" w:cs="Times New Roman"/>
          <w:lang w:eastAsia="en-CA"/>
        </w:rPr>
        <w:t xml:space="preserve">Država se je s podpisom </w:t>
      </w:r>
      <w:r w:rsidR="00686C4A">
        <w:rPr>
          <w:rFonts w:eastAsia="Times New Roman" w:cs="Times New Roman"/>
          <w:lang w:eastAsia="en-CA"/>
        </w:rPr>
        <w:t xml:space="preserve">in ratifikacijo </w:t>
      </w:r>
      <w:r w:rsidRPr="003401A9">
        <w:rPr>
          <w:rFonts w:eastAsia="Times New Roman" w:cs="Times New Roman"/>
          <w:lang w:eastAsia="en-CA"/>
        </w:rPr>
        <w:t>konvencij zavezala k uresničevanju svoje politike boja proti dopingu</w:t>
      </w:r>
      <w:r w:rsidR="00443BA8">
        <w:rPr>
          <w:rFonts w:eastAsia="Times New Roman" w:cs="Times New Roman"/>
          <w:lang w:eastAsia="en-CA"/>
        </w:rPr>
        <w:t xml:space="preserve"> in v ta namen podprla odločitev krovne športne organizacije, da ustanovi neodvisno nacionalno protidopinško organizacijo.</w:t>
      </w:r>
      <w:r w:rsidRPr="003401A9">
        <w:rPr>
          <w:rFonts w:eastAsia="Times New Roman" w:cs="Times New Roman"/>
          <w:lang w:eastAsia="en-CA"/>
        </w:rPr>
        <w:t xml:space="preserve"> Na ta način uresnič</w:t>
      </w:r>
      <w:r w:rsidR="00443BA8">
        <w:rPr>
          <w:rFonts w:eastAsia="Times New Roman" w:cs="Times New Roman"/>
          <w:lang w:eastAsia="en-CA"/>
        </w:rPr>
        <w:t>uje</w:t>
      </w:r>
      <w:r w:rsidRPr="003401A9">
        <w:rPr>
          <w:rFonts w:eastAsia="Times New Roman" w:cs="Times New Roman"/>
          <w:lang w:eastAsia="en-CA"/>
        </w:rPr>
        <w:t xml:space="preserve"> zahteve Svetovnega </w:t>
      </w:r>
      <w:r w:rsidR="00A15676">
        <w:rPr>
          <w:rFonts w:eastAsia="Times New Roman" w:cs="Times New Roman"/>
          <w:lang w:eastAsia="en-CA"/>
        </w:rPr>
        <w:t xml:space="preserve">protidopinškega </w:t>
      </w:r>
      <w:r w:rsidRPr="003401A9">
        <w:rPr>
          <w:rFonts w:eastAsia="Times New Roman" w:cs="Times New Roman"/>
          <w:lang w:eastAsia="en-CA"/>
        </w:rPr>
        <w:t>kodeksa in svetovnega programa, ki je v slovenskem prostoru opredeljen v Nacionalnem programu športa in se v svoji izvedbeni obliki opredeljuje v nacionalnih protidopinških pravilih</w:t>
      </w:r>
      <w:r w:rsidR="00443BA8">
        <w:rPr>
          <w:rFonts w:eastAsia="Times New Roman" w:cs="Times New Roman"/>
          <w:lang w:eastAsia="en-CA"/>
        </w:rPr>
        <w:t xml:space="preserve"> (Protidopinška pravila SLOADO).</w:t>
      </w:r>
      <w:r w:rsidRPr="003401A9">
        <w:rPr>
          <w:rFonts w:eastAsia="Times New Roman" w:cs="Times New Roman"/>
          <w:lang w:eastAsia="en-CA"/>
        </w:rPr>
        <w:t xml:space="preserve"> J</w:t>
      </w:r>
      <w:r w:rsidR="00A15676">
        <w:rPr>
          <w:rFonts w:eastAsia="Times New Roman" w:cs="Times New Roman"/>
          <w:lang w:eastAsia="en-CA"/>
        </w:rPr>
        <w:t>e</w:t>
      </w:r>
      <w:r w:rsidRPr="003401A9">
        <w:rPr>
          <w:rFonts w:eastAsia="Times New Roman" w:cs="Times New Roman"/>
          <w:lang w:eastAsia="en-CA"/>
        </w:rPr>
        <w:t xml:space="preserve"> pa zaradi interdisciplinarnosti, zahtevnosti</w:t>
      </w:r>
      <w:r w:rsidR="00A15676">
        <w:rPr>
          <w:rFonts w:eastAsia="Times New Roman" w:cs="Times New Roman"/>
          <w:lang w:eastAsia="en-CA"/>
        </w:rPr>
        <w:t>,</w:t>
      </w:r>
      <w:r w:rsidRPr="003401A9">
        <w:rPr>
          <w:rFonts w:eastAsia="Times New Roman" w:cs="Times New Roman"/>
          <w:lang w:eastAsia="en-CA"/>
        </w:rPr>
        <w:t xml:space="preserve"> neodvisnosti in financiranja </w:t>
      </w:r>
      <w:r w:rsidR="006C7970">
        <w:rPr>
          <w:rFonts w:eastAsia="Times New Roman" w:cs="Times New Roman"/>
          <w:lang w:eastAsia="en-CA"/>
        </w:rPr>
        <w:t xml:space="preserve">programa, predvsem pa zaradi zahtev novega Kodeksa, </w:t>
      </w:r>
      <w:r w:rsidRPr="003401A9">
        <w:rPr>
          <w:rFonts w:eastAsia="Times New Roman" w:cs="Times New Roman"/>
          <w:lang w:eastAsia="en-CA"/>
        </w:rPr>
        <w:t>SLOADO pr</w:t>
      </w:r>
      <w:r w:rsidR="006C7970">
        <w:rPr>
          <w:rFonts w:eastAsia="Times New Roman" w:cs="Times New Roman"/>
          <w:lang w:eastAsia="en-CA"/>
        </w:rPr>
        <w:t>edlaga</w:t>
      </w:r>
      <w:r w:rsidRPr="003401A9">
        <w:rPr>
          <w:rFonts w:eastAsia="Times New Roman" w:cs="Times New Roman"/>
          <w:lang w:eastAsia="en-CA"/>
        </w:rPr>
        <w:t xml:space="preserve">, da bi država sprejela poseben protidopinški zakon, ki bi ji lahko omogočil </w:t>
      </w:r>
      <w:r w:rsidR="00443BA8">
        <w:rPr>
          <w:rFonts w:eastAsia="Times New Roman" w:cs="Times New Roman"/>
          <w:lang w:eastAsia="en-CA"/>
        </w:rPr>
        <w:t xml:space="preserve">večjo </w:t>
      </w:r>
      <w:r w:rsidRPr="003401A9">
        <w:rPr>
          <w:rFonts w:eastAsia="Times New Roman" w:cs="Times New Roman"/>
          <w:lang w:eastAsia="en-CA"/>
        </w:rPr>
        <w:t>učinkovit</w:t>
      </w:r>
      <w:r w:rsidR="00443BA8">
        <w:rPr>
          <w:rFonts w:eastAsia="Times New Roman" w:cs="Times New Roman"/>
          <w:lang w:eastAsia="en-CA"/>
        </w:rPr>
        <w:t>ost</w:t>
      </w:r>
      <w:r w:rsidR="006C7970">
        <w:rPr>
          <w:rFonts w:eastAsia="Times New Roman" w:cs="Times New Roman"/>
          <w:lang w:eastAsia="en-CA"/>
        </w:rPr>
        <w:t xml:space="preserve"> protidopinških programov v Sloveniji</w:t>
      </w:r>
      <w:r w:rsidR="00443BA8">
        <w:rPr>
          <w:rFonts w:eastAsia="Times New Roman" w:cs="Times New Roman"/>
          <w:lang w:eastAsia="en-CA"/>
        </w:rPr>
        <w:t>.</w:t>
      </w:r>
    </w:p>
    <w:p w14:paraId="4DB9389F" w14:textId="77777777" w:rsidR="00686C4A" w:rsidRPr="003401A9" w:rsidRDefault="00686C4A" w:rsidP="003401A9">
      <w:pPr>
        <w:widowControl w:val="0"/>
        <w:autoSpaceDE w:val="0"/>
        <w:autoSpaceDN w:val="0"/>
        <w:adjustRightInd w:val="0"/>
        <w:spacing w:after="0" w:line="240" w:lineRule="auto"/>
        <w:jc w:val="both"/>
        <w:rPr>
          <w:rFonts w:eastAsia="Times New Roman" w:cs="Times New Roman"/>
          <w:lang w:eastAsia="en-CA"/>
        </w:rPr>
      </w:pPr>
    </w:p>
    <w:p w14:paraId="76233407" w14:textId="3D8A85FC" w:rsidR="003401A9" w:rsidRPr="003401A9" w:rsidRDefault="003401A9" w:rsidP="003401A9">
      <w:pPr>
        <w:widowControl w:val="0"/>
        <w:autoSpaceDE w:val="0"/>
        <w:autoSpaceDN w:val="0"/>
        <w:adjustRightInd w:val="0"/>
        <w:spacing w:after="0" w:line="240" w:lineRule="auto"/>
        <w:jc w:val="both"/>
        <w:rPr>
          <w:rFonts w:eastAsia="Times New Roman" w:cs="Arial"/>
          <w:color w:val="000000"/>
          <w:lang w:eastAsia="en-CA"/>
        </w:rPr>
      </w:pPr>
      <w:r w:rsidRPr="003401A9">
        <w:rPr>
          <w:rFonts w:eastAsia="Times New Roman" w:cs="Arial"/>
          <w:color w:val="000000"/>
          <w:lang w:eastAsia="en-CA"/>
        </w:rPr>
        <w:t xml:space="preserve">Cilji posebnega zakona na področju boja proti dopingu: </w:t>
      </w:r>
    </w:p>
    <w:p w14:paraId="3F8FEA9A" w14:textId="0642F0CA"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izvajanje svetovnega protidopinškega programa v celoti tudi na ozemlju RS</w:t>
      </w:r>
      <w:r w:rsidR="00A15676">
        <w:rPr>
          <w:rFonts w:eastAsia="Times New Roman" w:cs="Times New Roman"/>
          <w:lang w:eastAsia="en-CA"/>
        </w:rPr>
        <w:t>,</w:t>
      </w:r>
    </w:p>
    <w:p w14:paraId="0F27EBBE" w14:textId="7FCA36A7"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spodbujanje preprečevanja dopinga v športu, s končnim ciljem zmanjšanje oziroma popoln</w:t>
      </w:r>
      <w:r w:rsidR="00542AFE">
        <w:rPr>
          <w:rFonts w:eastAsia="Times New Roman" w:cs="Times New Roman"/>
          <w:lang w:eastAsia="en-CA"/>
        </w:rPr>
        <w:t>e</w:t>
      </w:r>
      <w:r w:rsidRPr="0084195D">
        <w:rPr>
          <w:rFonts w:eastAsia="Times New Roman" w:cs="Times New Roman"/>
          <w:lang w:eastAsia="en-CA"/>
        </w:rPr>
        <w:t xml:space="preserve"> odprava dopinga</w:t>
      </w:r>
      <w:r w:rsidR="00A15676">
        <w:rPr>
          <w:rFonts w:eastAsia="Times New Roman" w:cs="Times New Roman"/>
          <w:lang w:eastAsia="en-CA"/>
        </w:rPr>
        <w:t>,</w:t>
      </w:r>
    </w:p>
    <w:p w14:paraId="098B8AAE" w14:textId="3E0B0C1B"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 xml:space="preserve">jasna </w:t>
      </w:r>
      <w:r w:rsidR="00686C4A" w:rsidRPr="0084195D">
        <w:rPr>
          <w:rFonts w:eastAsia="Times New Roman" w:cs="Times New Roman"/>
          <w:lang w:eastAsia="en-CA"/>
        </w:rPr>
        <w:t xml:space="preserve">razmejitev med </w:t>
      </w:r>
      <w:r w:rsidRPr="0084195D">
        <w:rPr>
          <w:rFonts w:eastAsia="Times New Roman" w:cs="Times New Roman"/>
          <w:lang w:eastAsia="en-CA"/>
        </w:rPr>
        <w:t>javn</w:t>
      </w:r>
      <w:r w:rsidR="00686C4A" w:rsidRPr="0084195D">
        <w:rPr>
          <w:rFonts w:eastAsia="Times New Roman" w:cs="Times New Roman"/>
          <w:lang w:eastAsia="en-CA"/>
        </w:rPr>
        <w:t>im in zasebnim</w:t>
      </w:r>
      <w:r w:rsidRPr="0084195D">
        <w:rPr>
          <w:rFonts w:eastAsia="Times New Roman" w:cs="Times New Roman"/>
          <w:lang w:eastAsia="en-CA"/>
        </w:rPr>
        <w:t xml:space="preserve"> interes</w:t>
      </w:r>
      <w:r w:rsidR="00686C4A" w:rsidRPr="0084195D">
        <w:rPr>
          <w:rFonts w:eastAsia="Times New Roman" w:cs="Times New Roman"/>
          <w:lang w:eastAsia="en-CA"/>
        </w:rPr>
        <w:t xml:space="preserve">om </w:t>
      </w:r>
      <w:r w:rsidRPr="0084195D">
        <w:rPr>
          <w:rFonts w:eastAsia="Times New Roman" w:cs="Times New Roman"/>
          <w:lang w:eastAsia="en-CA"/>
        </w:rPr>
        <w:t>na področju preprečevanja dopinga v športu</w:t>
      </w:r>
      <w:r w:rsidR="00A15676">
        <w:rPr>
          <w:rFonts w:eastAsia="Times New Roman" w:cs="Times New Roman"/>
          <w:lang w:eastAsia="en-CA"/>
        </w:rPr>
        <w:t>,</w:t>
      </w:r>
    </w:p>
    <w:p w14:paraId="4953E098" w14:textId="0B9F91FE" w:rsidR="00686C4A" w:rsidRPr="0084195D" w:rsidRDefault="00686C4A"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opredelitev nalog javnih organov (</w:t>
      </w:r>
      <w:r w:rsidR="00464F06" w:rsidRPr="0084195D">
        <w:rPr>
          <w:rFonts w:eastAsia="Times New Roman" w:cs="Times New Roman"/>
          <w:lang w:eastAsia="en-CA"/>
        </w:rPr>
        <w:t xml:space="preserve">nap. </w:t>
      </w:r>
      <w:r w:rsidRPr="0084195D">
        <w:rPr>
          <w:rFonts w:eastAsia="Times New Roman" w:cs="Times New Roman"/>
          <w:lang w:eastAsia="en-CA"/>
        </w:rPr>
        <w:t xml:space="preserve">zagotoviti </w:t>
      </w:r>
      <w:r w:rsidR="00464F06" w:rsidRPr="0084195D">
        <w:rPr>
          <w:rFonts w:eastAsia="Times New Roman" w:cs="Times New Roman"/>
          <w:lang w:eastAsia="en-CA"/>
        </w:rPr>
        <w:t>sredstva za financiranje nacionalnega protidopinškega programa</w:t>
      </w:r>
      <w:r w:rsidR="00542AFE">
        <w:rPr>
          <w:rFonts w:eastAsia="Times New Roman" w:cs="Times New Roman"/>
          <w:lang w:eastAsia="en-CA"/>
        </w:rPr>
        <w:t xml:space="preserve"> iz proračuna in programa Fundacije za šport</w:t>
      </w:r>
      <w:r w:rsidR="00464F06" w:rsidRPr="0084195D">
        <w:rPr>
          <w:rFonts w:eastAsia="Times New Roman" w:cs="Times New Roman"/>
          <w:lang w:eastAsia="en-CA"/>
        </w:rPr>
        <w:t xml:space="preserve">, omejevanje financiranja iz javnih sredstev posameznikom in športnim organizacijam, ki so kršili protidopinška pravila, sofinanciranje raziskav, aktivno sodelovanje na področju izobraževanja, aktivno sodelovanje z javnimi organi </w:t>
      </w:r>
      <w:r w:rsidR="00464F06">
        <w:t xml:space="preserve">v okviru izvajanja ukrepov za </w:t>
      </w:r>
      <w:r w:rsidR="00464F06" w:rsidRPr="00A15676">
        <w:rPr>
          <w:shd w:val="clear" w:color="auto" w:fill="FFFFFF"/>
        </w:rPr>
        <w:t xml:space="preserve">omejitev in preprečevanje dostopnosti </w:t>
      </w:r>
      <w:r w:rsidR="00464F06">
        <w:t>prepovedanih snovi in prepovedanih postopkov</w:t>
      </w:r>
      <w:r w:rsidRPr="0084195D">
        <w:rPr>
          <w:rFonts w:eastAsia="Times New Roman" w:cs="Times New Roman"/>
          <w:lang w:eastAsia="en-CA"/>
        </w:rPr>
        <w:t>)</w:t>
      </w:r>
      <w:r w:rsidR="00A15676">
        <w:rPr>
          <w:rFonts w:eastAsia="Times New Roman" w:cs="Times New Roman"/>
          <w:lang w:eastAsia="en-CA"/>
        </w:rPr>
        <w:t>,</w:t>
      </w:r>
    </w:p>
    <w:p w14:paraId="31DC0794" w14:textId="03B0715A"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priznanje nacionalne protidopinške organizacije ter njenih nalog in pristojnosti</w:t>
      </w:r>
      <w:r w:rsidR="00542AFE">
        <w:rPr>
          <w:rFonts w:eastAsia="Times New Roman" w:cs="Times New Roman"/>
          <w:lang w:eastAsia="en-CA"/>
        </w:rPr>
        <w:t xml:space="preserve"> na nacionalnem nivoju</w:t>
      </w:r>
      <w:r w:rsidR="00A15676">
        <w:rPr>
          <w:rFonts w:eastAsia="Times New Roman" w:cs="Times New Roman"/>
          <w:lang w:eastAsia="en-CA"/>
        </w:rPr>
        <w:t>,</w:t>
      </w:r>
    </w:p>
    <w:p w14:paraId="611B82DE" w14:textId="77777777"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priznanje nacionalnega protidopinškega pravilnika in</w:t>
      </w:r>
    </w:p>
    <w:p w14:paraId="77787123" w14:textId="0775B7AB" w:rsidR="003401A9" w:rsidRPr="0084195D" w:rsidRDefault="003401A9" w:rsidP="00F315A4">
      <w:pPr>
        <w:pStyle w:val="Odstavekseznama"/>
        <w:widowControl w:val="0"/>
        <w:numPr>
          <w:ilvl w:val="0"/>
          <w:numId w:val="15"/>
        </w:numPr>
        <w:autoSpaceDE w:val="0"/>
        <w:autoSpaceDN w:val="0"/>
        <w:adjustRightInd w:val="0"/>
        <w:spacing w:after="0" w:line="240" w:lineRule="auto"/>
        <w:jc w:val="both"/>
        <w:rPr>
          <w:rFonts w:eastAsia="Times New Roman" w:cs="Arial"/>
          <w:color w:val="000000"/>
          <w:lang w:eastAsia="en-CA"/>
        </w:rPr>
      </w:pPr>
      <w:r w:rsidRPr="0084195D">
        <w:rPr>
          <w:rFonts w:eastAsia="Times New Roman" w:cs="Times New Roman"/>
          <w:lang w:eastAsia="en-CA"/>
        </w:rPr>
        <w:t>zagotoviti zakonsko podlago javnega financiranja nacionalnega programa</w:t>
      </w:r>
      <w:r w:rsidR="00A15676">
        <w:rPr>
          <w:rFonts w:eastAsia="Times New Roman" w:cs="Times New Roman"/>
          <w:lang w:eastAsia="en-CA"/>
        </w:rPr>
        <w:t>.</w:t>
      </w:r>
    </w:p>
    <w:p w14:paraId="62993A88" w14:textId="77777777" w:rsidR="003401A9" w:rsidRPr="003401A9" w:rsidRDefault="003401A9" w:rsidP="003401A9">
      <w:pPr>
        <w:widowControl w:val="0"/>
        <w:autoSpaceDE w:val="0"/>
        <w:autoSpaceDN w:val="0"/>
        <w:adjustRightInd w:val="0"/>
        <w:spacing w:after="0" w:line="240" w:lineRule="auto"/>
        <w:jc w:val="both"/>
        <w:rPr>
          <w:rFonts w:eastAsia="Times New Roman" w:cs="Arial"/>
          <w:color w:val="000000"/>
          <w:lang w:eastAsia="en-CA"/>
        </w:rPr>
      </w:pPr>
    </w:p>
    <w:p w14:paraId="2B67661F" w14:textId="77777777" w:rsidR="003401A9" w:rsidRPr="003401A9" w:rsidRDefault="003401A9" w:rsidP="003401A9">
      <w:pPr>
        <w:widowControl w:val="0"/>
        <w:autoSpaceDE w:val="0"/>
        <w:autoSpaceDN w:val="0"/>
        <w:adjustRightInd w:val="0"/>
        <w:spacing w:after="0" w:line="240" w:lineRule="auto"/>
        <w:jc w:val="both"/>
        <w:rPr>
          <w:rFonts w:eastAsia="Times New Roman" w:cs="Arial"/>
          <w:color w:val="000000"/>
          <w:lang w:eastAsia="en-CA"/>
        </w:rPr>
      </w:pPr>
      <w:r w:rsidRPr="003401A9">
        <w:rPr>
          <w:rFonts w:eastAsia="Times New Roman" w:cs="Arial"/>
          <w:color w:val="000000"/>
          <w:lang w:eastAsia="en-CA"/>
        </w:rPr>
        <w:t>Razlogi za sprejem posebnega zakona:</w:t>
      </w:r>
    </w:p>
    <w:p w14:paraId="38C590A0" w14:textId="77777777" w:rsidR="003401A9" w:rsidRPr="003401A9" w:rsidRDefault="003401A9" w:rsidP="003401A9">
      <w:pPr>
        <w:widowControl w:val="0"/>
        <w:autoSpaceDE w:val="0"/>
        <w:autoSpaceDN w:val="0"/>
        <w:adjustRightInd w:val="0"/>
        <w:spacing w:after="0" w:line="240" w:lineRule="auto"/>
        <w:jc w:val="both"/>
        <w:rPr>
          <w:rFonts w:eastAsia="Times New Roman" w:cs="Arial"/>
          <w:color w:val="000000"/>
          <w:lang w:eastAsia="en-CA"/>
        </w:rPr>
      </w:pPr>
    </w:p>
    <w:p w14:paraId="0E4A0A0B" w14:textId="4A13C4DB" w:rsidR="003401A9" w:rsidRPr="0084195D" w:rsidRDefault="003401A9" w:rsidP="00F315A4">
      <w:pPr>
        <w:pStyle w:val="Odstavekseznama"/>
        <w:widowControl w:val="0"/>
        <w:numPr>
          <w:ilvl w:val="0"/>
          <w:numId w:val="16"/>
        </w:numPr>
        <w:autoSpaceDE w:val="0"/>
        <w:autoSpaceDN w:val="0"/>
        <w:adjustRightInd w:val="0"/>
        <w:spacing w:after="0" w:line="240" w:lineRule="auto"/>
        <w:jc w:val="both"/>
        <w:rPr>
          <w:rFonts w:eastAsia="Times New Roman"/>
          <w:lang w:eastAsia="en-CA"/>
        </w:rPr>
      </w:pPr>
      <w:r w:rsidRPr="0084195D">
        <w:rPr>
          <w:rFonts w:eastAsia="Times New Roman" w:cs="Arial"/>
          <w:color w:val="000000"/>
          <w:lang w:eastAsia="en-CA"/>
        </w:rPr>
        <w:t>zaradi varovanja in ohranjanja integritete športa</w:t>
      </w:r>
      <w:r w:rsidR="00A15676">
        <w:rPr>
          <w:rFonts w:eastAsia="Times New Roman" w:cs="Arial"/>
          <w:color w:val="000000"/>
          <w:lang w:eastAsia="en-CA"/>
        </w:rPr>
        <w:t>,</w:t>
      </w:r>
    </w:p>
    <w:p w14:paraId="496FF926" w14:textId="11B1D950" w:rsidR="00A41B07" w:rsidRPr="0084195D" w:rsidRDefault="00184ADD" w:rsidP="00F315A4">
      <w:pPr>
        <w:pStyle w:val="Odstavekseznama"/>
        <w:widowControl w:val="0"/>
        <w:numPr>
          <w:ilvl w:val="0"/>
          <w:numId w:val="16"/>
        </w:numPr>
        <w:autoSpaceDE w:val="0"/>
        <w:autoSpaceDN w:val="0"/>
        <w:adjustRightInd w:val="0"/>
        <w:spacing w:after="0" w:line="240" w:lineRule="auto"/>
        <w:jc w:val="both"/>
        <w:rPr>
          <w:rFonts w:eastAsia="Times New Roman"/>
          <w:lang w:eastAsia="en-CA"/>
        </w:rPr>
      </w:pPr>
      <w:r w:rsidRPr="0084195D">
        <w:rPr>
          <w:rFonts w:eastAsia="Times New Roman"/>
          <w:lang w:eastAsia="en-CA"/>
        </w:rPr>
        <w:t xml:space="preserve">ker </w:t>
      </w:r>
      <w:r w:rsidR="00827F66">
        <w:rPr>
          <w:rFonts w:eastAsia="Times New Roman"/>
          <w:lang w:eastAsia="en-CA"/>
        </w:rPr>
        <w:t>opredeljujemo preprečevanje dopinga</w:t>
      </w:r>
      <w:r w:rsidRPr="0084195D">
        <w:rPr>
          <w:rFonts w:eastAsia="Times New Roman"/>
          <w:lang w:eastAsia="en-CA"/>
        </w:rPr>
        <w:t xml:space="preserve"> </w:t>
      </w:r>
      <w:r w:rsidR="00827F66">
        <w:rPr>
          <w:rFonts w:eastAsia="Times New Roman"/>
          <w:lang w:eastAsia="en-CA"/>
        </w:rPr>
        <w:t>k</w:t>
      </w:r>
      <w:r w:rsidRPr="0084195D">
        <w:rPr>
          <w:rFonts w:eastAsia="Times New Roman"/>
          <w:lang w:eastAsia="en-CA"/>
        </w:rPr>
        <w:t>o</w:t>
      </w:r>
      <w:r w:rsidR="00827F66">
        <w:rPr>
          <w:rFonts w:eastAsia="Times New Roman"/>
          <w:lang w:eastAsia="en-CA"/>
        </w:rPr>
        <w:t>t</w:t>
      </w:r>
      <w:r w:rsidRPr="0084195D">
        <w:rPr>
          <w:rFonts w:eastAsia="Times New Roman"/>
          <w:lang w:eastAsia="en-CA"/>
        </w:rPr>
        <w:t xml:space="preserve"> neodvisn</w:t>
      </w:r>
      <w:r w:rsidR="00827F66">
        <w:rPr>
          <w:rFonts w:eastAsia="Times New Roman"/>
          <w:lang w:eastAsia="en-CA"/>
        </w:rPr>
        <w:t>o</w:t>
      </w:r>
      <w:r w:rsidRPr="0084195D">
        <w:rPr>
          <w:rFonts w:eastAsia="Times New Roman"/>
          <w:lang w:eastAsia="en-CA"/>
        </w:rPr>
        <w:t xml:space="preserve"> tematik</w:t>
      </w:r>
      <w:r w:rsidR="00827F66">
        <w:rPr>
          <w:rFonts w:eastAsia="Times New Roman"/>
          <w:lang w:eastAsia="en-CA"/>
        </w:rPr>
        <w:t>o</w:t>
      </w:r>
      <w:r w:rsidRPr="0084195D">
        <w:rPr>
          <w:rFonts w:eastAsia="Times New Roman"/>
          <w:lang w:eastAsia="en-CA"/>
        </w:rPr>
        <w:t xml:space="preserve"> znotraj športa</w:t>
      </w:r>
      <w:r w:rsidR="00A15676">
        <w:rPr>
          <w:rFonts w:eastAsia="Times New Roman"/>
          <w:lang w:eastAsia="en-CA"/>
        </w:rPr>
        <w:t>,</w:t>
      </w:r>
    </w:p>
    <w:p w14:paraId="67B606A3" w14:textId="404DF238" w:rsidR="003401A9" w:rsidRPr="0084195D" w:rsidRDefault="003401A9" w:rsidP="00F315A4">
      <w:pPr>
        <w:pStyle w:val="Odstavekseznama"/>
        <w:widowControl w:val="0"/>
        <w:numPr>
          <w:ilvl w:val="0"/>
          <w:numId w:val="16"/>
        </w:numPr>
        <w:autoSpaceDE w:val="0"/>
        <w:autoSpaceDN w:val="0"/>
        <w:adjustRightInd w:val="0"/>
        <w:spacing w:after="0" w:line="240" w:lineRule="auto"/>
        <w:jc w:val="both"/>
        <w:rPr>
          <w:rFonts w:eastAsia="Times New Roman" w:cs="Times New Roman"/>
          <w:lang w:eastAsia="en-CA"/>
        </w:rPr>
      </w:pPr>
      <w:r w:rsidRPr="0084195D">
        <w:rPr>
          <w:rFonts w:eastAsia="Times New Roman" w:cs="Arial"/>
          <w:color w:val="000000"/>
          <w:lang w:eastAsia="en-CA"/>
        </w:rPr>
        <w:t xml:space="preserve">ker je </w:t>
      </w:r>
      <w:r w:rsidRPr="0084195D">
        <w:rPr>
          <w:rFonts w:eastAsia="Times New Roman" w:cs="Times New Roman"/>
          <w:lang w:eastAsia="en-CA"/>
        </w:rPr>
        <w:t>institucionalna neodvisnost organizacije (v vseh njenih oblikah) veliko bolj izpostavljena in poudarjena preko samostojnega zakona</w:t>
      </w:r>
      <w:r w:rsidR="00A15676">
        <w:rPr>
          <w:rFonts w:eastAsia="Times New Roman" w:cs="Times New Roman"/>
          <w:lang w:eastAsia="en-CA"/>
        </w:rPr>
        <w:t>,</w:t>
      </w:r>
    </w:p>
    <w:p w14:paraId="4D298144" w14:textId="348AE265" w:rsidR="00184ADD" w:rsidRPr="0084195D" w:rsidRDefault="00184ADD" w:rsidP="00F315A4">
      <w:pPr>
        <w:pStyle w:val="Odstavekseznama"/>
        <w:widowControl w:val="0"/>
        <w:numPr>
          <w:ilvl w:val="0"/>
          <w:numId w:val="16"/>
        </w:numPr>
        <w:autoSpaceDE w:val="0"/>
        <w:autoSpaceDN w:val="0"/>
        <w:adjustRightInd w:val="0"/>
        <w:spacing w:after="0" w:line="240" w:lineRule="auto"/>
        <w:jc w:val="both"/>
        <w:rPr>
          <w:rFonts w:eastAsia="Times New Roman" w:cs="Times New Roman"/>
          <w:lang w:eastAsia="en-CA"/>
        </w:rPr>
      </w:pPr>
      <w:r w:rsidRPr="0084195D">
        <w:rPr>
          <w:rFonts w:eastAsia="Times New Roman" w:cs="Times New Roman"/>
          <w:lang w:eastAsia="en-CA"/>
        </w:rPr>
        <w:t>ker so zgoraj omenjeni mednarodni dokumenti ratificirani v RS in so presplošni, zato je dodatna zakonska ureditev nujna</w:t>
      </w:r>
      <w:r w:rsidR="00827F66">
        <w:rPr>
          <w:rFonts w:eastAsia="Times New Roman" w:cs="Times New Roman"/>
          <w:lang w:eastAsia="en-CA"/>
        </w:rPr>
        <w:t xml:space="preserve"> in s strani novega Kodeksa skoraj obvezni</w:t>
      </w:r>
      <w:r w:rsidR="00A15676">
        <w:rPr>
          <w:rFonts w:eastAsia="Times New Roman" w:cs="Times New Roman"/>
          <w:lang w:eastAsia="en-CA"/>
        </w:rPr>
        <w:t>,</w:t>
      </w:r>
    </w:p>
    <w:p w14:paraId="4C50F6AD" w14:textId="2C950A83" w:rsidR="00644915" w:rsidRPr="00A15676" w:rsidRDefault="00644915" w:rsidP="00F315A4">
      <w:pPr>
        <w:pStyle w:val="Odstavekseznama"/>
        <w:widowControl w:val="0"/>
        <w:numPr>
          <w:ilvl w:val="0"/>
          <w:numId w:val="16"/>
        </w:numPr>
        <w:autoSpaceDE w:val="0"/>
        <w:autoSpaceDN w:val="0"/>
        <w:adjustRightInd w:val="0"/>
        <w:spacing w:after="0" w:line="240" w:lineRule="auto"/>
        <w:jc w:val="both"/>
        <w:rPr>
          <w:rFonts w:eastAsia="Times New Roman" w:cs="Times New Roman"/>
          <w:lang w:eastAsia="en-CA"/>
        </w:rPr>
      </w:pPr>
      <w:r w:rsidRPr="00D311F1">
        <w:t>ker je potrebno jasno umestiti vlogo države v preprečevanju dopinga v športu, pri čemer se ohrani načelo »avtonomije« preprečevanja dopinga v športu</w:t>
      </w:r>
      <w:r w:rsidR="00A15676">
        <w:t>,</w:t>
      </w:r>
    </w:p>
    <w:p w14:paraId="5914370B" w14:textId="721E7EEF" w:rsidR="003401A9" w:rsidRPr="0084195D" w:rsidRDefault="003401A9" w:rsidP="00F315A4">
      <w:pPr>
        <w:pStyle w:val="Odstavekseznama"/>
        <w:widowControl w:val="0"/>
        <w:numPr>
          <w:ilvl w:val="0"/>
          <w:numId w:val="16"/>
        </w:numPr>
        <w:autoSpaceDE w:val="0"/>
        <w:autoSpaceDN w:val="0"/>
        <w:adjustRightInd w:val="0"/>
        <w:spacing w:after="0" w:line="240" w:lineRule="auto"/>
        <w:jc w:val="both"/>
        <w:rPr>
          <w:rFonts w:eastAsia="Times New Roman"/>
          <w:lang w:eastAsia="en-CA"/>
        </w:rPr>
      </w:pPr>
      <w:r w:rsidRPr="0084195D">
        <w:rPr>
          <w:rFonts w:eastAsia="Times New Roman" w:cs="Arial"/>
          <w:color w:val="000000"/>
          <w:lang w:eastAsia="en-CA"/>
        </w:rPr>
        <w:t xml:space="preserve">ker gre trend razvoja športa na mednarodni ravni v smeri varstva integritete športa pred uporabo dopinga, zato bo potrebno upoštevati </w:t>
      </w:r>
      <w:r w:rsidRPr="0084195D">
        <w:rPr>
          <w:rFonts w:eastAsia="Times New Roman" w:cs="Times New Roman"/>
          <w:lang w:eastAsia="en-CA"/>
        </w:rPr>
        <w:t>nepričakovane in nenadne spremembe v protidopinških predpisih</w:t>
      </w:r>
      <w:r w:rsidR="00827F66">
        <w:rPr>
          <w:rFonts w:eastAsia="Times New Roman" w:cs="Times New Roman"/>
          <w:lang w:eastAsia="en-CA"/>
        </w:rPr>
        <w:t xml:space="preserve">, ki </w:t>
      </w:r>
      <w:r w:rsidRPr="0084195D">
        <w:rPr>
          <w:rFonts w:eastAsia="Times New Roman" w:cs="Times New Roman"/>
          <w:lang w:eastAsia="en-CA"/>
        </w:rPr>
        <w:t xml:space="preserve">bodo </w:t>
      </w:r>
      <w:r w:rsidR="00827F66">
        <w:rPr>
          <w:rFonts w:eastAsia="Times New Roman" w:cs="Times New Roman"/>
          <w:lang w:eastAsia="en-CA"/>
        </w:rPr>
        <w:t xml:space="preserve">zahtevale tudi </w:t>
      </w:r>
      <w:r w:rsidR="00827F66">
        <w:rPr>
          <w:rFonts w:eastAsia="Times New Roman" w:cs="Arial"/>
          <w:color w:val="222222"/>
          <w:shd w:val="clear" w:color="auto" w:fill="FFFFFF"/>
          <w:lang w:eastAsia="en-CA"/>
        </w:rPr>
        <w:t>spremembe oziroma dopolnitve</w:t>
      </w:r>
      <w:r w:rsidRPr="0084195D">
        <w:rPr>
          <w:rFonts w:eastAsia="Times New Roman" w:cs="Arial"/>
          <w:color w:val="222222"/>
          <w:shd w:val="clear" w:color="auto" w:fill="FFFFFF"/>
          <w:lang w:eastAsia="en-CA"/>
        </w:rPr>
        <w:t xml:space="preserve"> samostojnega zakona</w:t>
      </w:r>
      <w:r w:rsidR="00827F66">
        <w:rPr>
          <w:rFonts w:eastAsia="Times New Roman" w:cs="Arial"/>
          <w:color w:val="222222"/>
          <w:shd w:val="clear" w:color="auto" w:fill="FFFFFF"/>
          <w:lang w:eastAsia="en-CA"/>
        </w:rPr>
        <w:t>. Spremembe bodo hitreje in lažje izvedene, kot če bi to delali v integralnem zakonu o športu,</w:t>
      </w:r>
    </w:p>
    <w:p w14:paraId="779085EC" w14:textId="77777777" w:rsidR="003401A9" w:rsidRPr="0084195D" w:rsidRDefault="003401A9" w:rsidP="00F315A4">
      <w:pPr>
        <w:pStyle w:val="Odstavekseznama"/>
        <w:widowControl w:val="0"/>
        <w:numPr>
          <w:ilvl w:val="0"/>
          <w:numId w:val="16"/>
        </w:numPr>
        <w:autoSpaceDE w:val="0"/>
        <w:autoSpaceDN w:val="0"/>
        <w:adjustRightInd w:val="0"/>
        <w:spacing w:after="0" w:line="240" w:lineRule="auto"/>
        <w:jc w:val="both"/>
        <w:rPr>
          <w:rFonts w:eastAsia="Times New Roman" w:cs="Times New Roman"/>
          <w:lang w:eastAsia="en-CA"/>
        </w:rPr>
      </w:pPr>
      <w:r w:rsidRPr="0084195D">
        <w:rPr>
          <w:rFonts w:eastAsia="Times New Roman" w:cs="Arial"/>
          <w:color w:val="222222"/>
          <w:shd w:val="clear" w:color="auto" w:fill="FFFFFF"/>
          <w:lang w:eastAsia="en-CA"/>
        </w:rPr>
        <w:t xml:space="preserve">zaradi </w:t>
      </w:r>
      <w:r w:rsidR="00A41B07" w:rsidRPr="0084195D">
        <w:rPr>
          <w:rFonts w:eastAsia="Times New Roman" w:cs="Arial"/>
          <w:color w:val="222222"/>
          <w:shd w:val="clear" w:color="auto" w:fill="FFFFFF"/>
          <w:lang w:eastAsia="en-CA"/>
        </w:rPr>
        <w:t xml:space="preserve">vsebinske obsežnosti </w:t>
      </w:r>
      <w:r w:rsidRPr="0084195D">
        <w:rPr>
          <w:rFonts w:eastAsia="Times New Roman" w:cs="Arial"/>
          <w:color w:val="222222"/>
          <w:shd w:val="clear" w:color="auto" w:fill="FFFFFF"/>
          <w:lang w:eastAsia="en-CA"/>
        </w:rPr>
        <w:t xml:space="preserve">bi bil samostojni zakon učinkovitejši in preglednejši za vse deležnike tako v javni </w:t>
      </w:r>
      <w:r w:rsidR="00B56267" w:rsidRPr="0084195D">
        <w:rPr>
          <w:rFonts w:eastAsia="Times New Roman" w:cs="Arial"/>
          <w:color w:val="222222"/>
          <w:shd w:val="clear" w:color="auto" w:fill="FFFFFF"/>
          <w:lang w:eastAsia="en-CA"/>
        </w:rPr>
        <w:t>kot civilni sferi</w:t>
      </w:r>
      <w:r w:rsidRPr="0084195D">
        <w:rPr>
          <w:rFonts w:eastAsia="Times New Roman" w:cs="Arial"/>
          <w:color w:val="222222"/>
          <w:shd w:val="clear" w:color="auto" w:fill="FFFFFF"/>
          <w:lang w:eastAsia="en-CA"/>
        </w:rPr>
        <w:t>.</w:t>
      </w:r>
    </w:p>
    <w:p w14:paraId="7E6EA245" w14:textId="77777777" w:rsidR="003401A9" w:rsidRPr="003401A9" w:rsidRDefault="003401A9" w:rsidP="003401A9">
      <w:pPr>
        <w:widowControl w:val="0"/>
        <w:autoSpaceDE w:val="0"/>
        <w:autoSpaceDN w:val="0"/>
        <w:adjustRightInd w:val="0"/>
        <w:spacing w:after="0" w:line="240" w:lineRule="auto"/>
        <w:jc w:val="both"/>
        <w:rPr>
          <w:rFonts w:eastAsia="Times New Roman" w:cs="Times New Roman"/>
          <w:lang w:eastAsia="en-CA"/>
        </w:rPr>
      </w:pPr>
    </w:p>
    <w:p w14:paraId="44AB0BAE" w14:textId="43DE414F" w:rsidR="00A15676" w:rsidRPr="003401A9" w:rsidRDefault="003401A9" w:rsidP="003401A9">
      <w:pPr>
        <w:widowControl w:val="0"/>
        <w:autoSpaceDE w:val="0"/>
        <w:autoSpaceDN w:val="0"/>
        <w:adjustRightInd w:val="0"/>
        <w:spacing w:after="0" w:line="240" w:lineRule="auto"/>
        <w:jc w:val="both"/>
        <w:rPr>
          <w:rFonts w:eastAsia="Times New Roman" w:cs="Arial"/>
          <w:color w:val="222222"/>
          <w:shd w:val="clear" w:color="auto" w:fill="FFFFFF"/>
          <w:lang w:eastAsia="en-CA"/>
        </w:rPr>
      </w:pPr>
      <w:r w:rsidRPr="003401A9">
        <w:rPr>
          <w:rFonts w:eastAsia="Times New Roman" w:cs="Arial"/>
          <w:color w:val="222222"/>
          <w:shd w:val="clear" w:color="auto" w:fill="FFFFFF"/>
          <w:lang w:eastAsia="en-CA"/>
        </w:rPr>
        <w:t xml:space="preserve">Samostojni zakon bi bil torej v svojem bistvu fleksibilnejši, učinkovitejši in preglednejši za vse deležnike tako v javni kot </w:t>
      </w:r>
      <w:r w:rsidR="00B56267">
        <w:rPr>
          <w:rFonts w:eastAsia="Times New Roman" w:cs="Arial"/>
          <w:color w:val="222222"/>
          <w:shd w:val="clear" w:color="auto" w:fill="FFFFFF"/>
          <w:lang w:eastAsia="en-CA"/>
        </w:rPr>
        <w:t>na avtonomni (športni) ravni</w:t>
      </w:r>
      <w:r w:rsidRPr="003401A9">
        <w:rPr>
          <w:rFonts w:eastAsia="Times New Roman" w:cs="Arial"/>
          <w:color w:val="222222"/>
          <w:shd w:val="clear" w:color="auto" w:fill="FFFFFF"/>
          <w:lang w:eastAsia="en-CA"/>
        </w:rPr>
        <w:t xml:space="preserve">. </w:t>
      </w:r>
    </w:p>
    <w:p w14:paraId="3A7CEF9B" w14:textId="7E3B5BD5" w:rsidR="003401A9" w:rsidRDefault="003401A9" w:rsidP="003401A9">
      <w:pPr>
        <w:widowControl w:val="0"/>
        <w:autoSpaceDE w:val="0"/>
        <w:autoSpaceDN w:val="0"/>
        <w:adjustRightInd w:val="0"/>
        <w:spacing w:after="0" w:line="240" w:lineRule="auto"/>
        <w:jc w:val="both"/>
        <w:rPr>
          <w:rFonts w:eastAsia="Times New Roman" w:cs="Times New Roman"/>
          <w:lang w:eastAsia="en-CA"/>
        </w:rPr>
      </w:pPr>
      <w:r w:rsidRPr="003401A9">
        <w:rPr>
          <w:rFonts w:eastAsia="Times New Roman" w:cs="Times New Roman"/>
          <w:lang w:eastAsia="en-CA"/>
        </w:rPr>
        <w:t xml:space="preserve">V prvi vrsti države podpisnice, na državni ravni, zagotavljajo protidopinške dejavnosti predvsem z notranjim usklajevanjem, spodbujanjem in sprejemanjem ukrepov. </w:t>
      </w:r>
    </w:p>
    <w:p w14:paraId="6E8224D3" w14:textId="6239D43B" w:rsidR="00827F66" w:rsidRDefault="00827F66" w:rsidP="003401A9">
      <w:pPr>
        <w:widowControl w:val="0"/>
        <w:autoSpaceDE w:val="0"/>
        <w:autoSpaceDN w:val="0"/>
        <w:adjustRightInd w:val="0"/>
        <w:spacing w:after="0" w:line="240" w:lineRule="auto"/>
        <w:jc w:val="both"/>
        <w:rPr>
          <w:rFonts w:cs="Arial"/>
        </w:rPr>
      </w:pPr>
      <w:r>
        <w:rPr>
          <w:rFonts w:eastAsia="Times New Roman" w:cs="Times New Roman"/>
          <w:lang w:eastAsia="en-CA"/>
        </w:rPr>
        <w:lastRenderedPageBreak/>
        <w:t xml:space="preserve">Zakon o športu </w:t>
      </w:r>
      <w:r w:rsidR="00DA621B" w:rsidRPr="00DA621B">
        <w:rPr>
          <w:rFonts w:cs="Arial"/>
        </w:rPr>
        <w:t>določa uresničevanja javnega interesa na področju športa v Republiki Sloveniji, ureja način izvajanja politike športa z določitvijo nacionalnega in letnega programa športa, ureja organiziranost na področju športa, določa pravice športnikov, ureja preprečevanje negativnih pojavnih oblik v športu, ureja inšpekcijski nadzor na področju športa, ter druga vprašanja povezana s športom</w:t>
      </w:r>
      <w:r w:rsidR="00DA621B">
        <w:rPr>
          <w:rFonts w:cs="Arial"/>
        </w:rPr>
        <w:t>.</w:t>
      </w:r>
    </w:p>
    <w:p w14:paraId="6FE93F99" w14:textId="77777777" w:rsidR="00DA621B" w:rsidRDefault="00DA621B" w:rsidP="003401A9">
      <w:pPr>
        <w:widowControl w:val="0"/>
        <w:autoSpaceDE w:val="0"/>
        <w:autoSpaceDN w:val="0"/>
        <w:adjustRightInd w:val="0"/>
        <w:spacing w:after="0" w:line="240" w:lineRule="auto"/>
        <w:jc w:val="both"/>
        <w:rPr>
          <w:rFonts w:cs="Arial"/>
        </w:rPr>
      </w:pPr>
    </w:p>
    <w:p w14:paraId="5F8FBAD1" w14:textId="13457CC0" w:rsidR="00DA621B" w:rsidRDefault="00DA621B" w:rsidP="003401A9">
      <w:pPr>
        <w:widowControl w:val="0"/>
        <w:autoSpaceDE w:val="0"/>
        <w:autoSpaceDN w:val="0"/>
        <w:adjustRightInd w:val="0"/>
        <w:spacing w:after="0" w:line="240" w:lineRule="auto"/>
        <w:jc w:val="both"/>
        <w:rPr>
          <w:rFonts w:cs="Arial"/>
        </w:rPr>
      </w:pPr>
      <w:r>
        <w:rPr>
          <w:rFonts w:cs="Arial"/>
        </w:rPr>
        <w:t xml:space="preserve">Ker je področje boja proti dopingu v primerjavi z ostalimi negativnimi pojavi v športu bistveno bolj obsežno, zahtevno in tudi že formalno urejeno, zahteva v zakonskem smislu več opredelitev in </w:t>
      </w:r>
      <w:r w:rsidR="00887A9C">
        <w:rPr>
          <w:rFonts w:cs="Arial"/>
        </w:rPr>
        <w:t>podpore</w:t>
      </w:r>
      <w:r>
        <w:rPr>
          <w:rFonts w:cs="Arial"/>
        </w:rPr>
        <w:t xml:space="preserve"> na </w:t>
      </w:r>
      <w:r w:rsidR="00887A9C">
        <w:rPr>
          <w:rFonts w:cs="Arial"/>
        </w:rPr>
        <w:t>specialnih področjih športa (</w:t>
      </w:r>
      <w:r>
        <w:rPr>
          <w:rFonts w:cs="Arial"/>
        </w:rPr>
        <w:t>športnem, medicinskem in pravnem</w:t>
      </w:r>
      <w:r w:rsidR="00887A9C">
        <w:rPr>
          <w:rFonts w:cs="Arial"/>
        </w:rPr>
        <w:t xml:space="preserve">). </w:t>
      </w:r>
    </w:p>
    <w:p w14:paraId="3EB08936" w14:textId="02324814" w:rsidR="00887A9C" w:rsidRDefault="00887A9C" w:rsidP="003401A9">
      <w:pPr>
        <w:widowControl w:val="0"/>
        <w:autoSpaceDE w:val="0"/>
        <w:autoSpaceDN w:val="0"/>
        <w:adjustRightInd w:val="0"/>
        <w:spacing w:after="0" w:line="240" w:lineRule="auto"/>
        <w:jc w:val="both"/>
        <w:rPr>
          <w:rFonts w:cs="Arial"/>
        </w:rPr>
      </w:pPr>
      <w:r>
        <w:rPr>
          <w:rFonts w:cs="Arial"/>
        </w:rPr>
        <w:t>Bi pa bila pomoč države v tem smislu – v smislu Posebnega zakona – zaradi večje moči pomembna opora za njegovo uspešnejše, predvsem pa učinkovitejše delovanje.</w:t>
      </w:r>
    </w:p>
    <w:p w14:paraId="368A9DC9" w14:textId="43EFEE33" w:rsidR="00887A9C" w:rsidRDefault="00887A9C" w:rsidP="003401A9">
      <w:pPr>
        <w:widowControl w:val="0"/>
        <w:autoSpaceDE w:val="0"/>
        <w:autoSpaceDN w:val="0"/>
        <w:adjustRightInd w:val="0"/>
        <w:spacing w:after="0" w:line="240" w:lineRule="auto"/>
        <w:jc w:val="both"/>
        <w:rPr>
          <w:rFonts w:cs="Arial"/>
        </w:rPr>
      </w:pPr>
    </w:p>
    <w:p w14:paraId="15F7F8ED" w14:textId="207ECDB8" w:rsidR="00887A9C" w:rsidRPr="003401A9" w:rsidRDefault="00C63B6C" w:rsidP="00C63B6C">
      <w:pPr>
        <w:widowControl w:val="0"/>
        <w:autoSpaceDE w:val="0"/>
        <w:autoSpaceDN w:val="0"/>
        <w:adjustRightInd w:val="0"/>
        <w:spacing w:after="0" w:line="240" w:lineRule="auto"/>
        <w:rPr>
          <w:rFonts w:eastAsia="Times New Roman" w:cs="Times New Roman"/>
          <w:lang w:eastAsia="en-CA"/>
        </w:rPr>
      </w:pPr>
      <w:r>
        <w:rPr>
          <w:rFonts w:cs="Arial"/>
        </w:rPr>
        <w:t>Poseben zakon bi okrepil avtonomijo SLOADO in posredno zagotovil, da avtonomija športa in športnih pravil ne bi bila omejevana. To je bil eden temeljnih razlogov OKS, ko se je odločil za ustanovitev SLOADO.</w:t>
      </w:r>
    </w:p>
    <w:p w14:paraId="5E03CD8D" w14:textId="77777777" w:rsidR="00887A9C" w:rsidRDefault="00887A9C" w:rsidP="003401A9">
      <w:pPr>
        <w:widowControl w:val="0"/>
        <w:autoSpaceDE w:val="0"/>
        <w:autoSpaceDN w:val="0"/>
        <w:adjustRightInd w:val="0"/>
        <w:spacing w:after="0" w:line="240" w:lineRule="auto"/>
        <w:jc w:val="both"/>
        <w:rPr>
          <w:rFonts w:cs="Arial"/>
        </w:rPr>
      </w:pPr>
    </w:p>
    <w:p w14:paraId="6691EB86" w14:textId="162471CA" w:rsidR="00887A9C" w:rsidRDefault="00C63B6C" w:rsidP="003401A9">
      <w:pPr>
        <w:widowControl w:val="0"/>
        <w:autoSpaceDE w:val="0"/>
        <w:autoSpaceDN w:val="0"/>
        <w:adjustRightInd w:val="0"/>
        <w:spacing w:after="0" w:line="240" w:lineRule="auto"/>
        <w:jc w:val="both"/>
        <w:rPr>
          <w:rFonts w:cs="Arial"/>
        </w:rPr>
      </w:pPr>
      <w:r>
        <w:rPr>
          <w:rFonts w:cs="Arial"/>
        </w:rPr>
        <w:t xml:space="preserve">Tako, kot je unikaten primer Svetovne protidopinške agencije, saj združuje civilno in javno sfero v en </w:t>
      </w:r>
      <w:r w:rsidR="004708A7">
        <w:rPr>
          <w:rFonts w:cs="Arial"/>
        </w:rPr>
        <w:t xml:space="preserve">globalni </w:t>
      </w:r>
      <w:r>
        <w:rPr>
          <w:rFonts w:cs="Arial"/>
        </w:rPr>
        <w:t>program, so tudi p</w:t>
      </w:r>
      <w:r w:rsidR="00887A9C">
        <w:rPr>
          <w:rFonts w:cs="Arial"/>
        </w:rPr>
        <w:t>rotidopinšk</w:t>
      </w:r>
      <w:r>
        <w:rPr>
          <w:rFonts w:cs="Arial"/>
        </w:rPr>
        <w:t>a</w:t>
      </w:r>
      <w:r w:rsidR="00887A9C">
        <w:rPr>
          <w:rFonts w:cs="Arial"/>
        </w:rPr>
        <w:t xml:space="preserve"> pravil</w:t>
      </w:r>
      <w:r>
        <w:rPr>
          <w:rFonts w:cs="Arial"/>
        </w:rPr>
        <w:t>a</w:t>
      </w:r>
      <w:r w:rsidR="00887A9C">
        <w:rPr>
          <w:rFonts w:cs="Arial"/>
        </w:rPr>
        <w:t xml:space="preserve"> SLOADO že leta 2010 </w:t>
      </w:r>
      <w:r>
        <w:rPr>
          <w:rFonts w:cs="Arial"/>
        </w:rPr>
        <w:t xml:space="preserve">postavila </w:t>
      </w:r>
      <w:r w:rsidR="00887A9C">
        <w:rPr>
          <w:rFonts w:cs="Arial"/>
        </w:rPr>
        <w:t xml:space="preserve">unikaten odnos med </w:t>
      </w:r>
      <w:r>
        <w:rPr>
          <w:rFonts w:cs="Arial"/>
        </w:rPr>
        <w:t>SLOADO in</w:t>
      </w:r>
      <w:r w:rsidR="00887A9C">
        <w:rPr>
          <w:rFonts w:cs="Arial"/>
        </w:rPr>
        <w:t xml:space="preserve"> nacionalnimi panožnimi športnimi zvezami</w:t>
      </w:r>
      <w:r>
        <w:rPr>
          <w:rFonts w:cs="Arial"/>
        </w:rPr>
        <w:t xml:space="preserve">  s prenosom pooblastil v primeru doping kontrol:</w:t>
      </w:r>
    </w:p>
    <w:p w14:paraId="028C43B4" w14:textId="5A70345A" w:rsidR="00C63B6C" w:rsidRPr="00C63B6C" w:rsidRDefault="00C63B6C" w:rsidP="00C63B6C">
      <w:pPr>
        <w:widowControl w:val="0"/>
        <w:suppressLineNumbers/>
        <w:suppressAutoHyphens/>
        <w:jc w:val="center"/>
        <w:rPr>
          <w:b/>
          <w:i/>
        </w:rPr>
      </w:pPr>
      <w:r w:rsidRPr="00C63B6C">
        <w:rPr>
          <w:b/>
          <w:i/>
        </w:rPr>
        <w:t>Prenos pooblastil:  5. a člen</w:t>
      </w:r>
    </w:p>
    <w:p w14:paraId="64F101C1" w14:textId="77777777" w:rsidR="00C63B6C" w:rsidRPr="00C63B6C" w:rsidRDefault="00C63B6C" w:rsidP="00C63B6C">
      <w:pPr>
        <w:widowControl w:val="0"/>
        <w:ind w:left="567" w:hanging="567"/>
        <w:jc w:val="both"/>
        <w:rPr>
          <w:i/>
          <w:lang w:eastAsia="ar-SA"/>
        </w:rPr>
      </w:pPr>
      <w:r w:rsidRPr="00C63B6C">
        <w:rPr>
          <w:i/>
          <w:lang w:eastAsia="ar-SA"/>
        </w:rPr>
        <w:t>5a.1  S sprejemom tega pravilnika (v skladu s 4. členom tega pravilnika), nacionalne panožne športne zveze formalno prenesejo in preložijo vso odgovornost glede kontrole dopinga, ki izhajajo iz njihovih obveznosti do pristojne mednarodne zveze ali do kakršne koli druge organizacije na NAK.</w:t>
      </w:r>
    </w:p>
    <w:p w14:paraId="1DCBB733" w14:textId="77777777" w:rsidR="00C63B6C" w:rsidRPr="00C63B6C" w:rsidRDefault="00C63B6C" w:rsidP="00F315A4">
      <w:pPr>
        <w:widowControl w:val="0"/>
        <w:numPr>
          <w:ilvl w:val="0"/>
          <w:numId w:val="27"/>
        </w:numPr>
        <w:tabs>
          <w:tab w:val="clear" w:pos="397"/>
        </w:tabs>
        <w:autoSpaceDE w:val="0"/>
        <w:autoSpaceDN w:val="0"/>
        <w:adjustRightInd w:val="0"/>
        <w:spacing w:after="0" w:line="240" w:lineRule="auto"/>
        <w:ind w:left="567" w:hanging="567"/>
        <w:jc w:val="both"/>
        <w:rPr>
          <w:i/>
          <w:szCs w:val="24"/>
        </w:rPr>
      </w:pPr>
      <w:r w:rsidRPr="00C63B6C">
        <w:rPr>
          <w:i/>
          <w:szCs w:val="24"/>
        </w:rPr>
        <w:t xml:space="preserve">Če predpisi mednarodne zveze ali predpisi druge </w:t>
      </w:r>
      <w:r w:rsidRPr="00C63B6C">
        <w:rPr>
          <w:i/>
          <w:lang w:eastAsia="ar-SA"/>
        </w:rPr>
        <w:t xml:space="preserve">organizacije </w:t>
      </w:r>
      <w:r w:rsidRPr="00C63B6C">
        <w:rPr>
          <w:i/>
          <w:szCs w:val="24"/>
        </w:rPr>
        <w:t xml:space="preserve"> zahtevajo, da nacionalna panožna športna zveza ukrepa zoper udeleženca zaradi domnevne kršitve predpisov proti dopingu, takšne ukrepe izvede NAK v skladu s tem pravilnikom in pravili pristojne mednarodne zveze.</w:t>
      </w:r>
    </w:p>
    <w:p w14:paraId="0E75C165" w14:textId="77777777" w:rsidR="00C63B6C" w:rsidRDefault="00C63B6C" w:rsidP="003401A9">
      <w:pPr>
        <w:widowControl w:val="0"/>
        <w:autoSpaceDE w:val="0"/>
        <w:autoSpaceDN w:val="0"/>
        <w:adjustRightInd w:val="0"/>
        <w:spacing w:after="0" w:line="240" w:lineRule="auto"/>
        <w:jc w:val="both"/>
        <w:rPr>
          <w:rFonts w:cs="Arial"/>
        </w:rPr>
      </w:pPr>
    </w:p>
    <w:p w14:paraId="1D953FDB" w14:textId="6D74E00B" w:rsidR="00C63B6C" w:rsidRDefault="004708A7" w:rsidP="003401A9">
      <w:pPr>
        <w:widowControl w:val="0"/>
        <w:autoSpaceDE w:val="0"/>
        <w:autoSpaceDN w:val="0"/>
        <w:adjustRightInd w:val="0"/>
        <w:spacing w:after="0" w:line="240" w:lineRule="auto"/>
        <w:jc w:val="both"/>
        <w:rPr>
          <w:rFonts w:cs="Arial"/>
        </w:rPr>
      </w:pPr>
      <w:r>
        <w:rPr>
          <w:rFonts w:cs="Arial"/>
        </w:rPr>
        <w:t>Ali bi t</w:t>
      </w:r>
      <w:r w:rsidR="002E6A16">
        <w:rPr>
          <w:rFonts w:cs="Arial"/>
        </w:rPr>
        <w:t>a unikaten člen pravil bi postal vprašljiv, če bi SLOADO ne bil več subjekt zasebnega prava, kot so vse športne organizacije</w:t>
      </w:r>
      <w:r>
        <w:rPr>
          <w:rFonts w:cs="Arial"/>
        </w:rPr>
        <w:t xml:space="preserve"> in bi morale športne organizacije svoje primere suma kršitev pravil posredovati na javno službo?</w:t>
      </w:r>
    </w:p>
    <w:p w14:paraId="1CD91B58" w14:textId="77777777" w:rsidR="002E6A16" w:rsidRDefault="002E6A16" w:rsidP="003401A9">
      <w:pPr>
        <w:widowControl w:val="0"/>
        <w:autoSpaceDE w:val="0"/>
        <w:autoSpaceDN w:val="0"/>
        <w:adjustRightInd w:val="0"/>
        <w:spacing w:after="0" w:line="240" w:lineRule="auto"/>
        <w:jc w:val="both"/>
        <w:rPr>
          <w:rFonts w:cs="Arial"/>
        </w:rPr>
      </w:pPr>
    </w:p>
    <w:p w14:paraId="7C78DCBB" w14:textId="6AFD6628" w:rsidR="002E6A16" w:rsidRDefault="002E6A16" w:rsidP="003401A9">
      <w:pPr>
        <w:widowControl w:val="0"/>
        <w:autoSpaceDE w:val="0"/>
        <w:autoSpaceDN w:val="0"/>
        <w:adjustRightInd w:val="0"/>
        <w:spacing w:after="0" w:line="240" w:lineRule="auto"/>
        <w:jc w:val="both"/>
        <w:rPr>
          <w:rFonts w:cs="Arial"/>
        </w:rPr>
      </w:pPr>
      <w:r>
        <w:rPr>
          <w:rFonts w:cs="Arial"/>
        </w:rPr>
        <w:t xml:space="preserve">Delovni osnutek Zakona o športu na področju organiziranosti v športu opredeljuje področje delovanja javne službe v športu. Predvidena je reorganizacija obstoječega javnega zavoda  v javni zavod za šport RS, ki bi imel 5 organizacijskih enot, med katere bi uvrstili tudi SLOADO – oziroma službo za boj proti dopingu. Formalno bi s tem sicer zagotovili določen vir javnih sredstev, kar bi bilo za delovanje protidopinškega programa lahko koristno, bi bil pa izpostavljen vplivom posameznih političnih opcij in njihovim odločitvam o pomembnosti te javne službe, kot se to dogaja v drugih državah. </w:t>
      </w:r>
    </w:p>
    <w:p w14:paraId="1644F117" w14:textId="6292282E" w:rsidR="002E6A16" w:rsidRDefault="002E6A16" w:rsidP="003401A9">
      <w:pPr>
        <w:widowControl w:val="0"/>
        <w:autoSpaceDE w:val="0"/>
        <w:autoSpaceDN w:val="0"/>
        <w:adjustRightInd w:val="0"/>
        <w:spacing w:after="0" w:line="240" w:lineRule="auto"/>
        <w:jc w:val="both"/>
        <w:rPr>
          <w:rFonts w:cs="Arial"/>
        </w:rPr>
      </w:pPr>
      <w:r>
        <w:rPr>
          <w:rFonts w:cs="Arial"/>
        </w:rPr>
        <w:t xml:space="preserve">Postavitev SLOADO v javno službo pomeni ukinitev popolne avtonomije organizacije, popolno spremenjen režim delovanja in zaposlovanja, spremenjen način financiranja, izvajanje postopkov po ZUP in še vrsto drugih, v naprej nepredvidljivih detajlov, ki bi vplivali uspešnost delovanja službe. </w:t>
      </w:r>
    </w:p>
    <w:p w14:paraId="1C1C4E92" w14:textId="77777777" w:rsidR="002E6A16" w:rsidRDefault="002E6A16" w:rsidP="003401A9">
      <w:pPr>
        <w:widowControl w:val="0"/>
        <w:autoSpaceDE w:val="0"/>
        <w:autoSpaceDN w:val="0"/>
        <w:adjustRightInd w:val="0"/>
        <w:spacing w:after="0" w:line="240" w:lineRule="auto"/>
        <w:jc w:val="both"/>
        <w:rPr>
          <w:rFonts w:cs="Arial"/>
        </w:rPr>
      </w:pPr>
    </w:p>
    <w:p w14:paraId="04FEF310" w14:textId="1D14C0BF" w:rsidR="002E6A16" w:rsidRDefault="002E6A16" w:rsidP="003401A9">
      <w:pPr>
        <w:widowControl w:val="0"/>
        <w:autoSpaceDE w:val="0"/>
        <w:autoSpaceDN w:val="0"/>
        <w:adjustRightInd w:val="0"/>
        <w:spacing w:after="0" w:line="240" w:lineRule="auto"/>
        <w:jc w:val="both"/>
        <w:rPr>
          <w:rFonts w:cs="Arial"/>
        </w:rPr>
      </w:pPr>
      <w:r>
        <w:rPr>
          <w:rFonts w:cs="Arial"/>
        </w:rPr>
        <w:t>Delovanje SLOADO je izredno specifično, saj je pogojeno z vrsto nestandardnih procesov na nacionalnem in mednarodnem področju, ogromno mednarodnega poslovanja, sodelovanja z mednarodnimi zvezami v posameznih programih posredovanja lokacij in načrtovanja testiranj v režimu 24/7, primerih stalne pripravljenosti in še vrsto drugih.</w:t>
      </w:r>
    </w:p>
    <w:p w14:paraId="710A69AD" w14:textId="77777777" w:rsidR="002E6A16" w:rsidRDefault="002E6A16" w:rsidP="003401A9">
      <w:pPr>
        <w:widowControl w:val="0"/>
        <w:autoSpaceDE w:val="0"/>
        <w:autoSpaceDN w:val="0"/>
        <w:adjustRightInd w:val="0"/>
        <w:spacing w:after="0" w:line="240" w:lineRule="auto"/>
        <w:jc w:val="both"/>
        <w:rPr>
          <w:rFonts w:cs="Arial"/>
        </w:rPr>
      </w:pPr>
      <w:r>
        <w:rPr>
          <w:rFonts w:cs="Arial"/>
        </w:rPr>
        <w:t xml:space="preserve">SLOADO ima v stalnem sestavu skoraj 40 zunanjih sodelavcev, ki so vezani na različne pogodbene oblike sodelovanja, dva neodvisna disciplinska organa  24 člani vrhovnega sodišča, medicinskih inštitutov in </w:t>
      </w:r>
      <w:proofErr w:type="spellStart"/>
      <w:r>
        <w:rPr>
          <w:rFonts w:cs="Arial"/>
        </w:rPr>
        <w:t>olimpionikov</w:t>
      </w:r>
      <w:proofErr w:type="spellEnd"/>
      <w:r>
        <w:rPr>
          <w:rFonts w:cs="Arial"/>
        </w:rPr>
        <w:t>.</w:t>
      </w:r>
    </w:p>
    <w:p w14:paraId="37C40680" w14:textId="4B9150C1" w:rsidR="004708A7" w:rsidRDefault="004708A7" w:rsidP="003401A9">
      <w:pPr>
        <w:widowControl w:val="0"/>
        <w:autoSpaceDE w:val="0"/>
        <w:autoSpaceDN w:val="0"/>
        <w:adjustRightInd w:val="0"/>
        <w:spacing w:after="0" w:line="240" w:lineRule="auto"/>
        <w:jc w:val="both"/>
        <w:rPr>
          <w:rFonts w:cs="Arial"/>
        </w:rPr>
      </w:pPr>
      <w:r>
        <w:rPr>
          <w:rFonts w:cs="Arial"/>
        </w:rPr>
        <w:t>Zaradi vseh dilem v nadaljevanju podajamo analizo možnih statusno pravnih oblik SLOADO.</w:t>
      </w:r>
    </w:p>
    <w:p w14:paraId="58D5CC8A" w14:textId="3784FA99" w:rsidR="002E6A16" w:rsidRDefault="002E6A16" w:rsidP="003401A9">
      <w:pPr>
        <w:widowControl w:val="0"/>
        <w:autoSpaceDE w:val="0"/>
        <w:autoSpaceDN w:val="0"/>
        <w:adjustRightInd w:val="0"/>
        <w:spacing w:after="0" w:line="240" w:lineRule="auto"/>
        <w:jc w:val="both"/>
        <w:rPr>
          <w:rFonts w:cs="Arial"/>
        </w:rPr>
      </w:pPr>
      <w:r>
        <w:rPr>
          <w:rFonts w:cs="Arial"/>
        </w:rPr>
        <w:t xml:space="preserve"> </w:t>
      </w:r>
    </w:p>
    <w:p w14:paraId="43BF4CE2" w14:textId="77777777" w:rsidR="002E6A16" w:rsidRDefault="002E6A16" w:rsidP="003401A9">
      <w:pPr>
        <w:widowControl w:val="0"/>
        <w:autoSpaceDE w:val="0"/>
        <w:autoSpaceDN w:val="0"/>
        <w:adjustRightInd w:val="0"/>
        <w:spacing w:after="0" w:line="240" w:lineRule="auto"/>
        <w:jc w:val="both"/>
        <w:rPr>
          <w:rFonts w:cs="Arial"/>
        </w:rPr>
      </w:pPr>
    </w:p>
    <w:p w14:paraId="4496ABE3" w14:textId="5D324817" w:rsidR="004708A7" w:rsidRDefault="004708A7" w:rsidP="004708A7">
      <w:pPr>
        <w:pStyle w:val="Naslov1"/>
      </w:pPr>
      <w:r>
        <w:lastRenderedPageBreak/>
        <w:t xml:space="preserve">8. Analiza možnih statusno – pravnih oblik SLOADO </w:t>
      </w:r>
    </w:p>
    <w:p w14:paraId="634D052B" w14:textId="6262ABDF" w:rsidR="004708A7" w:rsidRPr="00E02C55" w:rsidRDefault="004708A7" w:rsidP="004708A7">
      <w:pPr>
        <w:pStyle w:val="Naslov2"/>
      </w:pPr>
      <w:r>
        <w:t xml:space="preserve">8.1. </w:t>
      </w:r>
      <w:r w:rsidRPr="00E02C55">
        <w:t>Zasebni ali javni zavod</w:t>
      </w:r>
    </w:p>
    <w:p w14:paraId="1CCC3D6E" w14:textId="77777777" w:rsidR="004708A7" w:rsidRPr="00E02C55" w:rsidRDefault="004708A7" w:rsidP="004708A7">
      <w:pPr>
        <w:jc w:val="both"/>
      </w:pPr>
      <w:r w:rsidRPr="00E02C55">
        <w:t xml:space="preserve">Izbira pravilne statusno-pravne oblike SLOADO odpira mnogo vprašanj. Prvo in verjetno najbolj kompleksno izmed njih se nanaša na dilemo, ali naj bo SLOADO ustanovljena kot pravna oseba zasebnega ali javnega prava. </w:t>
      </w:r>
    </w:p>
    <w:p w14:paraId="625D73A2" w14:textId="77777777" w:rsidR="004708A7" w:rsidRPr="00E02C55" w:rsidRDefault="004708A7" w:rsidP="004708A7">
      <w:pPr>
        <w:jc w:val="both"/>
      </w:pPr>
      <w:r w:rsidRPr="00E02C55">
        <w:t>Pomen razlikovanja pravnih oseb javnega in zasebnega prava se kaže na številnih področjih. Če omenimo zgolj nekatere izmed njih, obstajajo razlike glede zaposlovanja (obseg in pogoji), zagotavljanja sredstev za plače, plačevanje davkov, imenovanje in razreševanje organov, financiranje iz proračuna, vrste in obseg nadzora, pristojnosti države in lokalnih skupnosti, pristojnosti ustanovitelja po ustanovitvi, itd. Navedene razlike nas opozarjajo na dejstvo, da je potrebno odločitev</w:t>
      </w:r>
      <w:r>
        <w:t xml:space="preserve"> glede menjave </w:t>
      </w:r>
      <w:r w:rsidRPr="00E02C55">
        <w:t xml:space="preserve"> statusno pravn</w:t>
      </w:r>
      <w:r>
        <w:t>e</w:t>
      </w:r>
      <w:r w:rsidRPr="00E02C55">
        <w:t xml:space="preserve"> narav</w:t>
      </w:r>
      <w:r>
        <w:t>e</w:t>
      </w:r>
      <w:r w:rsidRPr="00E02C55">
        <w:t xml:space="preserve"> SLOADO skrbno pretehtati, vzeti v obzir vse relevantne okoliščine, ob tem pa se je potrebno zavedati tudi, da je glede na trenutno stanje na področju dopinga v športu potrebno </w:t>
      </w:r>
      <w:r>
        <w:t>zagotoviti pogoje dela</w:t>
      </w:r>
      <w:r w:rsidRPr="00E02C55">
        <w:t xml:space="preserve"> SLOADO</w:t>
      </w:r>
      <w:r>
        <w:t>, saj je novi Kodeks v letu 2015 še bolj zavezujoč in programsko obsežnejši.</w:t>
      </w:r>
    </w:p>
    <w:p w14:paraId="362A036A" w14:textId="77777777" w:rsidR="004708A7" w:rsidRPr="00E02C55" w:rsidRDefault="004708A7" w:rsidP="004708A7">
      <w:pPr>
        <w:jc w:val="both"/>
      </w:pPr>
      <w:r w:rsidRPr="00E02C55">
        <w:t>V nadaljevanju se je potrebno osredotočili predvsem na naslednja vprašanja:</w:t>
      </w:r>
    </w:p>
    <w:p w14:paraId="04D1D320" w14:textId="77777777" w:rsidR="004708A7" w:rsidRPr="00E02C55" w:rsidRDefault="004708A7" w:rsidP="00F315A4">
      <w:pPr>
        <w:numPr>
          <w:ilvl w:val="0"/>
          <w:numId w:val="23"/>
        </w:numPr>
        <w:spacing w:after="0" w:line="240" w:lineRule="auto"/>
        <w:jc w:val="both"/>
      </w:pPr>
      <w:r w:rsidRPr="00E02C55">
        <w:t>Katere statusno pravne oblike so primerne za SLOADO v slovenskem pravnem sistemu (tako v okviru oseb zasebnega prava, kot tudi javnega prava).</w:t>
      </w:r>
    </w:p>
    <w:p w14:paraId="009D2F65" w14:textId="77777777" w:rsidR="004708A7" w:rsidRPr="00E02C55" w:rsidRDefault="004708A7" w:rsidP="00F315A4">
      <w:pPr>
        <w:numPr>
          <w:ilvl w:val="0"/>
          <w:numId w:val="23"/>
        </w:numPr>
        <w:spacing w:after="0" w:line="240" w:lineRule="auto"/>
        <w:jc w:val="both"/>
      </w:pPr>
      <w:r w:rsidRPr="00E02C55">
        <w:t>Primerjava značilnosti zasebnega in javnega zavoda, pri čemer se bomo osredotočili predvsem na vidik:</w:t>
      </w:r>
    </w:p>
    <w:p w14:paraId="292FF515" w14:textId="77777777" w:rsidR="004708A7" w:rsidRPr="00E02C55" w:rsidRDefault="004708A7" w:rsidP="00F315A4">
      <w:pPr>
        <w:numPr>
          <w:ilvl w:val="1"/>
          <w:numId w:val="26"/>
        </w:numPr>
        <w:spacing w:after="0" w:line="240" w:lineRule="auto"/>
        <w:jc w:val="both"/>
      </w:pPr>
      <w:r w:rsidRPr="00E02C55">
        <w:t>javnega interesa na področju boja proti dopingu v športu,</w:t>
      </w:r>
    </w:p>
    <w:p w14:paraId="2FD9F3BC" w14:textId="77777777" w:rsidR="004708A7" w:rsidRPr="00E02C55" w:rsidRDefault="004708A7" w:rsidP="00F315A4">
      <w:pPr>
        <w:numPr>
          <w:ilvl w:val="1"/>
          <w:numId w:val="26"/>
        </w:numPr>
        <w:spacing w:after="0" w:line="240" w:lineRule="auto"/>
        <w:jc w:val="both"/>
      </w:pPr>
      <w:r w:rsidRPr="00E02C55">
        <w:t>financiranje javnega in zasebnega zavoda na področju boja proti dopingu v športu,</w:t>
      </w:r>
    </w:p>
    <w:p w14:paraId="57682EC0" w14:textId="77777777" w:rsidR="004708A7" w:rsidRPr="00E02C55" w:rsidRDefault="004708A7" w:rsidP="00F315A4">
      <w:pPr>
        <w:numPr>
          <w:ilvl w:val="1"/>
          <w:numId w:val="26"/>
        </w:numPr>
        <w:spacing w:after="0" w:line="240" w:lineRule="auto"/>
        <w:jc w:val="both"/>
      </w:pPr>
      <w:r w:rsidRPr="00E02C55">
        <w:t>ostalih pomembnih značilnosti za ustanovitev SLOADO,</w:t>
      </w:r>
    </w:p>
    <w:p w14:paraId="52D66DD4" w14:textId="77777777" w:rsidR="004708A7" w:rsidRPr="00E02C55" w:rsidRDefault="004708A7" w:rsidP="00F315A4">
      <w:pPr>
        <w:numPr>
          <w:ilvl w:val="1"/>
          <w:numId w:val="26"/>
        </w:numPr>
        <w:spacing w:after="0" w:line="240" w:lineRule="auto"/>
        <w:jc w:val="both"/>
      </w:pPr>
      <w:r w:rsidRPr="00E02C55">
        <w:t>mešana tvorba: zasebni zavod s solastništvom ministrstva.</w:t>
      </w:r>
    </w:p>
    <w:p w14:paraId="074039BB" w14:textId="77777777" w:rsidR="004708A7" w:rsidRPr="00E02C55" w:rsidRDefault="004708A7" w:rsidP="00F315A4">
      <w:pPr>
        <w:numPr>
          <w:ilvl w:val="0"/>
          <w:numId w:val="23"/>
        </w:numPr>
        <w:spacing w:after="0" w:line="240" w:lineRule="auto"/>
        <w:jc w:val="both"/>
      </w:pPr>
      <w:r w:rsidRPr="00E02C55">
        <w:t>V zaključku podali konkreten predlog za ustanovitev SLOADO.</w:t>
      </w:r>
    </w:p>
    <w:p w14:paraId="45F37AFF" w14:textId="77777777" w:rsidR="004708A7" w:rsidRPr="00E02C55" w:rsidRDefault="004708A7" w:rsidP="004708A7">
      <w:pPr>
        <w:jc w:val="both"/>
      </w:pPr>
    </w:p>
    <w:p w14:paraId="28C26E17" w14:textId="0A603F1B" w:rsidR="004708A7" w:rsidRPr="00E02C55" w:rsidRDefault="004708A7" w:rsidP="004708A7">
      <w:pPr>
        <w:pStyle w:val="Naslov2"/>
      </w:pPr>
      <w:r>
        <w:t>8.2.</w:t>
      </w:r>
      <w:r w:rsidRPr="00E02C55">
        <w:t>Možne statusno pravne oblike v slovenskem pravnem sistemu</w:t>
      </w:r>
    </w:p>
    <w:p w14:paraId="46063FF2" w14:textId="77777777" w:rsidR="004708A7" w:rsidRPr="00E02C55" w:rsidRDefault="004708A7" w:rsidP="004708A7">
      <w:pPr>
        <w:jc w:val="both"/>
      </w:pPr>
      <w:r w:rsidRPr="00E02C55">
        <w:t xml:space="preserve">Preden se spustimo v obravnavanje glavne stvari, je potrebno primarno pretehtati, katere statusno pravne oblike so za pravne osebe na voljo v slovenskem pravnem redu. V Sloveniji imamo, glede na dejavnost SLOADO, ki je izključno neprofitna, osnovni in edini namen pa je pregon dopinga v športu in glede na načelo </w:t>
      </w:r>
      <w:r w:rsidRPr="00E02C55">
        <w:rPr>
          <w:i/>
        </w:rPr>
        <w:t xml:space="preserve">numerus </w:t>
      </w:r>
      <w:proofErr w:type="spellStart"/>
      <w:r w:rsidRPr="00E02C55">
        <w:rPr>
          <w:i/>
        </w:rPr>
        <w:t>clausus</w:t>
      </w:r>
      <w:proofErr w:type="spellEnd"/>
      <w:r w:rsidRPr="00E02C55">
        <w:t xml:space="preserve"> v civilnem pravu, na voljo predvsem naslednje možnosti:</w:t>
      </w:r>
    </w:p>
    <w:p w14:paraId="78D00DB6" w14:textId="77777777" w:rsidR="004708A7" w:rsidRPr="00E02C55" w:rsidRDefault="004708A7" w:rsidP="00F315A4">
      <w:pPr>
        <w:numPr>
          <w:ilvl w:val="0"/>
          <w:numId w:val="22"/>
        </w:numPr>
        <w:spacing w:after="0" w:line="240" w:lineRule="auto"/>
        <w:jc w:val="both"/>
      </w:pPr>
      <w:r w:rsidRPr="00E02C55">
        <w:t>Pravne osebe civilnega prava: društvo ali zasebni zavod.</w:t>
      </w:r>
    </w:p>
    <w:p w14:paraId="60AB0769" w14:textId="77777777" w:rsidR="004708A7" w:rsidRPr="00E02C55" w:rsidRDefault="004708A7" w:rsidP="00F315A4">
      <w:pPr>
        <w:numPr>
          <w:ilvl w:val="0"/>
          <w:numId w:val="22"/>
        </w:numPr>
        <w:spacing w:after="0" w:line="240" w:lineRule="auto"/>
        <w:jc w:val="both"/>
      </w:pPr>
      <w:r w:rsidRPr="00E02C55">
        <w:t>Pravne osebe javnega prava: javni zavod, javna agencija ali »</w:t>
      </w:r>
      <w:proofErr w:type="spellStart"/>
      <w:r w:rsidRPr="00E02C55">
        <w:t>sui</w:t>
      </w:r>
      <w:proofErr w:type="spellEnd"/>
      <w:r w:rsidRPr="00E02C55">
        <w:t xml:space="preserve"> </w:t>
      </w:r>
      <w:proofErr w:type="spellStart"/>
      <w:r w:rsidRPr="00E02C55">
        <w:t>generis</w:t>
      </w:r>
      <w:proofErr w:type="spellEnd"/>
      <w:r w:rsidRPr="00E02C55">
        <w:t>« oblika.</w:t>
      </w:r>
    </w:p>
    <w:p w14:paraId="1C483092" w14:textId="77777777" w:rsidR="004708A7" w:rsidRDefault="004708A7" w:rsidP="004708A7">
      <w:pPr>
        <w:pStyle w:val="Brezrazmikov"/>
      </w:pPr>
    </w:p>
    <w:p w14:paraId="187C1A52" w14:textId="77777777" w:rsidR="004708A7" w:rsidRPr="00E02C55" w:rsidRDefault="004708A7" w:rsidP="004708A7">
      <w:pPr>
        <w:jc w:val="both"/>
      </w:pPr>
      <w:r w:rsidRPr="00E02C55">
        <w:t xml:space="preserve">Za SLOADO je med pravnimi osebami civilnega prava najprimernejša oblika zasebni zavod (kljub zastarelemu in pomanjkljivemu zakonu iz leta 1991 in dejstvu, da takšne oblike primerjalno-pravno ne poznajo drugod po Evropi). (Zasebni) zavodi so namreč organizacije, ki se ustanovijo za upravljanje različnih dejavnosti, med drugim tudi športa, če cilj opravljanja dejavnosti ni ustvarjanje dobička (2. odst. 1. čl. Zakona o zavodih). Zavod nima članov, zato nihče nima članskih pravic, kar je sicer ena izmed bistvenih značilnosti društev. Društvo je namreč članska oblika. Gre za samostojno in nepridobitno združenje, ki ga ustanovitelji, skladno z Zakonom o društvih, </w:t>
      </w:r>
      <w:r w:rsidRPr="00BE0348">
        <w:rPr>
          <w:u w:val="single"/>
        </w:rPr>
        <w:t>ustanovijo zaradi uresničevanja skupnih interesov</w:t>
      </w:r>
      <w:r w:rsidRPr="00E02C55">
        <w:t xml:space="preserve">. Samostojna organizacija SLOADO se ustanavlja z izključnim namenom pregona dopinga v Republiki Sloveniji, kar lahko opredelimo kot neprofitno dejavnost, pri čemer pa je bistveno to, da se ustanavlja za namen trajnega uresničevanja nalog na področju boja proti dopingu v športu, ki ima samostojno organizacijo, posamezne osebe pa nimajo članskih pravic. Društvo pa se na drugi strani </w:t>
      </w:r>
      <w:r w:rsidRPr="00E02C55">
        <w:lastRenderedPageBreak/>
        <w:t>manifestira kot realizacija ustavne pravice do svobode združevanja, članske (korporacijske) pravice pa so bistvene. Iz navedenega razloga je zasebni zavod torej primernejša statusno pravna oblika.</w:t>
      </w:r>
    </w:p>
    <w:p w14:paraId="6C0A87FD" w14:textId="77777777" w:rsidR="004708A7" w:rsidRPr="00E02C55" w:rsidRDefault="004708A7" w:rsidP="004708A7">
      <w:pPr>
        <w:jc w:val="both"/>
      </w:pPr>
      <w:r w:rsidRPr="00E02C55">
        <w:t xml:space="preserve">Pravno osebo javnega prava lahko ustanovimo v obliki javnega zavoda, javne agencije, javnega podjetja, javnega sklada ali pa v nekakšni </w:t>
      </w:r>
      <w:proofErr w:type="spellStart"/>
      <w:r w:rsidRPr="00E02C55">
        <w:t>sui</w:t>
      </w:r>
      <w:proofErr w:type="spellEnd"/>
      <w:r w:rsidRPr="00E02C55">
        <w:t xml:space="preserve"> </w:t>
      </w:r>
      <w:proofErr w:type="spellStart"/>
      <w:r w:rsidRPr="00E02C55">
        <w:t>generis</w:t>
      </w:r>
      <w:proofErr w:type="spellEnd"/>
      <w:r w:rsidRPr="00E02C55">
        <w:t xml:space="preserve"> obliki. Verjetno ni potrebno posebej poudarjati, da glede na neprofitni namen </w:t>
      </w:r>
      <w:proofErr w:type="spellStart"/>
      <w:r w:rsidRPr="00E02C55">
        <w:t>SloADO</w:t>
      </w:r>
      <w:proofErr w:type="spellEnd"/>
      <w:r w:rsidRPr="00E02C55">
        <w:t xml:space="preserve"> javno podjetje ni možno, podobno pa velja tudi za javni sklad, saj je temeljni namen </w:t>
      </w:r>
      <w:proofErr w:type="spellStart"/>
      <w:r w:rsidRPr="00E02C55">
        <w:t>SloADO</w:t>
      </w:r>
      <w:proofErr w:type="spellEnd"/>
      <w:r w:rsidRPr="00E02C55">
        <w:t xml:space="preserve"> dejavnost in ne upravljanje premoženja. Poudariti pa je potrebno, da tudi javna agencija ni primerna oblika za </w:t>
      </w:r>
      <w:proofErr w:type="spellStart"/>
      <w:r w:rsidRPr="00E02C55">
        <w:t>SloADO</w:t>
      </w:r>
      <w:proofErr w:type="spellEnd"/>
      <w:r w:rsidRPr="00E02C55">
        <w:t>, saj 2. čl. Zakona o javnih agencijah jasno določa, da se javna agencija lahko ustanovi le, če z zakonom ni predvidena druga statusna oblika. Zakon o športu pa v 23. čl. določa, da se za opravljanje administrativnega, strokovnega, tehničnega in drugega dela lahko ustanovi javni zavod za šport, kar pomeni, da je zakon opredelil drugo statusno obliko (zavod in ne agencijo).</w:t>
      </w:r>
    </w:p>
    <w:p w14:paraId="6B0FEAB2" w14:textId="228D1155" w:rsidR="004708A7" w:rsidRPr="00E02C55" w:rsidRDefault="004708A7" w:rsidP="004708A7">
      <w:pPr>
        <w:pStyle w:val="Naslov2"/>
      </w:pPr>
      <w:r>
        <w:t>8.</w:t>
      </w:r>
      <w:r w:rsidRPr="00F90123">
        <w:t>3.</w:t>
      </w:r>
      <w:r>
        <w:t xml:space="preserve"> </w:t>
      </w:r>
      <w:r w:rsidRPr="00E02C55">
        <w:t xml:space="preserve">Zasebni </w:t>
      </w:r>
      <w:proofErr w:type="spellStart"/>
      <w:r w:rsidRPr="00E02C55">
        <w:t>vs</w:t>
      </w:r>
      <w:proofErr w:type="spellEnd"/>
      <w:r w:rsidRPr="00E02C55">
        <w:t>. javni interes</w:t>
      </w:r>
    </w:p>
    <w:p w14:paraId="5CAB9D2F" w14:textId="77777777" w:rsidR="004708A7" w:rsidRPr="00E02C55" w:rsidRDefault="004708A7" w:rsidP="004708A7">
      <w:pPr>
        <w:jc w:val="both"/>
      </w:pPr>
      <w:r w:rsidRPr="00E02C55">
        <w:t>Razlikovanje med pravnimi osebami zasebnega in javnega prava izhaja po svojem bistvu iz različnih pravnih interesov (zasebni ali javni interes). Iz navedenega se je nujno potrebno opredeliti, kakšen interes zasleduje pregon dopinga v športu.</w:t>
      </w:r>
    </w:p>
    <w:p w14:paraId="3EB9EAEB" w14:textId="77777777" w:rsidR="004708A7" w:rsidRPr="00E02C55" w:rsidRDefault="004708A7" w:rsidP="004708A7">
      <w:pPr>
        <w:jc w:val="both"/>
      </w:pPr>
      <w:r w:rsidRPr="00E02C55">
        <w:t>Danes ni več nobenega dvoma, da gre v konkretnem primeru za dejavnost, ki je tako v zasebnem interesu (interesu avtonomnih športnih organizacij), kot tudi v javnem interesu, torej v interesu države, kar je z ratifikacijo UNESCO konvencije proti uporabi nedovoljenih snovi v športu (v nadaljevanju UNESCO konvencija), postalo toliko bolj jasno. Pomembno pa je, kateri interes prevladuje, kateri je osnovni interes, predvsem pa v kolikšni meri in na kakšen način naj država sodeluje v pregonu dopinga v športu.</w:t>
      </w:r>
    </w:p>
    <w:p w14:paraId="7D7600D9" w14:textId="77777777" w:rsidR="004708A7" w:rsidRPr="00E02C55" w:rsidRDefault="004708A7" w:rsidP="004708A7">
      <w:pPr>
        <w:jc w:val="both"/>
      </w:pPr>
      <w:r w:rsidRPr="00E02C55">
        <w:t xml:space="preserve">Pri vplivu države na področju boju proti dopingu v športu je potrebno izhajati iz Zakona o športu, ki je temeljni akt na področju športa v Republiki Sloveniji. Zakon o športu opredeljuje uresničevanje javnega interesa v športu v svojem 3. čl. in sicer, tako, da država 1) zagotavlja sredstva za realizacijo nacionalnega programa, 2) spodbuja in zagotavlja pogoje za opravljanje in razvoj športne dejavnosti, 3) načrtuje, gradi in vzdržuje javne športne objekte in 4) vodi stimulativno davčno politiko. Javni interes je sicer opredeljen z Nacionalnim programom športa in letnim programom športa. </w:t>
      </w:r>
    </w:p>
    <w:p w14:paraId="330B8FFA" w14:textId="77777777" w:rsidR="004708A7" w:rsidRPr="00E02C55" w:rsidRDefault="004708A7" w:rsidP="004708A7">
      <w:pPr>
        <w:jc w:val="both"/>
      </w:pPr>
      <w:r w:rsidRPr="00E02C55">
        <w:t xml:space="preserve">Vse navedeno pomeni, da je javni interes v športu omejen predvsem na financiranje za realizacijo dejavnosti, ki je v javnem interesu. </w:t>
      </w:r>
      <w:r w:rsidRPr="00E02C55">
        <w:rPr>
          <w:u w:val="single"/>
        </w:rPr>
        <w:t>V Sloveniji smo sprejeli avtonomijo športa, ki je sicer res v določenem, vendar omejenem obsegu, nadzorovana s strani države.</w:t>
      </w:r>
      <w:r w:rsidRPr="00E02C55">
        <w:t xml:space="preserve"> </w:t>
      </w:r>
      <w:r w:rsidRPr="00E02C55">
        <w:rPr>
          <w:u w:val="single"/>
        </w:rPr>
        <w:t>Podobno velja tudi za pregon dopinga v športu. Povedano enostavneje, v skladu s slovensko zakonodajo, je boj proti dopingu v športu primarno v pristojnosti (v interesu) športa, torej zasebnega interesa, država pa naj bo v izvrševanju javnega interesa (ki tukaj zagotovo obstaja) omejena na financiranje, nazor pa naj bo omejen le v nujnem obsegu.</w:t>
      </w:r>
    </w:p>
    <w:p w14:paraId="5D9F2922" w14:textId="77777777" w:rsidR="004708A7" w:rsidRPr="00E02C55" w:rsidRDefault="004708A7" w:rsidP="004708A7">
      <w:pPr>
        <w:pStyle w:val="Naslov3"/>
      </w:pPr>
      <w:r>
        <w:t xml:space="preserve">9.3.1. </w:t>
      </w:r>
      <w:r w:rsidRPr="00E02C55">
        <w:t>Javna služba</w:t>
      </w:r>
    </w:p>
    <w:p w14:paraId="3DF9E9D9" w14:textId="77777777" w:rsidR="004708A7" w:rsidRPr="00E02C55" w:rsidRDefault="004708A7" w:rsidP="004708A7">
      <w:pPr>
        <w:jc w:val="both"/>
      </w:pPr>
      <w:r w:rsidRPr="00E02C55">
        <w:t>Zakon o zavodih v 1. odst. 3. čl. določa, da se javni zavod ustanovi za opravljanje javnih služb. V 2. odst. pa določa, da se lahko javni zavod ustanovi tudi za opravljanje dejavnosti, ki ni opredeljena kot javna služba, če se opravljanje dejavnosti zagotavlja na način in pod pogoji, ki veljajo za javno službo.</w:t>
      </w:r>
    </w:p>
    <w:p w14:paraId="378D0445" w14:textId="77777777" w:rsidR="004708A7" w:rsidRPr="00E02C55" w:rsidRDefault="004708A7" w:rsidP="004708A7">
      <w:pPr>
        <w:jc w:val="both"/>
        <w:rPr>
          <w:u w:val="single"/>
        </w:rPr>
      </w:pPr>
      <w:r w:rsidRPr="00E02C55">
        <w:rPr>
          <w:u w:val="single"/>
        </w:rPr>
        <w:t>Po definiciji je javna služba takšna aktivnost, ki sodi v javni interes, določajo, ustvarjajo in nadzirajo pa jo oblasti s predpisi, ki so zunaj zasebnega prava in tako sodijo v okvir pojma javno pravo ne glede na to, ali dejavnost javne službe opravlja javna ali zasebna oseba.</w:t>
      </w:r>
    </w:p>
    <w:p w14:paraId="37E9AE1F" w14:textId="77777777" w:rsidR="004708A7" w:rsidRPr="00E02C55" w:rsidRDefault="004708A7" w:rsidP="004708A7">
      <w:pPr>
        <w:jc w:val="both"/>
      </w:pPr>
      <w:r w:rsidRPr="00E02C55">
        <w:rPr>
          <w:u w:val="single"/>
        </w:rPr>
        <w:t xml:space="preserve">Bistveno v boju proti dopingu v športu pa je predvsem to, da ga regulira in določa </w:t>
      </w:r>
      <w:r>
        <w:rPr>
          <w:u w:val="single"/>
        </w:rPr>
        <w:t>Protidopinški pravilnik SLOADO</w:t>
      </w:r>
      <w:r w:rsidRPr="00E02C55">
        <w:rPr>
          <w:u w:val="single"/>
        </w:rPr>
        <w:t xml:space="preserve">, ki je zasebno pravni akt in sprejet s strani zasebno pravne organizacije </w:t>
      </w:r>
      <w:r>
        <w:rPr>
          <w:u w:val="single"/>
        </w:rPr>
        <w:t>SLOADO</w:t>
      </w:r>
      <w:r w:rsidRPr="00E02C55">
        <w:t xml:space="preserve"> </w:t>
      </w:r>
      <w:r w:rsidRPr="00E02C55">
        <w:lastRenderedPageBreak/>
        <w:t xml:space="preserve">(potrjen je tudi s strani MŠŠ – kar mu daje tudi manjšo javno pravno naravo). </w:t>
      </w:r>
      <w:r>
        <w:t>Protidopinški p</w:t>
      </w:r>
      <w:r w:rsidRPr="00E02C55">
        <w:t>ravilnik</w:t>
      </w:r>
      <w:r>
        <w:t xml:space="preserve"> SLOADO</w:t>
      </w:r>
      <w:r w:rsidRPr="00E02C55">
        <w:t xml:space="preserve"> je bil sprejet na podlagi Svetovnega kodeksa proti dopingu, ki je prav tako zasebno pravni akt, sprejet s strani zasebno pravne organizacije – WADA. </w:t>
      </w:r>
      <w:r w:rsidRPr="00E02C55">
        <w:rPr>
          <w:u w:val="single"/>
        </w:rPr>
        <w:t>Vse navedeno pomeni, da je boj proti dopingu reguliran z zasebno pravnimi akti, kar sicer ni značilno za javno službo, oziroma z javno službo morda celo protislovno.</w:t>
      </w:r>
      <w:r w:rsidRPr="00E02C55">
        <w:t xml:space="preserve"> Izvajanje javnih služb namreč ureja niz pravnih pravil, ki jih lahko štejemo kot javno pravo, saj zasebno pravo oziroma civilnopravna načela urejanja razmerij odpovedo. To pa vsekakor ne drži za primer boja proti dopingu.</w:t>
      </w:r>
    </w:p>
    <w:p w14:paraId="1AC9BA0C" w14:textId="77777777" w:rsidR="004708A7" w:rsidRPr="00E02C55" w:rsidRDefault="004708A7" w:rsidP="004708A7">
      <w:pPr>
        <w:jc w:val="both"/>
      </w:pPr>
      <w:r w:rsidRPr="00E02C55">
        <w:t xml:space="preserve">Na tem mestu pa je pomembno poudariti, da je opredelitev javne službe odvisna predvsem od temeljnega ideološkega oziroma političnega pogleda vlade. Kot je bilo omenjeno je država že sprejela stališče, da je uresničevanje javnega interesa v športu in s tem tudi boj proti dopingu v športu, omejeno. Menimo, da je takšno stališče tudi pravilno in da ga ni potrebno spreminjati. Tudi UNESCO konvencija ne zavezuje držav članic, da opredelijo boj proti dopingu kot javno službo in da same neposredno skrbijo za pregon dopinga v športu. UNESCO konvencija namreč v 7. čl. določa, da se države članice lahko oprejo na protidopinške organizacije, v 11. čl. pa določa, da države pogodbenice iz svojih proračunov zagotavljajo sredstva za financiranje nacionalnega programa testiranja v vseh športnih panogah ali športnim in protidopinškim organizacijam pomagajo financirati </w:t>
      </w:r>
      <w:proofErr w:type="spellStart"/>
      <w:r w:rsidRPr="00E02C55">
        <w:t>dopinški</w:t>
      </w:r>
      <w:proofErr w:type="spellEnd"/>
      <w:r w:rsidRPr="00E02C55">
        <w:t xml:space="preserve"> nadzor z neposrednimi subvencijami ali donacijami ali s priznavanjem stroškov tega nadzora, kadar jim odmerjajo znesek subvencije ali donacije. Vse to pa ne pomeni, da mora država pogodbenica sama regulirati doping v športu (razen v primeru kazenskega pregona, glej 8. čl. UNESCO konvencije).</w:t>
      </w:r>
    </w:p>
    <w:p w14:paraId="47F32F95" w14:textId="2F13C00F" w:rsidR="004708A7" w:rsidRPr="00E02C55" w:rsidRDefault="004708A7" w:rsidP="004708A7">
      <w:pPr>
        <w:pStyle w:val="Naslov3"/>
      </w:pPr>
      <w:r>
        <w:t xml:space="preserve">8.3.2. </w:t>
      </w:r>
      <w:r w:rsidRPr="00E02C55">
        <w:t>Boj proti dopingu v športu je zgodovinsko povezan z zasebnim pravom in nove pristojnosti SLOADO</w:t>
      </w:r>
    </w:p>
    <w:p w14:paraId="57753D12" w14:textId="77777777" w:rsidR="004708A7" w:rsidRPr="00E02C55" w:rsidRDefault="004708A7" w:rsidP="004708A7">
      <w:pPr>
        <w:spacing w:after="0" w:line="240" w:lineRule="auto"/>
        <w:jc w:val="both"/>
      </w:pPr>
    </w:p>
    <w:p w14:paraId="47B4C27E" w14:textId="77777777" w:rsidR="004708A7" w:rsidRPr="00E02C55" w:rsidRDefault="004708A7" w:rsidP="004708A7">
      <w:pPr>
        <w:jc w:val="both"/>
        <w:rPr>
          <w:u w:val="single"/>
        </w:rPr>
      </w:pPr>
      <w:r w:rsidRPr="00E02C55">
        <w:t xml:space="preserve">Kljub temu, da je Nacionalna </w:t>
      </w:r>
      <w:proofErr w:type="spellStart"/>
      <w:r w:rsidRPr="00E02C55">
        <w:t>anti-doping</w:t>
      </w:r>
      <w:proofErr w:type="spellEnd"/>
      <w:r w:rsidRPr="00E02C55">
        <w:t xml:space="preserve"> komisija (NAK) bila ustanovljena tako s strani OKS-ZŠZ in MŠŠ (sama ustanovitev je sicer iz pravnega vidika nejasna, saj ni jasno s kakšnim aktom je bila ustanovljena – ali sklep IO OKS-ZŠZ, potrjenega s strani MŠŠ, ali pa celo z Nacionalnim programom športa RS), je ves čas delovala v okviru OKS-ZŠZ, financirana pa je bila s strani MŠŠ. Pri tem pa je potrebno poudariti, da NAK, v skladu s starim pravilnikom, ni imela enakih pristojnosti, kot jih ima sedaj. Star pravilnik je namreč določal pristojnost NAK samo na nacionalnem nivoju, med tem pa nov, trenutno aktualen pravilnik, prenaša na </w:t>
      </w:r>
      <w:r>
        <w:t>SLOADO</w:t>
      </w:r>
      <w:r w:rsidRPr="00E02C55">
        <w:t xml:space="preserve"> tudi pristojnosti vseh nacionalnih športnih zvez, ki jih imajo le-te do svojih mednarodnih matičnih športnih zvez v zvezi s pregonom dopin</w:t>
      </w:r>
      <w:r>
        <w:t>ga v športu. Slednje pomeni, da</w:t>
      </w:r>
      <w:r w:rsidRPr="00E02C55">
        <w:t xml:space="preserve"> sedaj SLOADO opravlja tudi delo, ki so jih pred tem imele posamezne komisije nacionalnih športnih zvez, v tem okviru pa mora delovati tudi na podlagi pravil medn</w:t>
      </w:r>
      <w:r>
        <w:t>arodnih športnih organizacij (me</w:t>
      </w:r>
      <w:r w:rsidRPr="00E02C55">
        <w:t xml:space="preserve">dnarodno zasebno pravni viri). Vprašanje je, ali mednarodna protidopinška pravila dopuščajo, da nacionalne športne zveze prenesejo prenos pristojnosti na pravno osebo javnega prava, vsekakor pa je mogoče trditi, da bi takšen prenos predstavljal dodatno zmedo v razmejitvi med zasebnim in javnim interesom v športu. </w:t>
      </w:r>
      <w:r w:rsidRPr="00E02C55">
        <w:rPr>
          <w:u w:val="single"/>
        </w:rPr>
        <w:t>Zato je ustanovitev pravne osebe javnega prava tudi v tem pogledu manj</w:t>
      </w:r>
      <w:r w:rsidRPr="00E02C55">
        <w:rPr>
          <w:color w:val="000000"/>
          <w:u w:val="single"/>
        </w:rPr>
        <w:t xml:space="preserve"> </w:t>
      </w:r>
      <w:r w:rsidRPr="00E02C55">
        <w:rPr>
          <w:u w:val="single"/>
        </w:rPr>
        <w:t xml:space="preserve"> primerna.</w:t>
      </w:r>
    </w:p>
    <w:p w14:paraId="7C962546" w14:textId="77777777" w:rsidR="004708A7" w:rsidRPr="00E02C55" w:rsidRDefault="004708A7" w:rsidP="004708A7">
      <w:pPr>
        <w:jc w:val="both"/>
      </w:pPr>
    </w:p>
    <w:p w14:paraId="2720F5E7" w14:textId="7818C2B9" w:rsidR="004708A7" w:rsidRPr="00E02C55" w:rsidRDefault="004708A7" w:rsidP="004708A7">
      <w:pPr>
        <w:pStyle w:val="Naslov2"/>
      </w:pPr>
      <w:r>
        <w:t>8.</w:t>
      </w:r>
      <w:r w:rsidRPr="00F90123">
        <w:t>4.</w:t>
      </w:r>
      <w:r>
        <w:t xml:space="preserve">  </w:t>
      </w:r>
      <w:r w:rsidRPr="00E02C55">
        <w:t>Financiranje javnih in zasebnih zavodov</w:t>
      </w:r>
    </w:p>
    <w:p w14:paraId="368661FB" w14:textId="77777777" w:rsidR="004708A7" w:rsidRPr="00E02C55" w:rsidRDefault="004708A7" w:rsidP="004708A7">
      <w:pPr>
        <w:jc w:val="both"/>
      </w:pPr>
      <w:r w:rsidRPr="00E02C55">
        <w:t xml:space="preserve">Financiranje javnih zavodov urejajo predpisi s področja javnih financ v RS. Eden izmed pomembnejših predpisov je zagotovo Zakon o javnih financah (v nadaljevanju ZJF), z njegovimi spremembami in dopolnitvami. ZJF določa tudi pravila financiranja za osebe javnega prava, kot so javni zavodi, imenovani kot posredni proračunski uporabniki. Poleg ZJF je treba upoštevati še zakonodajo, ki ureja izvrševanje proračuna (ZIPRS) za posamezna leta ter njihove spremembe in dopolnitve. Osebe javnega prava po ZIPRS so 1) registrirani javni zavodi in 2) pravne osebe, katerih ustanoviteljica je RS, </w:t>
      </w:r>
      <w:r w:rsidRPr="00E02C55">
        <w:lastRenderedPageBreak/>
        <w:t>ustanovljene pa so s posebnim zakonom ali podzakonskim predpisom vlade zaradi izvajanja dejavnosti v javnem interesu. Na področje javnih financ pa spada tudi Zakon o računovodstvu (velja tako za pravne osebe javnega kot tudi zasebnega prava, razen tistih, ki vodijo računovodstvo po ZGD) in Zakon o računskem sodišču. Uvodoma je potrebno poudariti, da zakonodaja o javnih financah zelo utesnjuje avtonomijo oseb javnega prava, katerih položaj je po tej strani povsem neprimerljiv s položajem oseb zasebnega prava. V nadaljevanju se bomo osredotočili predvsem na bistveno možnost financiranja iz javnih sredstev, med tem ko se do drugih vidikov (računovodstva, davčni vidik, zaposlovanje, revidiranje, itd.) na tem mestu ne bomo opredeljevali.</w:t>
      </w:r>
    </w:p>
    <w:p w14:paraId="5C69A376" w14:textId="77777777" w:rsidR="004708A7" w:rsidRPr="00E02C55" w:rsidRDefault="004708A7" w:rsidP="004708A7">
      <w:pPr>
        <w:jc w:val="both"/>
      </w:pPr>
      <w:r w:rsidRPr="00E02C55">
        <w:t>Dejstvo je, da bo SLOADO svoja sredstva pridobivala, predvsem iz javnih virov, torej s strani države, ki  se je financiranju zavezala s številnimi pravnimi akti, med drugim tudi z UNESCO konvencijo.</w:t>
      </w:r>
    </w:p>
    <w:p w14:paraId="5BB0D86E" w14:textId="77777777" w:rsidR="004708A7" w:rsidRPr="00E02C55" w:rsidRDefault="004708A7" w:rsidP="004708A7">
      <w:pPr>
        <w:jc w:val="both"/>
      </w:pPr>
      <w:r w:rsidRPr="00E02C55">
        <w:t xml:space="preserve">V primeru javnega zavoda, ZJF določa, da država lahko za opravljanje javnih služb in dejavnosti v javnem interesu (doping je le deloma) državno premoženje organizira tudi v obliki javnih zavodov. Slednje torej pomeni, da država lahko ustanovi javni zavod in zagotovi sredstva financiranja (kar določa tudi Zakon o športu), pri čemer javni razpis seveda ni potreben. Vendar pa ZJF določa tudi številne omejitve, ki posegajo v avtonomno ureditev boja proti dopingu v športu. 71. člen ZJF namreč ureja upravljanje javnih zavodov, pri čemer pa določa tudi, da morajo pristojna ministrstva izvajati naslednje naloge: </w:t>
      </w:r>
    </w:p>
    <w:p w14:paraId="2A6BE9C0" w14:textId="77777777" w:rsidR="004708A7" w:rsidRPr="00E02C55" w:rsidRDefault="004708A7" w:rsidP="00F315A4">
      <w:pPr>
        <w:numPr>
          <w:ilvl w:val="0"/>
          <w:numId w:val="25"/>
        </w:numPr>
        <w:spacing w:after="0" w:line="240" w:lineRule="auto"/>
        <w:contextualSpacing/>
        <w:jc w:val="both"/>
      </w:pPr>
      <w:r w:rsidRPr="00E02C55">
        <w:t>usklajevanje programov dela in finančnih načrtov javnih zavodov, javnih podjetij,        skladov in agencij ter financiranje dejavnosti teh pravnih oseb po potrjenih programih;</w:t>
      </w:r>
    </w:p>
    <w:p w14:paraId="08F332E9" w14:textId="77777777" w:rsidR="004708A7" w:rsidRPr="00E02C55" w:rsidRDefault="004708A7" w:rsidP="00F315A4">
      <w:pPr>
        <w:numPr>
          <w:ilvl w:val="0"/>
          <w:numId w:val="25"/>
        </w:numPr>
        <w:spacing w:after="0" w:line="240" w:lineRule="auto"/>
        <w:contextualSpacing/>
        <w:jc w:val="both"/>
      </w:pPr>
      <w:r w:rsidRPr="00E02C55">
        <w:t>nadzor nad poslovanjem pravnih oseb;</w:t>
      </w:r>
    </w:p>
    <w:p w14:paraId="74F4C50C" w14:textId="77777777" w:rsidR="004708A7" w:rsidRPr="00E02C55" w:rsidRDefault="004708A7" w:rsidP="00F315A4">
      <w:pPr>
        <w:numPr>
          <w:ilvl w:val="0"/>
          <w:numId w:val="25"/>
        </w:numPr>
        <w:spacing w:after="0" w:line="240" w:lineRule="auto"/>
        <w:contextualSpacing/>
        <w:jc w:val="both"/>
      </w:pPr>
      <w:r w:rsidRPr="00E02C55">
        <w:t>nadzor nad izvajanjem odobrenih programov pravnih oseb;</w:t>
      </w:r>
    </w:p>
    <w:p w14:paraId="6D38443C" w14:textId="77777777" w:rsidR="004708A7" w:rsidRPr="00E02C55" w:rsidRDefault="004708A7" w:rsidP="00F315A4">
      <w:pPr>
        <w:numPr>
          <w:ilvl w:val="0"/>
          <w:numId w:val="25"/>
        </w:numPr>
        <w:spacing w:after="0" w:line="240" w:lineRule="auto"/>
        <w:contextualSpacing/>
        <w:jc w:val="both"/>
      </w:pPr>
      <w:r w:rsidRPr="00E02C55">
        <w:t>nadzor nad zadolževanjem pravnih oseb in</w:t>
      </w:r>
    </w:p>
    <w:p w14:paraId="229E9AC6" w14:textId="77777777" w:rsidR="004708A7" w:rsidRPr="00E02C55" w:rsidRDefault="004708A7" w:rsidP="00F315A4">
      <w:pPr>
        <w:numPr>
          <w:ilvl w:val="0"/>
          <w:numId w:val="25"/>
        </w:numPr>
        <w:spacing w:after="0" w:line="240" w:lineRule="auto"/>
        <w:contextualSpacing/>
        <w:jc w:val="both"/>
      </w:pPr>
      <w:r w:rsidRPr="00E02C55">
        <w:t>uveljavljanje različnih pravic lastnika kapitalske naložbe (npr. sodelovanje na skupščinah in v nadzornih svetih).</w:t>
      </w:r>
    </w:p>
    <w:p w14:paraId="39A463D7" w14:textId="77777777" w:rsidR="004708A7" w:rsidRPr="00E02C55" w:rsidRDefault="004708A7" w:rsidP="004708A7">
      <w:pPr>
        <w:jc w:val="both"/>
      </w:pPr>
    </w:p>
    <w:p w14:paraId="7296F4A3" w14:textId="77777777" w:rsidR="004708A7" w:rsidRPr="00E02C55" w:rsidRDefault="004708A7" w:rsidP="004708A7">
      <w:pPr>
        <w:jc w:val="both"/>
      </w:pPr>
      <w:r w:rsidRPr="00E02C55">
        <w:t>V skladu z vsem navedenim so torej ustanoviteljske pravice  pri javnih zavodih javno pravne narave, med tem ko so ustanoviteljske pravice pri zasebnih zavodih zasebno pravne narave.</w:t>
      </w:r>
    </w:p>
    <w:p w14:paraId="243400A3" w14:textId="77777777" w:rsidR="004708A7" w:rsidRPr="00E02C55" w:rsidRDefault="004708A7" w:rsidP="004708A7">
      <w:pPr>
        <w:jc w:val="both"/>
      </w:pPr>
      <w:r w:rsidRPr="00E02C55">
        <w:t>Financiranje zasebnega zavoda s strani države je nekoliko bolj zapleteno. Pravno podlago za takšno financiranje lahko najdemo že v Zakonu o športu, ki določa, da se sredstva za uresničevanje javnega interesa na ravni države zagotavljajo s strani državnega proračuna (3. čl. Zakona o športu). V 7. čl. so opredeljene vsebine za katere se zagotavljajo javna sredstva (pregon dopinga v športu zaenkrat še ni omenjen), v 8. čl. pa za izvajalce letnega programa športa. Nacionalni interes se v vsakem primeru opredeli z Nacionalnim programom športa, natančneje pa se določi z letnim programom športa.</w:t>
      </w:r>
    </w:p>
    <w:p w14:paraId="7A092495" w14:textId="77777777" w:rsidR="004708A7" w:rsidRPr="00E02C55" w:rsidRDefault="004708A7" w:rsidP="004708A7">
      <w:pPr>
        <w:jc w:val="both"/>
      </w:pPr>
      <w:r w:rsidRPr="00E02C55">
        <w:t>Zakon o športu pa dopolnjujejo tudi drugi podzakonski akti, med drugim tudi, Odredba o načinu in postopku sofinanciranja izvajalcev letnega programa športa (1999), ki določa, da se javna sredstva pridobivajo z javnim razpisom. Navedeno je tudi skladno z ZJF, ki v 67. a členu določa, da s finančnim in stvarnim premoženjem države upravlja in razpolaga vlada v skladu z ZJF, razen če drug zakon ne določa drugače.</w:t>
      </w:r>
    </w:p>
    <w:p w14:paraId="4BCD713F" w14:textId="77777777" w:rsidR="004708A7" w:rsidRDefault="004708A7" w:rsidP="004708A7">
      <w:pPr>
        <w:jc w:val="both"/>
      </w:pPr>
      <w:r w:rsidRPr="00E02C55">
        <w:t xml:space="preserve">Vendar pa je v konkretnem primeru možno izpeljati tudi način, da SLOADO, kot zasebni zavod, pridobiva sredstva brez javnega razpisa (kar sicer ni nujno potrebno). Slednje narekuje poseben in unikaten položaj prepovedi dopinga v športu, kar narekuje spremembo (dopolnitev) Zakona o športu (menimo, da je zaradi UNESCO konvencije slednje tudi nujno potrebno storiti). </w:t>
      </w:r>
    </w:p>
    <w:p w14:paraId="237E6750" w14:textId="77777777" w:rsidR="004708A7" w:rsidRPr="00E02C55" w:rsidRDefault="004708A7" w:rsidP="004708A7">
      <w:pPr>
        <w:jc w:val="both"/>
      </w:pPr>
    </w:p>
    <w:p w14:paraId="434E3158" w14:textId="56ABC202" w:rsidR="004708A7" w:rsidRPr="00E02C55" w:rsidRDefault="004708A7" w:rsidP="004708A7">
      <w:pPr>
        <w:pStyle w:val="Naslov2"/>
      </w:pPr>
      <w:r>
        <w:lastRenderedPageBreak/>
        <w:t>8.</w:t>
      </w:r>
      <w:r w:rsidRPr="00686E34">
        <w:t>5.</w:t>
      </w:r>
      <w:r>
        <w:t xml:space="preserve"> </w:t>
      </w:r>
      <w:r w:rsidRPr="00E02C55">
        <w:t>Ostala področja (davčna zakonodaja, računovodstvo in javno revidiranje)</w:t>
      </w:r>
    </w:p>
    <w:p w14:paraId="29C7C92C" w14:textId="77777777" w:rsidR="004708A7" w:rsidRPr="00E02C55" w:rsidRDefault="004708A7" w:rsidP="004708A7">
      <w:pPr>
        <w:jc w:val="both"/>
      </w:pPr>
      <w:r w:rsidRPr="00E02C55">
        <w:t xml:space="preserve">Z vidika davkov je treba poudariti, da so za plačilo davka od dohodkov pravnih oseb načeloma zavezane vse pravne osebe. </w:t>
      </w:r>
    </w:p>
    <w:p w14:paraId="707D6C68" w14:textId="77777777" w:rsidR="004708A7" w:rsidRPr="00E02C55" w:rsidRDefault="004708A7" w:rsidP="004708A7">
      <w:pPr>
        <w:jc w:val="both"/>
      </w:pPr>
      <w:r w:rsidRPr="00E02C55">
        <w:t xml:space="preserve">Za nepridobitne dejavnosti pa so pravne osebe plačila tega davka oproščene, kar velja tudi za zasebne in javne zavode, ki so ustanovljeni za opravljanje nepridobitne dejavnosti po posebnem zakonu, pod pogojem, da zavezanec v vsem davčnem obdobju finančno in materialno poslovanje in akte v zvezi s tem (zlasti svoj temeljni akt) ima usklajene z določbami zakona, ki ureja njegovo delovanje. Oprostitev za te zavezance velja le za opravljanje nepridobitne dejavnosti, ob izpolnjevanju navedenih pogojev. </w:t>
      </w:r>
    </w:p>
    <w:p w14:paraId="16B4C04E" w14:textId="77777777" w:rsidR="004708A7" w:rsidRPr="00E02C55" w:rsidRDefault="004708A7" w:rsidP="004708A7">
      <w:pPr>
        <w:jc w:val="both"/>
      </w:pPr>
      <w:r w:rsidRPr="00E02C55">
        <w:t>Zavod je sicer nepridobitna organizacija, vendar lahko zavezanec opravlja tudi pridobitno dejavnost, pri čemer pa mora pri tem plačati davek od dohodkov iz opravljanja pridobitne dejavnosti. V primeru presežka prihodkov nad odhodki je določeno tudi to, da le-tega ne sme deliti med svoje ustanovitelje, temveč ga mora porabiti za svojo osnovno dejavnost v skladu z namenom, za katerega je ustanovljena. V primeru opravljanja pridobitne dejavnosti se pri določanju davčne osnove prihodki iz opravljanja dejavnosti, ki ni pridobitna, in dejanski ali sorazmerni stroški te dejavnosti izvzemajo iz davčne osnove. Pridobitna dejavnost pomeni, da organizacija dosega prihodke na trgu s prodajo proizvodov in storitev, podrobneje pa so ne/pridobitne dejavnosti določene v Pravilniku o opredelitvi pridobitne in nepridobitne dejavnosti (</w:t>
      </w:r>
      <w:proofErr w:type="spellStart"/>
      <w:r w:rsidRPr="00E02C55">
        <w:t>Ur.l</w:t>
      </w:r>
      <w:proofErr w:type="spellEnd"/>
      <w:r w:rsidRPr="00E02C55">
        <w:t>. RS 109/07).</w:t>
      </w:r>
    </w:p>
    <w:p w14:paraId="2F4220D1" w14:textId="77777777" w:rsidR="004708A7" w:rsidRPr="00E02C55" w:rsidRDefault="004708A7" w:rsidP="004708A7">
      <w:pPr>
        <w:autoSpaceDE w:val="0"/>
        <w:autoSpaceDN w:val="0"/>
        <w:adjustRightInd w:val="0"/>
        <w:jc w:val="both"/>
      </w:pPr>
      <w:r w:rsidRPr="00E02C55">
        <w:t xml:space="preserve">Javne zavode vežejo ustrezna določila zakona o računovodstvu in slovenski računovodski standardi. Javni zavodi, katerih ustanovitelj je država, so posredni uporabniki državnega proračuna, ki morajo pripraviti predloge finančnih načrtov ob pripravi in na podlagi izhodišč, ki veljajo za državni proračun. Pristojna ministrstva morajo na način in v roku, ki ga predpiše minister, pristojen za finance, zahtevati od posrednih uporabnikov državnega proračuna, da jim pošljejo podatke, potrebne za pripravo finančnih načrtov ministrstev. Finančne načrte posrednih uporabnikov državnega proračuna sprejme pristojni organ po postopku, določenem v posebnem zakonu ali drugem predpisu ali v aktu o ustanovitvi posrednega uporabnika. Poudariti je treba, da je predstojnik posrednega uporabnika odgovoren za vzpostavitev in delovanje ustreznega sistema finančnega </w:t>
      </w:r>
      <w:proofErr w:type="spellStart"/>
      <w:r w:rsidRPr="00E02C55">
        <w:t>poslovodenja</w:t>
      </w:r>
      <w:proofErr w:type="spellEnd"/>
      <w:r w:rsidRPr="00E02C55">
        <w:t xml:space="preserve"> in kontrol. Finančno </w:t>
      </w:r>
      <w:proofErr w:type="spellStart"/>
      <w:r w:rsidRPr="00E02C55">
        <w:t>poslovodenje</w:t>
      </w:r>
      <w:proofErr w:type="spellEnd"/>
      <w:r w:rsidRPr="00E02C55">
        <w:t xml:space="preserve"> obsega vzpostavitev in izvajanje načrtovanja in izvrševanja proračunov in finančnih načrtov, </w:t>
      </w:r>
      <w:proofErr w:type="spellStart"/>
      <w:r w:rsidRPr="00E02C55">
        <w:t>računovodenja</w:t>
      </w:r>
      <w:proofErr w:type="spellEnd"/>
      <w:r w:rsidRPr="00E02C55">
        <w:t xml:space="preserve"> in poročanja z namenom, doseči zastavljene cilje ter zagotoviti, da bodo sredstva zavarovana pred izgubo, oškodovanji in prevarami. Notranje kontrole pa obsegajo sistem postopkov in metod, katerih cilj je zagotoviti spoštovanja načel zakonitosti, preglednosti, učinkovitosti, uspešnosti in gospodarnosti. P</w:t>
      </w:r>
      <w:r w:rsidRPr="00E02C55">
        <w:rPr>
          <w:color w:val="000000"/>
        </w:rPr>
        <w:t xml:space="preserve">ristojna ministrstva oziroma ministrstvo za finance izvajajo nadzor nad poslovanjem pravnih oseb iz njihove pristojnosti. Za izvajanje nadzora javnih financ javnih zavodov lahko pristojna ministrstva uporabijo svojo notranjo revizijsko službo. Notranja revizijska služba pristojnega ministrstva o ugotovitvah opravljenega revidiranja v javnih zavodih v pristojnosti ministrstva v takih primerih poroča ministru. Takšen nadzor ne izključuje notranjega revidiranja, niti ga ne nadomešča, možnost kasnejšega inšpekcijskega pregleda smotrnosti in namenskosti uporabe sredstev državnega proračuna pa prav tako ni izključena. </w:t>
      </w:r>
      <w:r w:rsidRPr="00E02C55">
        <w:t>Več kot očitno je, da imajo ministrstva, vsak na svojem področju, velik vpliv na delovanje javnih zavodov, kar pa očitno pomeni, da to ni v skladu z načelom avtonomije športa in zgolj omejenim vplivom države.</w:t>
      </w:r>
    </w:p>
    <w:p w14:paraId="16F1B969" w14:textId="77777777" w:rsidR="004708A7" w:rsidRPr="00E02C55" w:rsidRDefault="004708A7" w:rsidP="004708A7">
      <w:pPr>
        <w:autoSpaceDE w:val="0"/>
        <w:autoSpaceDN w:val="0"/>
        <w:adjustRightInd w:val="0"/>
        <w:jc w:val="both"/>
      </w:pPr>
      <w:r w:rsidRPr="00E02C55">
        <w:t>Zasebni zavodi, na drugi strani, so pravne osebe zasebnega prava, ki vodijo poslovne knjige v skladu s slovenskimi računovodskimi standardi in zakonom o računovodstvu. V primeru kadar zasebni zavod pridobiva javna sredstva se smiselno uporablja tudi ZJF. V takšnem primeru se sprejme ustrezen javno pravni pravilnik o načinu uporabe teh proračunskih sredstev, kar je bilo v konkretnem primeru že storjeno s prej omenjeno Odredbo o načinu in postopku sofinanciranja izvajalcev letnega programa športa (1999).</w:t>
      </w:r>
    </w:p>
    <w:p w14:paraId="5262AF8F" w14:textId="77777777" w:rsidR="004708A7" w:rsidRPr="00E02C55" w:rsidRDefault="004708A7" w:rsidP="004708A7">
      <w:pPr>
        <w:jc w:val="both"/>
        <w:rPr>
          <w:b/>
        </w:rPr>
      </w:pPr>
    </w:p>
    <w:p w14:paraId="2EF5E68E" w14:textId="7E6E6C24" w:rsidR="004708A7" w:rsidRPr="00E02C55" w:rsidRDefault="004708A7" w:rsidP="004708A7">
      <w:pPr>
        <w:pStyle w:val="Naslov2"/>
      </w:pPr>
      <w:r>
        <w:t>8.</w:t>
      </w:r>
      <w:r w:rsidRPr="00686E34">
        <w:t>6.</w:t>
      </w:r>
      <w:r>
        <w:t xml:space="preserve"> </w:t>
      </w:r>
      <w:r w:rsidRPr="00E02C55">
        <w:t>Mešana tvorba: zasebni zavod s solastništvom ministrstva</w:t>
      </w:r>
    </w:p>
    <w:p w14:paraId="2A9A94C1" w14:textId="77777777" w:rsidR="004708A7" w:rsidRPr="00E02C55" w:rsidRDefault="004708A7" w:rsidP="004708A7">
      <w:pPr>
        <w:jc w:val="both"/>
      </w:pPr>
      <w:r w:rsidRPr="00E02C55">
        <w:t>Na tem mestu se uvodoma zastavlja vprašanje ali je lahko država (ministrstvo) sploh (so)ustanovitelj zasebnega zavoda. V pravni stroki so mnenja na to temo različna; mnogo jih namreč zavzema stališče, da za to ni posebnih ovir, vendar pa obstajajo tudi drugačna mnenja.</w:t>
      </w:r>
    </w:p>
    <w:p w14:paraId="07496850" w14:textId="77777777" w:rsidR="004708A7" w:rsidRPr="00E02C55" w:rsidRDefault="004708A7" w:rsidP="004708A7">
      <w:pPr>
        <w:jc w:val="both"/>
      </w:pPr>
      <w:r w:rsidRPr="00E02C55">
        <w:t>Menimo, da je na tem mestu potrebno primarno izhajati iz načela pravne države, in sicer, da je državi dovoljeno samo to, kar je zapovedano. Zaradi varstva interesa državljanov in preprečitev zlorabe pravic države, menimo, da je potrebno pooblastila države restriktivno razlagati. Torej, (so)ustanovitelj zasebnega zavoda je lahko država le, če zakon tako dopušča.</w:t>
      </w:r>
    </w:p>
    <w:p w14:paraId="26338162" w14:textId="77777777" w:rsidR="004708A7" w:rsidRPr="00E02C55" w:rsidRDefault="004708A7" w:rsidP="004708A7">
      <w:pPr>
        <w:jc w:val="both"/>
      </w:pPr>
      <w:r w:rsidRPr="00E02C55">
        <w:t xml:space="preserve">V skladu z navedenim je ponovno potrebno izhajati iz Zakona o športa. Slednji v 23. čl. določa, da se za opravljanje administrativnega, strokovnega, tehničnega in drugega dela </w:t>
      </w:r>
      <w:r w:rsidRPr="00E02C55">
        <w:rPr>
          <w:u w:val="single"/>
        </w:rPr>
        <w:t>lahko ustanovi javni zavod</w:t>
      </w:r>
      <w:r w:rsidRPr="00E02C55">
        <w:t xml:space="preserve"> za šport. Omenjeno določbo bi lahko interpretirali tako, da v kolikor se ustvari potreba po ustanovitvi javnega zavoda, torej, da obstaja javni interes (čemur v konkretnem primeru ni tako), lahko država ustanovi javni zavod, zasebnega pa ne more. Možno pa je sprejeti tudi drugo stališče, ki je glede na naše izhodišče sicer manj prepričljivo, da država »lahko« ustanovi javni zavod, »lahko« pa tudi zasebni zavod, če se za to odloči. Takšno stališče je po našem mnenju, glede na načelo pravne države, preširoko. V zvezi s tem velja omeniti, da tudi Zakon o zavodih, natančno ne ureja omenjenega problema. Namreč v 3. čl. določa, da se za opravljanje javnih služb ustanovijo javni zavodi, ki se sicer v določenih primerih </w:t>
      </w:r>
      <w:r w:rsidRPr="00E02C55">
        <w:rPr>
          <w:u w:val="single"/>
        </w:rPr>
        <w:t>lahko</w:t>
      </w:r>
      <w:r w:rsidRPr="00E02C55">
        <w:t xml:space="preserve"> ustanovijo, tudi za opravljanje drugih dejavnosti (2. odst. 3. čl.), nikjer pa ne določa, da oseba javnega prava ne more ustanoviti oziroma soustanoviti zasebnega zavoda. Vendar pa bi moralo biti to, kot smo že navedli, izrecno omenjeno v zakonu.</w:t>
      </w:r>
    </w:p>
    <w:p w14:paraId="20F7488C" w14:textId="77777777" w:rsidR="004708A7" w:rsidRPr="00E02C55" w:rsidRDefault="004708A7" w:rsidP="004708A7">
      <w:pPr>
        <w:jc w:val="both"/>
      </w:pPr>
      <w:r w:rsidRPr="00E02C55">
        <w:t>V konkretnem primeru bi lahko rešitev iskali tudi v Zakonu o javno-zasebnem partnerstvu (ZJZP). Vendar pa slednji v 1. odst. 3. čl. določa, da se omenjen zakon uporablja subsidiarno, kar v konkretnem primeru pomeni, da se glede na specifičnost problema, primarno uporablja Zakon o športu. Tudi predpostavke, ki jih ZJZP, našteva v 2. odst. istega člena, pa se zaradi specifičnosti, ne nanašajo na ustanovitev novo nastale SLOADO.</w:t>
      </w:r>
    </w:p>
    <w:p w14:paraId="49A6E253" w14:textId="77777777" w:rsidR="004708A7" w:rsidRPr="00E02C55" w:rsidRDefault="004708A7" w:rsidP="004708A7">
      <w:pPr>
        <w:jc w:val="both"/>
      </w:pPr>
      <w:r w:rsidRPr="00E02C55">
        <w:t xml:space="preserve">Možnost za (so)ustanovitev zasebnega zavoda s strani države pa je tudi v nasprotju z določili ZJF. V ZJF namreč ni določena možnost ustanovitve zasebnega zavoda, so pa taksativno naštete pravne osebe javnega sektorja, ki jih država lahko ustanovi. ZJF ne daje Vladi RS pravne podlage za ustanavljanje pravnih oseb zasebnega prava, med katere seveda spadajo tudi zasebni zavodi. V skladu z 2. odst. 67. čl. ZJF lahko država za opravljanja javnih služb ustanavlja pravne osebe javnega prava (med drugim tudi javne zavode), v skladu z 73. čl. ZJF pa o (so)ustanavljanju takšnih oseb odloča Vlada RS. Vse navedeno pomeni, da bi bilo (so)ustanoviteljstvo države pri SLOADO (kot zasebnem zavodu) v nasprotju z določili ZJF, saj SLOADO ne opravlja javne službe in ni pravna oseba javnega prava, zato bi bilo tudi financiranje iz proračuna v skladu ZJF nezakonito, kar pomeni, da bi SLOADO tudi v takšnem primeru morala sredstva pridobivati na podlagi javnega razpisa. </w:t>
      </w:r>
    </w:p>
    <w:p w14:paraId="22455E39" w14:textId="77777777" w:rsidR="004708A7" w:rsidRPr="00E02C55" w:rsidRDefault="004708A7" w:rsidP="004708A7">
      <w:pPr>
        <w:jc w:val="both"/>
      </w:pPr>
      <w:r w:rsidRPr="00E02C55">
        <w:t>Na koncu pa velja dodati, da bi mešana statusno-pravna oblika, dodatno pripomogla k neurejenosti in nepreglednosti, tako na področju avtonomije športa, kot tudi na področju delitve med javnim in zasebnim interesom in zasebnim in javnim zavodom. Za sabo pa bi pripeljala tudi mnogo drugih nepotrebnih zapletov (sklep vlade za podpis zasebnega akta), kot tudi drugih odprtih vprašanj v zvezi s financiranjem, morebitnimi delovnimi razmerji, upravljanja, itd.</w:t>
      </w:r>
    </w:p>
    <w:p w14:paraId="5A3C82E7" w14:textId="77777777" w:rsidR="004708A7" w:rsidRPr="00E02C55" w:rsidRDefault="004708A7" w:rsidP="004708A7">
      <w:pPr>
        <w:jc w:val="both"/>
      </w:pPr>
    </w:p>
    <w:p w14:paraId="5E76BBB9" w14:textId="0B94A913" w:rsidR="004708A7" w:rsidRPr="00E02C55" w:rsidRDefault="004708A7" w:rsidP="004708A7">
      <w:pPr>
        <w:pStyle w:val="Naslov2"/>
      </w:pPr>
      <w:r>
        <w:lastRenderedPageBreak/>
        <w:t xml:space="preserve">8.7. </w:t>
      </w:r>
      <w:r w:rsidRPr="00E02C55">
        <w:t>Zaključek in konkreten predlog</w:t>
      </w:r>
    </w:p>
    <w:p w14:paraId="0C0C7FF4" w14:textId="77777777" w:rsidR="004708A7" w:rsidRPr="00E02C55" w:rsidRDefault="004708A7" w:rsidP="004708A7">
      <w:pPr>
        <w:jc w:val="both"/>
      </w:pPr>
      <w:r w:rsidRPr="00E02C55">
        <w:t>Na podlagi vsega navedenega menimo, da bi bila najprimernejša statusno-pravna oblika za SLOADO, zasebni zavod.</w:t>
      </w:r>
    </w:p>
    <w:p w14:paraId="56955BA7" w14:textId="77777777" w:rsidR="004708A7" w:rsidRPr="00E02C55" w:rsidRDefault="004708A7" w:rsidP="004708A7">
      <w:pPr>
        <w:jc w:val="both"/>
      </w:pPr>
      <w:r w:rsidRPr="00E02C55">
        <w:t>Slednje je možno argumentirati zlasti iz naslednjih razlogov:</w:t>
      </w:r>
    </w:p>
    <w:p w14:paraId="3AE9EF5C" w14:textId="77777777" w:rsidR="004708A7" w:rsidRPr="00E02C55" w:rsidRDefault="004708A7" w:rsidP="00F315A4">
      <w:pPr>
        <w:numPr>
          <w:ilvl w:val="0"/>
          <w:numId w:val="24"/>
        </w:numPr>
        <w:spacing w:after="0" w:line="240" w:lineRule="auto"/>
        <w:jc w:val="both"/>
      </w:pPr>
      <w:r w:rsidRPr="00E02C55">
        <w:t>Osebe javnega prava so na številnih področjih (npr. glede upravljanja, financiranja, itd.) bistveno bolj toge in omejene v primerjavi z osebami zasebnega prava in kot take neprimerne za boj proti dopingu v športu.</w:t>
      </w:r>
    </w:p>
    <w:p w14:paraId="3B906028" w14:textId="77777777" w:rsidR="004708A7" w:rsidRPr="00E02C55" w:rsidRDefault="004708A7" w:rsidP="00F315A4">
      <w:pPr>
        <w:numPr>
          <w:ilvl w:val="0"/>
          <w:numId w:val="24"/>
        </w:numPr>
        <w:spacing w:after="0" w:line="240" w:lineRule="auto"/>
        <w:jc w:val="both"/>
      </w:pPr>
      <w:r w:rsidRPr="00E02C55">
        <w:t>V preprečevanju dopinga v športu zasebni interes prevladuje nad javnim (</w:t>
      </w:r>
      <w:proofErr w:type="spellStart"/>
      <w:r w:rsidRPr="00E02C55">
        <w:t>t.i</w:t>
      </w:r>
      <w:proofErr w:type="spellEnd"/>
      <w:r w:rsidRPr="00E02C55">
        <w:t>. avtonomija športa).</w:t>
      </w:r>
    </w:p>
    <w:p w14:paraId="2CC5C02A" w14:textId="77777777" w:rsidR="004708A7" w:rsidRPr="00E02C55" w:rsidRDefault="004708A7" w:rsidP="00F315A4">
      <w:pPr>
        <w:numPr>
          <w:ilvl w:val="0"/>
          <w:numId w:val="24"/>
        </w:numPr>
        <w:spacing w:after="0" w:line="240" w:lineRule="auto"/>
        <w:jc w:val="both"/>
      </w:pPr>
      <w:r w:rsidRPr="00E02C55">
        <w:t>Boj proti dopingu v športu trenutno temelji na zasebno pravnih aktih in ne na javno pravnih aktih.</w:t>
      </w:r>
    </w:p>
    <w:p w14:paraId="3969D8BC" w14:textId="77777777" w:rsidR="004708A7" w:rsidRPr="00E02C55" w:rsidRDefault="004708A7" w:rsidP="00F315A4">
      <w:pPr>
        <w:numPr>
          <w:ilvl w:val="0"/>
          <w:numId w:val="24"/>
        </w:numPr>
        <w:spacing w:after="0" w:line="240" w:lineRule="auto"/>
        <w:jc w:val="both"/>
      </w:pPr>
      <w:r w:rsidRPr="00E02C55">
        <w:t>Boj proti dopingu v športu v Sloveniji je zgodovinsko povezan z zasebno-pravno organizacijo.</w:t>
      </w:r>
    </w:p>
    <w:p w14:paraId="2CAC7718" w14:textId="77777777" w:rsidR="004708A7" w:rsidRDefault="004708A7" w:rsidP="00F315A4">
      <w:pPr>
        <w:numPr>
          <w:ilvl w:val="0"/>
          <w:numId w:val="24"/>
        </w:numPr>
        <w:spacing w:after="0" w:line="240" w:lineRule="auto"/>
        <w:jc w:val="both"/>
      </w:pPr>
      <w:r>
        <w:t>Nacionalne panožne športne zveze uresničujejo svoje skupne interese in naloge, ki jih povzemajo po mednarodnih zvezah,</w:t>
      </w:r>
    </w:p>
    <w:p w14:paraId="6F61A28A" w14:textId="77777777" w:rsidR="004708A7" w:rsidRPr="00E02C55" w:rsidRDefault="004708A7" w:rsidP="00F315A4">
      <w:pPr>
        <w:numPr>
          <w:ilvl w:val="0"/>
          <w:numId w:val="24"/>
        </w:numPr>
        <w:spacing w:after="0" w:line="240" w:lineRule="auto"/>
        <w:jc w:val="both"/>
      </w:pPr>
      <w:r w:rsidRPr="00E02C55">
        <w:t>Obstaja možnost, da so nekatere nove pristojnosti SLOADO (primerjaj: nov Pravilnik proti dopingu v športu) nezdružljive z osebo javnega prava.</w:t>
      </w:r>
    </w:p>
    <w:p w14:paraId="0FA58BA3" w14:textId="77777777" w:rsidR="004708A7" w:rsidRPr="00E02C55" w:rsidRDefault="004708A7" w:rsidP="004708A7">
      <w:pPr>
        <w:jc w:val="both"/>
      </w:pPr>
    </w:p>
    <w:p w14:paraId="5CEA974C" w14:textId="5B650FCA" w:rsidR="004708A7" w:rsidRPr="00E02C55" w:rsidRDefault="00881ACA" w:rsidP="004708A7">
      <w:pPr>
        <w:jc w:val="both"/>
      </w:pPr>
      <w:r>
        <w:t xml:space="preserve">Ob </w:t>
      </w:r>
      <w:r w:rsidR="004708A7" w:rsidRPr="00E02C55">
        <w:t>ustanovitv</w:t>
      </w:r>
      <w:r>
        <w:t>i</w:t>
      </w:r>
      <w:r w:rsidR="004708A7" w:rsidRPr="00E02C55">
        <w:t xml:space="preserve"> SLOADO, ki se </w:t>
      </w:r>
      <w:r w:rsidR="004708A7">
        <w:t xml:space="preserve">je </w:t>
      </w:r>
      <w:r w:rsidR="004708A7" w:rsidRPr="00E02C55">
        <w:t xml:space="preserve">ustanovila kot zasebni zavod s strani OKS-ZŠZ, bi morala država na drugi strani, v skladu s svojimi obveznostmi, ki jih ima na podlagi UNESCO konvencije, kot tudi na podlagi drugi mednarodnih aktov, ustrezno spremeniti Zakon o športu, </w:t>
      </w:r>
      <w:r w:rsidR="004708A7">
        <w:t xml:space="preserve">ali bolje </w:t>
      </w:r>
      <w:r w:rsidR="004708A7" w:rsidRPr="001C749E">
        <w:rPr>
          <w:b/>
          <w:u w:val="single"/>
        </w:rPr>
        <w:t>pripraviti predlog posebnega zakona,</w:t>
      </w:r>
      <w:r w:rsidR="004708A7">
        <w:t xml:space="preserve"> ki bi to področje podrobneje obravnaval. Tudi prizadevanja WADA gredo v tej smeri, da bi države v sklopu svoje regulative področje boja proti dopingu urejevala s posebnim zakonom.</w:t>
      </w:r>
    </w:p>
    <w:p w14:paraId="4BC76D71" w14:textId="13BF5490" w:rsidR="003401A9" w:rsidRPr="00A15676" w:rsidRDefault="003401A9" w:rsidP="00A15676">
      <w:pPr>
        <w:pStyle w:val="Naslov1"/>
      </w:pPr>
      <w:r w:rsidRPr="00A15676">
        <w:t>Primerjava z evropskimi državami</w:t>
      </w:r>
    </w:p>
    <w:p w14:paraId="3CBE66D6" w14:textId="77777777" w:rsidR="003401A9" w:rsidRPr="007233E0" w:rsidRDefault="003401A9" w:rsidP="003401A9">
      <w:pPr>
        <w:spacing w:after="0" w:line="240" w:lineRule="auto"/>
        <w:rPr>
          <w:color w:val="FF0000"/>
        </w:rPr>
      </w:pPr>
    </w:p>
    <w:p w14:paraId="6F7BF0F6" w14:textId="2ED5DE9A" w:rsidR="003401A9" w:rsidRPr="007233E0" w:rsidRDefault="004708A7" w:rsidP="003401A9">
      <w:pPr>
        <w:pStyle w:val="Naslov2"/>
      </w:pPr>
      <w:r>
        <w:t>9</w:t>
      </w:r>
      <w:r w:rsidR="0063531A">
        <w:t>.1.</w:t>
      </w:r>
      <w:r w:rsidR="003401A9" w:rsidRPr="007233E0">
        <w:t>Prikaz ureditve v nekaterih drugih pravnih sistemih držav članic EU in Švici.</w:t>
      </w:r>
    </w:p>
    <w:p w14:paraId="00D809AD" w14:textId="77777777" w:rsidR="003401A9" w:rsidRPr="007233E0" w:rsidRDefault="003401A9" w:rsidP="003401A9">
      <w:pPr>
        <w:spacing w:after="0" w:line="240" w:lineRule="auto"/>
        <w:rPr>
          <w:b/>
          <w:i/>
        </w:rPr>
      </w:pPr>
    </w:p>
    <w:p w14:paraId="7AF7F282" w14:textId="77777777" w:rsidR="003401A9" w:rsidRPr="007233E0" w:rsidRDefault="003401A9" w:rsidP="003401A9">
      <w:pPr>
        <w:spacing w:after="0" w:line="240" w:lineRule="auto"/>
        <w:jc w:val="both"/>
      </w:pPr>
      <w:r w:rsidRPr="007233E0">
        <w:t xml:space="preserve">Pri </w:t>
      </w:r>
      <w:r w:rsidR="0063531A" w:rsidRPr="007233E0">
        <w:t>primerjalno pravni</w:t>
      </w:r>
      <w:r w:rsidRPr="007233E0">
        <w:t xml:space="preserve"> analizi tako </w:t>
      </w:r>
      <w:r w:rsidR="0063531A" w:rsidRPr="007233E0">
        <w:t>statusno pravnih</w:t>
      </w:r>
      <w:r w:rsidRPr="007233E0">
        <w:t xml:space="preserve"> oblik nacionalnih protidopinških organizacij (v nadaljevanju : NADO) in njihovih nacionalnih pravnih aktov na področju boja poti dopingu, smo se oprli na gradivo in podatke, do katerih je moč priti preko spleta ter podatke, ki smo jih prejeli od posamezni</w:t>
      </w:r>
      <w:r w:rsidR="00DA7658">
        <w:t>h NADO.</w:t>
      </w:r>
      <w:r w:rsidRPr="007233E0">
        <w:t xml:space="preserve"> Na osnovi analize smo prišli do ugotovitev, da so med evropskimi državami, ki delujejo v pravnem sistemu, ki je podoben slovenskemu, </w:t>
      </w:r>
      <w:r w:rsidR="0063531A" w:rsidRPr="007233E0">
        <w:t>predvsem</w:t>
      </w:r>
      <w:r w:rsidRPr="007233E0">
        <w:t xml:space="preserve"> države germanskega pravnega reda. V teh državah evropskega prostora gre trend v smeri ustanavljanja neodvisnih organizacij, ki temeljijo na zas</w:t>
      </w:r>
      <w:r w:rsidR="00DA7658">
        <w:t xml:space="preserve">ebnem pravu. Avstrija, Nemčija </w:t>
      </w:r>
      <w:r w:rsidRPr="007233E0">
        <w:t xml:space="preserve">in Nizozemska so države članice EU, katerih NADO so pravne osebe zasebnega prava. Njihov način financiranja in način upravljanja kaže na povezavo med zasebno sfero in javnim interesom. V nadaljevanju je ureditev v omenjenih državah podrobneje predstavljena. </w:t>
      </w:r>
    </w:p>
    <w:p w14:paraId="151F5C11" w14:textId="77777777" w:rsidR="003401A9" w:rsidRPr="007233E0" w:rsidRDefault="003401A9" w:rsidP="003401A9">
      <w:pPr>
        <w:spacing w:after="0" w:line="240" w:lineRule="auto"/>
        <w:jc w:val="both"/>
        <w:rPr>
          <w:b/>
        </w:rPr>
      </w:pPr>
    </w:p>
    <w:p w14:paraId="6F1BBA56" w14:textId="77777777" w:rsidR="003401A9" w:rsidRPr="007233E0" w:rsidRDefault="003401A9" w:rsidP="0084195D">
      <w:pPr>
        <w:pStyle w:val="Naslov3"/>
      </w:pPr>
      <w:r w:rsidRPr="007233E0">
        <w:rPr>
          <w:b/>
        </w:rPr>
        <w:t>Avstrija</w:t>
      </w:r>
      <w:r w:rsidRPr="007233E0">
        <w:t xml:space="preserve"> – pravna oseba zasebnega prava - d.o.o.</w:t>
      </w:r>
    </w:p>
    <w:p w14:paraId="15C85DFF" w14:textId="77777777" w:rsidR="003401A9" w:rsidRPr="007233E0" w:rsidRDefault="003401A9" w:rsidP="003401A9">
      <w:pPr>
        <w:spacing w:after="0" w:line="240" w:lineRule="auto"/>
        <w:jc w:val="both"/>
        <w:rPr>
          <w:sz w:val="24"/>
          <w:szCs w:val="24"/>
          <w:u w:val="single"/>
        </w:rPr>
      </w:pPr>
    </w:p>
    <w:p w14:paraId="42CAB0B7" w14:textId="77777777" w:rsidR="003401A9" w:rsidRPr="007233E0" w:rsidRDefault="003401A9" w:rsidP="003401A9">
      <w:pPr>
        <w:spacing w:after="0" w:line="240" w:lineRule="auto"/>
        <w:jc w:val="both"/>
      </w:pPr>
      <w:proofErr w:type="spellStart"/>
      <w:r w:rsidRPr="007233E0">
        <w:t>Nationale</w:t>
      </w:r>
      <w:proofErr w:type="spellEnd"/>
      <w:r w:rsidRPr="007233E0">
        <w:t xml:space="preserve"> </w:t>
      </w:r>
      <w:proofErr w:type="spellStart"/>
      <w:r w:rsidRPr="007233E0">
        <w:t>Anti</w:t>
      </w:r>
      <w:proofErr w:type="spellEnd"/>
      <w:r w:rsidRPr="007233E0">
        <w:t xml:space="preserve"> Doping </w:t>
      </w:r>
      <w:proofErr w:type="spellStart"/>
      <w:r w:rsidRPr="007233E0">
        <w:t>Agetur</w:t>
      </w:r>
      <w:proofErr w:type="spellEnd"/>
      <w:r w:rsidRPr="007233E0">
        <w:t xml:space="preserve"> </w:t>
      </w:r>
      <w:proofErr w:type="spellStart"/>
      <w:r w:rsidRPr="007233E0">
        <w:t>GmbH</w:t>
      </w:r>
      <w:proofErr w:type="spellEnd"/>
      <w:r w:rsidRPr="007233E0">
        <w:t xml:space="preserve"> (NADA Avstrija) je bila ustanovljena 1.julija 2008 kot družba z omejeno odgovornostjo (d.o.o.), katere država predstavlja polovičnega družbenika, ostali družbeniki poleg države pa so še zvezne dežele (Gradiščanska, Avstrijska Koroška, Spodnja Avstrija, Gornja Avstrija, Zvezna dežela Salzburg, Avstrijska Štajerska, Tirolska, Vorarlberška in Dunaj), Športna zveza Avstrije in Olimpijski komite Avstrije.</w:t>
      </w:r>
      <w:r w:rsidRPr="007233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33E0">
        <w:t>Ustanovni kapital družbe znaša 35.000 EUR (od tega je država vložila 18.550 EUR, vsaka dežela po 1.570 EUR in po 350 EUR Športna zveza Avstrije ter Olimpijski komite Avstrije). NADA Avstrija se financira iz javnih sredstev (državni proračun, športne zveze in NOK).</w:t>
      </w:r>
    </w:p>
    <w:p w14:paraId="74EA3558" w14:textId="77777777" w:rsidR="003401A9" w:rsidRPr="007233E0" w:rsidRDefault="003401A9" w:rsidP="003401A9">
      <w:pPr>
        <w:spacing w:after="0" w:line="240" w:lineRule="auto"/>
        <w:jc w:val="both"/>
      </w:pPr>
    </w:p>
    <w:p w14:paraId="580D5B24" w14:textId="77777777" w:rsidR="003401A9" w:rsidRPr="007233E0" w:rsidRDefault="003401A9" w:rsidP="003401A9">
      <w:pPr>
        <w:spacing w:after="0" w:line="240" w:lineRule="auto"/>
        <w:jc w:val="both"/>
      </w:pPr>
      <w:r w:rsidRPr="007233E0">
        <w:lastRenderedPageBreak/>
        <w:t xml:space="preserve">Osnovo za ustanovitev NADA Avstrija predstavljajo določbe v Zakonu proti dopingu (Anti-Doping </w:t>
      </w:r>
      <w:proofErr w:type="spellStart"/>
      <w:r w:rsidRPr="007233E0">
        <w:t>Federal</w:t>
      </w:r>
      <w:proofErr w:type="spellEnd"/>
      <w:r w:rsidRPr="007233E0">
        <w:t xml:space="preserve"> </w:t>
      </w:r>
      <w:proofErr w:type="spellStart"/>
      <w:r w:rsidRPr="007233E0">
        <w:t>Act</w:t>
      </w:r>
      <w:proofErr w:type="spellEnd"/>
      <w:r w:rsidRPr="007233E0">
        <w:t xml:space="preserve"> (Anti-Doping-</w:t>
      </w:r>
      <w:proofErr w:type="spellStart"/>
      <w:r w:rsidRPr="007233E0">
        <w:t>Bundesgesetz</w:t>
      </w:r>
      <w:proofErr w:type="spellEnd"/>
      <w:r w:rsidRPr="007233E0">
        <w:t xml:space="preserve">) 2007 – ADBG 2007, novela 2013), s katero je prevzela funkcijo neodvisne protidopinške organizacije na državni ravni in katere osnovni namen ni ustvarjanje dobička. NADA Avstrija je tako edina pristojna za izvajanje in izvrševanje določb zveznega Zakona proti dopingu v športu ter Svetovnega protidopinškega kodeksa na avstrijskem ozemlju. Za zagotovitev visoke kakovosti pri opravljanju nalog, je sodelovanje s pristojnim ministrstvom, z vsemi drugimi pristojnimi organizacijami, vladnimi službami, strokovnimi organi, Zvezno športnih organizacij, nacionalnimi športnimi organizacijami, Združenjem farmacevtov, Združenjem avstrijskih športnih zdravnikov in organizatorji velikih množičnih športnih prireditev itn. nujno.  </w:t>
      </w:r>
    </w:p>
    <w:p w14:paraId="136E5CC2" w14:textId="77777777" w:rsidR="003401A9" w:rsidRPr="007233E0" w:rsidRDefault="003401A9" w:rsidP="003401A9">
      <w:pPr>
        <w:spacing w:after="0" w:line="240" w:lineRule="auto"/>
        <w:jc w:val="both"/>
      </w:pPr>
    </w:p>
    <w:p w14:paraId="0BE92871" w14:textId="77777777" w:rsidR="003401A9" w:rsidRPr="007233E0" w:rsidRDefault="003401A9" w:rsidP="003401A9">
      <w:pPr>
        <w:spacing w:after="0" w:line="240" w:lineRule="auto"/>
        <w:jc w:val="both"/>
        <w:rPr>
          <w:rFonts w:cs="Arial"/>
          <w:shd w:val="clear" w:color="auto" w:fill="FFFFFF"/>
        </w:rPr>
      </w:pPr>
      <w:r w:rsidRPr="007233E0">
        <w:t xml:space="preserve">Glavna naloga NADA Avstrija je boj proti dopingu v športu na podlagi mednarodnih konvencij, ki zajema tako preventivne kot represivne ukrepe. </w:t>
      </w:r>
      <w:r w:rsidRPr="007233E0">
        <w:rPr>
          <w:shd w:val="clear" w:color="auto" w:fill="FFFFFF"/>
        </w:rPr>
        <w:t>V sklop preventivnih dejavnosti spadajo obveščanje, izobraževanje in ozaveščanje o dopingu v profesionalnem kot amaterskem športu. Dejavnost nadzora vključuje načrtovanje, izvajanje in spremljanje kontrol dopinga, odločitve glede prošenj za terapevtske izjeme, poročanje o skladnosti s protidopinškimi pravili ter disciplinske postopke. Na področju protidopinškega dela so naloge NADA Avstrija jasno opredeljene z zveznim Zakonom o boju proti dopingu.</w:t>
      </w:r>
      <w:r w:rsidRPr="007233E0">
        <w:rPr>
          <w:rStyle w:val="apple-converted-space"/>
          <w:shd w:val="clear" w:color="auto" w:fill="FFFFFF"/>
        </w:rPr>
        <w:t> NADA Avstrija v</w:t>
      </w:r>
      <w:r w:rsidRPr="007233E0">
        <w:rPr>
          <w:shd w:val="clear" w:color="auto" w:fill="FFFFFF"/>
        </w:rPr>
        <w:t xml:space="preserve">se domnevne primere kršitev pravil proti dopingu obravnava v disciplinskih postopkih pred neodvisno pravno komisijo. Glede na odločitev prvostopenjskega organa je možno vložiti zahtevek za pregled oz. pritožbo na neodvisno Arbitražno komisijo. Po zveznem zakonu je možna tudi </w:t>
      </w:r>
      <w:r w:rsidRPr="007233E0">
        <w:rPr>
          <w:rFonts w:cs="Arial"/>
          <w:shd w:val="clear" w:color="auto" w:fill="FFFFFF"/>
        </w:rPr>
        <w:t xml:space="preserve">pot pred civilno sodišče ali </w:t>
      </w:r>
      <w:r w:rsidRPr="007233E0">
        <w:rPr>
          <w:rFonts w:cs="Arial"/>
          <w:bCs/>
          <w:shd w:val="clear" w:color="auto" w:fill="FFFFFF"/>
        </w:rPr>
        <w:t>CAS (</w:t>
      </w:r>
      <w:proofErr w:type="spellStart"/>
      <w:r w:rsidRPr="007233E0">
        <w:rPr>
          <w:rStyle w:val="Poudarek"/>
          <w:rFonts w:cs="Arial"/>
          <w:bCs/>
          <w:shd w:val="clear" w:color="auto" w:fill="FFFFFF"/>
        </w:rPr>
        <w:t>Court</w:t>
      </w:r>
      <w:proofErr w:type="spellEnd"/>
      <w:r w:rsidRPr="007233E0">
        <w:rPr>
          <w:rStyle w:val="Poudarek"/>
          <w:rFonts w:cs="Arial"/>
          <w:bCs/>
          <w:shd w:val="clear" w:color="auto" w:fill="FFFFFF"/>
        </w:rPr>
        <w:t xml:space="preserve"> </w:t>
      </w:r>
      <w:proofErr w:type="spellStart"/>
      <w:r w:rsidRPr="007233E0">
        <w:rPr>
          <w:rStyle w:val="Poudarek"/>
          <w:rFonts w:cs="Arial"/>
          <w:bCs/>
          <w:shd w:val="clear" w:color="auto" w:fill="FFFFFF"/>
        </w:rPr>
        <w:t>of</w:t>
      </w:r>
      <w:proofErr w:type="spellEnd"/>
      <w:r w:rsidRPr="007233E0">
        <w:rPr>
          <w:rStyle w:val="Poudarek"/>
          <w:rFonts w:cs="Arial"/>
          <w:bCs/>
          <w:shd w:val="clear" w:color="auto" w:fill="FFFFFF"/>
        </w:rPr>
        <w:t xml:space="preserve"> </w:t>
      </w:r>
      <w:proofErr w:type="spellStart"/>
      <w:r w:rsidRPr="007233E0">
        <w:rPr>
          <w:rStyle w:val="Poudarek"/>
          <w:rFonts w:cs="Arial"/>
          <w:bCs/>
          <w:shd w:val="clear" w:color="auto" w:fill="FFFFFF"/>
        </w:rPr>
        <w:t>Arbitration</w:t>
      </w:r>
      <w:proofErr w:type="spellEnd"/>
      <w:r w:rsidRPr="007233E0">
        <w:rPr>
          <w:rStyle w:val="Poudarek"/>
          <w:rFonts w:cs="Arial"/>
          <w:bCs/>
          <w:shd w:val="clear" w:color="auto" w:fill="FFFFFF"/>
        </w:rPr>
        <w:t xml:space="preserve"> </w:t>
      </w:r>
      <w:proofErr w:type="spellStart"/>
      <w:r w:rsidRPr="007233E0">
        <w:rPr>
          <w:rStyle w:val="Poudarek"/>
          <w:rFonts w:cs="Arial"/>
          <w:bCs/>
          <w:shd w:val="clear" w:color="auto" w:fill="FFFFFF"/>
        </w:rPr>
        <w:t>for</w:t>
      </w:r>
      <w:proofErr w:type="spellEnd"/>
      <w:r w:rsidRPr="007233E0">
        <w:rPr>
          <w:rStyle w:val="Poudarek"/>
          <w:rFonts w:cs="Arial"/>
          <w:bCs/>
          <w:shd w:val="clear" w:color="auto" w:fill="FFFFFF"/>
        </w:rPr>
        <w:t xml:space="preserve"> </w:t>
      </w:r>
      <w:proofErr w:type="spellStart"/>
      <w:r w:rsidRPr="007233E0">
        <w:rPr>
          <w:rStyle w:val="Poudarek"/>
          <w:rFonts w:cs="Arial"/>
          <w:bCs/>
          <w:shd w:val="clear" w:color="auto" w:fill="FFFFFF"/>
        </w:rPr>
        <w:t>Sport</w:t>
      </w:r>
      <w:proofErr w:type="spellEnd"/>
      <w:r w:rsidRPr="007233E0">
        <w:rPr>
          <w:rStyle w:val="Poudarek"/>
          <w:rFonts w:cs="Arial"/>
          <w:bCs/>
          <w:shd w:val="clear" w:color="auto" w:fill="FFFFFF"/>
        </w:rPr>
        <w:t>)</w:t>
      </w:r>
      <w:r w:rsidRPr="007233E0">
        <w:rPr>
          <w:rFonts w:cs="Arial"/>
          <w:shd w:val="clear" w:color="auto" w:fill="FFFFFF"/>
        </w:rPr>
        <w:t xml:space="preserve">. Dejanska kazenskopravna stanja pri kršitvah protidopinških pravil se preiskujejo s strani preiskovalnih organov (policije, državnega tožilstva). Tako obstoji oz. je po zveznem zakonu predvidena možnost sodelovanja med </w:t>
      </w:r>
      <w:r w:rsidR="0063531A" w:rsidRPr="007233E0">
        <w:rPr>
          <w:rFonts w:cs="Arial"/>
          <w:shd w:val="clear" w:color="auto" w:fill="FFFFFF"/>
        </w:rPr>
        <w:t>športno pravnimi</w:t>
      </w:r>
      <w:r w:rsidRPr="007233E0">
        <w:rPr>
          <w:rFonts w:cs="Arial"/>
          <w:shd w:val="clear" w:color="auto" w:fill="FFFFFF"/>
        </w:rPr>
        <w:t xml:space="preserve"> organizacijami (NADA Avstrija) in kazenskopravnimi preiskovalnimi oblastmi.</w:t>
      </w:r>
    </w:p>
    <w:p w14:paraId="0AC11FBE" w14:textId="77777777" w:rsidR="003401A9" w:rsidRPr="007233E0" w:rsidRDefault="003401A9" w:rsidP="003401A9">
      <w:pPr>
        <w:spacing w:after="0" w:line="240" w:lineRule="auto"/>
        <w:jc w:val="both"/>
      </w:pPr>
    </w:p>
    <w:p w14:paraId="2DEB6157" w14:textId="77777777" w:rsidR="003401A9" w:rsidRDefault="003401A9" w:rsidP="003401A9">
      <w:pPr>
        <w:spacing w:after="0" w:line="240" w:lineRule="auto"/>
        <w:jc w:val="both"/>
      </w:pPr>
      <w:r w:rsidRPr="007233E0">
        <w:t>V zveznem Zakonu proti dopingu je določena tudi organizacija NADA Avstrija, z novelo zakona 8.avgusta 2008, pa ji je bila dodana pravna podlaga za ustanovitev več odborov oz. komisij potrebnih za delovanje v okviru organizacije</w:t>
      </w:r>
      <w:r w:rsidR="00725D9F">
        <w:t xml:space="preserve">. Nov Zakon ureja tudi področje krvnega in genskega dopinga, </w:t>
      </w:r>
      <w:r w:rsidR="00725D9F">
        <w:rPr>
          <w:rStyle w:val="apple-converted-space"/>
          <w:rFonts w:ascii="Arial" w:hAnsi="Arial" w:cs="Arial"/>
          <w:color w:val="000000"/>
          <w:sz w:val="20"/>
          <w:szCs w:val="20"/>
          <w:shd w:val="clear" w:color="auto" w:fill="FFFFFF"/>
        </w:rPr>
        <w:t> predvideva pregon z</w:t>
      </w:r>
      <w:r w:rsidR="00725D9F">
        <w:rPr>
          <w:rFonts w:ascii="Arial" w:hAnsi="Arial" w:cs="Arial"/>
          <w:color w:val="000000"/>
          <w:sz w:val="20"/>
          <w:szCs w:val="20"/>
          <w:shd w:val="clear" w:color="auto" w:fill="FFFFFF"/>
        </w:rPr>
        <w:t>a osebe, ki se ukvarjajo s prometo</w:t>
      </w:r>
      <w:r w:rsidR="00AF41DD">
        <w:rPr>
          <w:rFonts w:ascii="Arial" w:hAnsi="Arial" w:cs="Arial"/>
          <w:color w:val="000000"/>
          <w:sz w:val="20"/>
          <w:szCs w:val="20"/>
          <w:shd w:val="clear" w:color="auto" w:fill="FFFFFF"/>
        </w:rPr>
        <w:t>m in prodajo dopinških sredstev, po novem zakonu pa je kaznivo že skladiščenje prepovedanih snovi.</w:t>
      </w:r>
      <w:r w:rsidRPr="007233E0">
        <w:t xml:space="preserve"> Zakon je bil kasneje noveliran še dvakrat (leta 2009 in leta 2013). </w:t>
      </w:r>
    </w:p>
    <w:p w14:paraId="3ACC49DB" w14:textId="77777777" w:rsidR="00A15676" w:rsidRPr="007233E0" w:rsidRDefault="00A15676" w:rsidP="003401A9">
      <w:pPr>
        <w:spacing w:after="0" w:line="240" w:lineRule="auto"/>
        <w:jc w:val="both"/>
      </w:pPr>
    </w:p>
    <w:p w14:paraId="3A020B9D" w14:textId="77777777" w:rsidR="003401A9" w:rsidRDefault="003401A9" w:rsidP="003401A9">
      <w:pPr>
        <w:spacing w:after="0" w:line="240" w:lineRule="auto"/>
        <w:jc w:val="both"/>
      </w:pPr>
      <w:r w:rsidRPr="007233E0">
        <w:t>Podobno kot v Sloveniji poslovodni organ NADA Avstrija predstavlja , skupščina je organ upravljanja, nadzorni svet.</w:t>
      </w:r>
    </w:p>
    <w:p w14:paraId="2B6AA5EE" w14:textId="77777777" w:rsidR="00F60D69" w:rsidRPr="007233E0" w:rsidRDefault="00F60D69" w:rsidP="003401A9">
      <w:pPr>
        <w:spacing w:after="0" w:line="240" w:lineRule="auto"/>
        <w:jc w:val="both"/>
      </w:pPr>
    </w:p>
    <w:p w14:paraId="7B846B09" w14:textId="77777777" w:rsidR="003401A9" w:rsidRPr="007233E0" w:rsidRDefault="003401A9" w:rsidP="003401A9">
      <w:pPr>
        <w:spacing w:after="0" w:line="240" w:lineRule="auto"/>
        <w:jc w:val="both"/>
      </w:pPr>
      <w:r w:rsidRPr="007233E0">
        <w:t>V podporo nalogam NADA Avstrija danes deluje 7 odborov oz. komisij:</w:t>
      </w:r>
    </w:p>
    <w:p w14:paraId="220B32C8" w14:textId="78B2BCC9" w:rsidR="003401A9" w:rsidRPr="007233E0" w:rsidRDefault="00A15676" w:rsidP="00F315A4">
      <w:pPr>
        <w:pStyle w:val="Odstavekseznama"/>
        <w:numPr>
          <w:ilvl w:val="0"/>
          <w:numId w:val="17"/>
        </w:numPr>
        <w:spacing w:after="0" w:line="240" w:lineRule="auto"/>
        <w:jc w:val="both"/>
      </w:pPr>
      <w:r>
        <w:t>o</w:t>
      </w:r>
      <w:r w:rsidR="003401A9" w:rsidRPr="007233E0">
        <w:t xml:space="preserve">dbor za etiko; </w:t>
      </w:r>
      <w:r w:rsidR="003401A9" w:rsidRPr="00A15676">
        <w:rPr>
          <w:shd w:val="clear" w:color="auto" w:fill="FFFFFF"/>
        </w:rPr>
        <w:t>odbor pomaga pri ukrepih za preprečevanje uporabe prepovedanih snovi, kot tudi za obveščanje in poučevanje o dopingu</w:t>
      </w:r>
      <w:r>
        <w:rPr>
          <w:shd w:val="clear" w:color="auto" w:fill="FFFFFF"/>
        </w:rPr>
        <w:t>,</w:t>
      </w:r>
    </w:p>
    <w:p w14:paraId="22A7D589" w14:textId="5EEE0AB2" w:rsidR="003401A9" w:rsidRPr="007233E0" w:rsidRDefault="00A15676" w:rsidP="00F315A4">
      <w:pPr>
        <w:pStyle w:val="Odstavekseznama"/>
        <w:numPr>
          <w:ilvl w:val="0"/>
          <w:numId w:val="17"/>
        </w:numPr>
        <w:spacing w:after="0" w:line="240" w:lineRule="auto"/>
        <w:jc w:val="both"/>
      </w:pPr>
      <w:r>
        <w:rPr>
          <w:shd w:val="clear" w:color="auto" w:fill="FFFFFF"/>
        </w:rPr>
        <w:t>i</w:t>
      </w:r>
      <w:r w:rsidR="003401A9" w:rsidRPr="00A15676">
        <w:rPr>
          <w:shd w:val="clear" w:color="auto" w:fill="FFFFFF"/>
        </w:rPr>
        <w:t>zbirna komisija; pristojen za načrtovanje kontrol dopinga</w:t>
      </w:r>
      <w:r>
        <w:rPr>
          <w:shd w:val="clear" w:color="auto" w:fill="FFFFFF"/>
        </w:rPr>
        <w:t>,</w:t>
      </w:r>
    </w:p>
    <w:p w14:paraId="1BB7A910" w14:textId="136B25BE" w:rsidR="003401A9" w:rsidRPr="007233E0" w:rsidRDefault="00A15676" w:rsidP="00F315A4">
      <w:pPr>
        <w:pStyle w:val="Odstavekseznama"/>
        <w:numPr>
          <w:ilvl w:val="0"/>
          <w:numId w:val="17"/>
        </w:numPr>
        <w:spacing w:after="0" w:line="240" w:lineRule="auto"/>
        <w:jc w:val="both"/>
      </w:pPr>
      <w:r>
        <w:t>o</w:t>
      </w:r>
      <w:r w:rsidR="003401A9" w:rsidRPr="007233E0">
        <w:t>dbor za splošno medicino; je pristojna za obravnavo in odločanje o terapevtskih izjemah ter za svetovanje v zadevah s področja medicine</w:t>
      </w:r>
      <w:r>
        <w:t>,</w:t>
      </w:r>
    </w:p>
    <w:p w14:paraId="6FDD7871" w14:textId="0E01DBA7" w:rsidR="003401A9" w:rsidRPr="007233E0" w:rsidRDefault="00A15676" w:rsidP="00F315A4">
      <w:pPr>
        <w:pStyle w:val="Odstavekseznama"/>
        <w:numPr>
          <w:ilvl w:val="0"/>
          <w:numId w:val="17"/>
        </w:numPr>
        <w:spacing w:after="0" w:line="240" w:lineRule="auto"/>
        <w:jc w:val="both"/>
      </w:pPr>
      <w:r>
        <w:t>o</w:t>
      </w:r>
      <w:r w:rsidR="003401A9" w:rsidRPr="007233E0">
        <w:t>dbor za dentalno medicino; pristojen za obravnavanje in odločanje o terapevtskih izjemah v zobozdravstvenih primerih in za svetovanj s področja dentalne medicine</w:t>
      </w:r>
      <w:r>
        <w:t>,</w:t>
      </w:r>
    </w:p>
    <w:p w14:paraId="1E6278A5" w14:textId="55899679" w:rsidR="003401A9" w:rsidRPr="007233E0" w:rsidRDefault="00A15676" w:rsidP="00F315A4">
      <w:pPr>
        <w:pStyle w:val="Odstavekseznama"/>
        <w:numPr>
          <w:ilvl w:val="0"/>
          <w:numId w:val="17"/>
        </w:numPr>
        <w:spacing w:after="0" w:line="240" w:lineRule="auto"/>
        <w:jc w:val="both"/>
      </w:pPr>
      <w:r>
        <w:t>o</w:t>
      </w:r>
      <w:r w:rsidR="003401A9" w:rsidRPr="007233E0">
        <w:t>dbor za veterino; je pristojen za odločanje o terapevtskih izjemah pri živalih in za svetovanje v zadevah s področja veterine</w:t>
      </w:r>
      <w:r>
        <w:t>,</w:t>
      </w:r>
    </w:p>
    <w:p w14:paraId="42BB1381" w14:textId="374AC393" w:rsidR="003401A9" w:rsidRPr="007233E0" w:rsidRDefault="00A15676" w:rsidP="00F315A4">
      <w:pPr>
        <w:pStyle w:val="Odstavekseznama"/>
        <w:numPr>
          <w:ilvl w:val="0"/>
          <w:numId w:val="17"/>
        </w:numPr>
        <w:spacing w:after="0" w:line="240" w:lineRule="auto"/>
        <w:jc w:val="both"/>
      </w:pPr>
      <w:r>
        <w:t>p</w:t>
      </w:r>
      <w:r w:rsidR="003401A9" w:rsidRPr="007233E0">
        <w:t xml:space="preserve">ravna komisija; pristojna za odločanje o disciplinskih ukrepih zaradi kršenja </w:t>
      </w:r>
      <w:r w:rsidR="0063531A" w:rsidRPr="007233E0">
        <w:t>protidopinških</w:t>
      </w:r>
      <w:r w:rsidR="003401A9" w:rsidRPr="007233E0">
        <w:t xml:space="preserve"> predpisov na prvi stopnji</w:t>
      </w:r>
      <w:r>
        <w:t>,</w:t>
      </w:r>
    </w:p>
    <w:p w14:paraId="1DE8133B" w14:textId="4A3DA01D" w:rsidR="003401A9" w:rsidRPr="007233E0" w:rsidRDefault="00A15676" w:rsidP="00F315A4">
      <w:pPr>
        <w:pStyle w:val="Odstavekseznama"/>
        <w:numPr>
          <w:ilvl w:val="0"/>
          <w:numId w:val="17"/>
        </w:numPr>
        <w:spacing w:after="0" w:line="240" w:lineRule="auto"/>
        <w:jc w:val="both"/>
      </w:pPr>
      <w:r>
        <w:t>n</w:t>
      </w:r>
      <w:r w:rsidR="003401A9" w:rsidRPr="007233E0">
        <w:t xml:space="preserve">eodvisna arbitražna komisija; je drugostopenjski organ za odločanje o pritožbah zoper odločitve disciplinskih ukrepov in o pritožbah zoper odločitve o terapevtskih izjemah. </w:t>
      </w:r>
    </w:p>
    <w:p w14:paraId="6B369054" w14:textId="77777777" w:rsidR="003401A9" w:rsidRPr="007233E0" w:rsidRDefault="003401A9" w:rsidP="003401A9">
      <w:pPr>
        <w:spacing w:after="0" w:line="240" w:lineRule="auto"/>
        <w:jc w:val="both"/>
        <w:rPr>
          <w:b/>
        </w:rPr>
      </w:pPr>
    </w:p>
    <w:p w14:paraId="274BD4D0" w14:textId="77777777" w:rsidR="003401A9" w:rsidRPr="007233E0" w:rsidRDefault="003401A9" w:rsidP="0084195D">
      <w:pPr>
        <w:pStyle w:val="Naslov3"/>
      </w:pPr>
      <w:r w:rsidRPr="007233E0">
        <w:rPr>
          <w:b/>
        </w:rPr>
        <w:t>Nemčija</w:t>
      </w:r>
      <w:r w:rsidRPr="007233E0">
        <w:t xml:space="preserve"> - pravna oseba zasebnega prava – fundacija</w:t>
      </w:r>
    </w:p>
    <w:p w14:paraId="232FF16D" w14:textId="77777777" w:rsidR="003401A9" w:rsidRPr="007233E0" w:rsidRDefault="003401A9" w:rsidP="003401A9">
      <w:pPr>
        <w:spacing w:after="0" w:line="240" w:lineRule="auto"/>
        <w:jc w:val="both"/>
        <w:rPr>
          <w:u w:val="single"/>
        </w:rPr>
      </w:pPr>
    </w:p>
    <w:p w14:paraId="014DAF7A" w14:textId="77777777" w:rsidR="003401A9" w:rsidRPr="007233E0" w:rsidRDefault="003401A9" w:rsidP="003401A9">
      <w:pPr>
        <w:spacing w:after="0" w:line="240" w:lineRule="auto"/>
        <w:jc w:val="both"/>
        <w:rPr>
          <w:rFonts w:cs="Arial"/>
          <w:bCs/>
          <w:color w:val="000000"/>
          <w:shd w:val="clear" w:color="auto" w:fill="FFFFFF"/>
        </w:rPr>
      </w:pPr>
      <w:proofErr w:type="spellStart"/>
      <w:r w:rsidRPr="00FF7CF7">
        <w:lastRenderedPageBreak/>
        <w:t>Nationale</w:t>
      </w:r>
      <w:proofErr w:type="spellEnd"/>
      <w:r w:rsidRPr="00FF7CF7">
        <w:t xml:space="preserve"> Anti-Doping Agentur </w:t>
      </w:r>
      <w:proofErr w:type="spellStart"/>
      <w:r w:rsidRPr="00FF7CF7">
        <w:t>Deutschland</w:t>
      </w:r>
      <w:proofErr w:type="spellEnd"/>
      <w:r w:rsidRPr="007233E0">
        <w:t xml:space="preserve"> (NADA Nemčija) je bila ustanovljena 15.julija 2002 v Bonu kot neodvisna ustanova (fundacija) skladno z nacionalnim civilnim pravom - pravno podlago njene ustanovitve predstavlja nemški civilni zakonik (BGB - </w:t>
      </w:r>
      <w:proofErr w:type="spellStart"/>
      <w:r w:rsidRPr="00FF7CF7">
        <w:rPr>
          <w:rFonts w:cs="Arial"/>
          <w:bCs/>
          <w:color w:val="000000"/>
          <w:shd w:val="clear" w:color="auto" w:fill="FFFFFF"/>
        </w:rPr>
        <w:t>Bürgerliche</w:t>
      </w:r>
      <w:proofErr w:type="spellEnd"/>
      <w:r w:rsidRPr="00FF7CF7">
        <w:rPr>
          <w:rFonts w:cs="Arial"/>
          <w:bCs/>
          <w:color w:val="000000"/>
          <w:shd w:val="clear" w:color="auto" w:fill="FFFFFF"/>
        </w:rPr>
        <w:t xml:space="preserve"> </w:t>
      </w:r>
      <w:proofErr w:type="spellStart"/>
      <w:r w:rsidRPr="00FF7CF7">
        <w:rPr>
          <w:rFonts w:cs="Arial"/>
          <w:bCs/>
          <w:color w:val="000000"/>
          <w:shd w:val="clear" w:color="auto" w:fill="FFFFFF"/>
        </w:rPr>
        <w:t>Gesetzbuch</w:t>
      </w:r>
      <w:proofErr w:type="spellEnd"/>
      <w:r w:rsidRPr="007233E0">
        <w:rPr>
          <w:rFonts w:cs="Arial"/>
          <w:bCs/>
          <w:color w:val="000000"/>
          <w:shd w:val="clear" w:color="auto" w:fill="FFFFFF"/>
        </w:rPr>
        <w:t>).</w:t>
      </w:r>
      <w:r w:rsidRPr="007233E0">
        <w:t xml:space="preserve"> Pravna oseba zasebnega prava je bila ustanovljena z namenom zagotoviti avtonomijo boja proti dopingu. </w:t>
      </w:r>
      <w:r w:rsidRPr="007233E0">
        <w:rPr>
          <w:rFonts w:cs="Arial"/>
          <w:bCs/>
          <w:color w:val="000000"/>
          <w:shd w:val="clear" w:color="auto" w:fill="FFFFFF"/>
        </w:rPr>
        <w:t>NADA Nemčija se kot neodvisna ustanova se na podlagi z ustanovnega akta financira predvsem s strani zvezne vlade (davkoplačevalcev) in športnih organizacij.</w:t>
      </w:r>
    </w:p>
    <w:p w14:paraId="1C519CBC" w14:textId="77777777" w:rsidR="003401A9" w:rsidRPr="007233E0" w:rsidRDefault="003401A9" w:rsidP="003401A9">
      <w:pPr>
        <w:spacing w:after="0" w:line="240" w:lineRule="auto"/>
        <w:jc w:val="both"/>
        <w:rPr>
          <w:rFonts w:cs="Arial"/>
          <w:bCs/>
          <w:color w:val="000000"/>
          <w:shd w:val="clear" w:color="auto" w:fill="FFFFFF"/>
        </w:rPr>
      </w:pPr>
    </w:p>
    <w:p w14:paraId="01F6A1BB" w14:textId="77777777" w:rsidR="003401A9" w:rsidRPr="007233E0" w:rsidRDefault="003401A9" w:rsidP="003401A9">
      <w:pPr>
        <w:spacing w:after="0" w:line="240" w:lineRule="auto"/>
        <w:jc w:val="both"/>
        <w:rPr>
          <w:rFonts w:cs="Arial"/>
          <w:bCs/>
          <w:color w:val="000000"/>
          <w:shd w:val="clear" w:color="auto" w:fill="FFFFFF"/>
        </w:rPr>
      </w:pPr>
      <w:r w:rsidRPr="007233E0">
        <w:rPr>
          <w:rFonts w:cs="Arial"/>
          <w:bCs/>
          <w:color w:val="000000"/>
          <w:shd w:val="clear" w:color="auto" w:fill="FFFFFF"/>
        </w:rPr>
        <w:t xml:space="preserve">NADA Nemčija vodi odbor 6 direktorjev (upravni odbor), ki so tudi njeni zakoniti zastopniki. Vodstveno organizacijsko strukturo sestavljata še uprava in nadzorni odbor. Slednjega sestavlja najmanj 9 ljudi, to so predstavniki politike, športnih organizacij in gospodarstva na visoki ravni. Običajno se sestaja trikrat letno in nadzoruje delovanje upravnega odbora ustanove. V okviru delovanja NADA Nemčija so ustanovljene 4 komisije, sestavljene iz strokovnjakov iz posameznih področij. Člani komisij na področjih prava, kontrol dopinga, medicine in preventive imajo svetovalno funkcijo. </w:t>
      </w:r>
    </w:p>
    <w:p w14:paraId="6DA74235" w14:textId="77777777" w:rsidR="003401A9" w:rsidRPr="007233E0" w:rsidRDefault="003401A9" w:rsidP="003401A9">
      <w:pPr>
        <w:spacing w:after="0" w:line="240" w:lineRule="auto"/>
        <w:jc w:val="both"/>
        <w:rPr>
          <w:rFonts w:cs="Arial"/>
          <w:bCs/>
          <w:color w:val="000000"/>
          <w:shd w:val="clear" w:color="auto" w:fill="FFFFFF"/>
        </w:rPr>
      </w:pPr>
    </w:p>
    <w:p w14:paraId="44A3E773" w14:textId="599DC84A" w:rsidR="003401A9" w:rsidRPr="007233E0" w:rsidRDefault="003401A9" w:rsidP="003401A9">
      <w:pPr>
        <w:spacing w:after="0" w:line="240" w:lineRule="auto"/>
        <w:jc w:val="both"/>
        <w:rPr>
          <w:rFonts w:cs="Arial"/>
          <w:bCs/>
          <w:color w:val="000000"/>
          <w:shd w:val="clear" w:color="auto" w:fill="FFFFFF"/>
        </w:rPr>
      </w:pPr>
      <w:r w:rsidRPr="007233E0">
        <w:rPr>
          <w:rFonts w:cs="Arial"/>
          <w:bCs/>
          <w:color w:val="000000"/>
          <w:shd w:val="clear" w:color="auto" w:fill="FFFFFF"/>
        </w:rPr>
        <w:t xml:space="preserve">V </w:t>
      </w:r>
      <w:r w:rsidRPr="007233E0">
        <w:rPr>
          <w:rFonts w:cs="Arial"/>
          <w:bCs/>
          <w:shd w:val="clear" w:color="auto" w:fill="FFFFFF"/>
        </w:rPr>
        <w:t xml:space="preserve">primeru kršitev protidopinški pravil prvo fazo postopka vodijo pristojen nacionalne panožne zveze. </w:t>
      </w:r>
      <w:r w:rsidRPr="007233E0">
        <w:rPr>
          <w:rStyle w:val="apple-converted-space"/>
          <w:rFonts w:cs="Helvetica"/>
          <w:sz w:val="23"/>
          <w:szCs w:val="23"/>
          <w:shd w:val="clear" w:color="auto" w:fill="FFFFFF"/>
        </w:rPr>
        <w:t>Pravila</w:t>
      </w:r>
      <w:r w:rsidRPr="007233E0">
        <w:rPr>
          <w:rFonts w:cs="Helvetica"/>
          <w:sz w:val="23"/>
          <w:szCs w:val="23"/>
          <w:shd w:val="clear" w:color="auto" w:fill="FFFFFF"/>
        </w:rPr>
        <w:t xml:space="preserve"> posamezne športne zveze predvidevajo možnost pritožbe zoper odločitev teh institucij na naslednjo višjo stopnjo – Nemško športno </w:t>
      </w:r>
      <w:r w:rsidR="003436A2" w:rsidRPr="007233E0">
        <w:rPr>
          <w:rFonts w:cs="Helvetica"/>
          <w:sz w:val="23"/>
          <w:szCs w:val="23"/>
          <w:shd w:val="clear" w:color="auto" w:fill="FFFFFF"/>
        </w:rPr>
        <w:t>arbitražno</w:t>
      </w:r>
      <w:r w:rsidRPr="007233E0">
        <w:rPr>
          <w:rFonts w:cs="Helvetica"/>
          <w:sz w:val="23"/>
          <w:szCs w:val="23"/>
          <w:shd w:val="clear" w:color="auto" w:fill="FFFFFF"/>
        </w:rPr>
        <w:t xml:space="preserve"> razsodišče. Z ustanovitvijo neodvisnega športnega razsodišča je NADA Nemčija, ki temelji na modelu nemškega Instituta za arbitražo (DIS; </w:t>
      </w:r>
      <w:proofErr w:type="spellStart"/>
      <w:r w:rsidRPr="00FF7CF7">
        <w:rPr>
          <w:rStyle w:val="Poudarek"/>
          <w:rFonts w:cs="Arial"/>
          <w:bCs/>
          <w:shd w:val="clear" w:color="auto" w:fill="FFFFFF"/>
        </w:rPr>
        <w:t>Deutsche</w:t>
      </w:r>
      <w:proofErr w:type="spellEnd"/>
      <w:r w:rsidRPr="00FF7CF7">
        <w:rPr>
          <w:rStyle w:val="Poudarek"/>
          <w:rFonts w:cs="Arial"/>
          <w:bCs/>
          <w:shd w:val="clear" w:color="auto" w:fill="FFFFFF"/>
        </w:rPr>
        <w:t xml:space="preserve"> </w:t>
      </w:r>
      <w:proofErr w:type="spellStart"/>
      <w:r w:rsidRPr="00FF7CF7">
        <w:rPr>
          <w:rStyle w:val="Poudarek"/>
          <w:rFonts w:cs="Arial"/>
          <w:bCs/>
          <w:shd w:val="clear" w:color="auto" w:fill="FFFFFF"/>
        </w:rPr>
        <w:t>Institution</w:t>
      </w:r>
      <w:proofErr w:type="spellEnd"/>
      <w:r w:rsidRPr="00FF7CF7">
        <w:rPr>
          <w:rStyle w:val="Poudarek"/>
          <w:rFonts w:cs="Arial"/>
          <w:bCs/>
          <w:shd w:val="clear" w:color="auto" w:fill="FFFFFF"/>
        </w:rPr>
        <w:t xml:space="preserve"> </w:t>
      </w:r>
      <w:proofErr w:type="spellStart"/>
      <w:r w:rsidRPr="00FF7CF7">
        <w:rPr>
          <w:rStyle w:val="Poudarek"/>
          <w:rFonts w:cs="Arial"/>
          <w:bCs/>
          <w:shd w:val="clear" w:color="auto" w:fill="FFFFFF"/>
        </w:rPr>
        <w:t>für</w:t>
      </w:r>
      <w:proofErr w:type="spellEnd"/>
      <w:r w:rsidRPr="00FF7CF7">
        <w:rPr>
          <w:rStyle w:val="Poudarek"/>
          <w:rFonts w:cs="Arial"/>
          <w:bCs/>
          <w:shd w:val="clear" w:color="auto" w:fill="FFFFFF"/>
        </w:rPr>
        <w:t xml:space="preserve"> </w:t>
      </w:r>
      <w:proofErr w:type="spellStart"/>
      <w:r w:rsidRPr="00FF7CF7">
        <w:rPr>
          <w:rStyle w:val="Poudarek"/>
          <w:rFonts w:cs="Arial"/>
          <w:bCs/>
          <w:shd w:val="clear" w:color="auto" w:fill="FFFFFF"/>
        </w:rPr>
        <w:t>Schiedsgerichtsbarkeit</w:t>
      </w:r>
      <w:proofErr w:type="spellEnd"/>
      <w:r w:rsidRPr="007233E0">
        <w:rPr>
          <w:rStyle w:val="apple-converted-space"/>
          <w:rFonts w:cs="Arial"/>
          <w:shd w:val="clear" w:color="auto" w:fill="FFFFFF"/>
        </w:rPr>
        <w:t> </w:t>
      </w:r>
      <w:r w:rsidRPr="007233E0">
        <w:rPr>
          <w:rFonts w:cs="Helvetica"/>
          <w:shd w:val="clear" w:color="auto" w:fill="FFFFFF"/>
        </w:rPr>
        <w:t>)</w:t>
      </w:r>
      <w:r w:rsidRPr="007233E0">
        <w:rPr>
          <w:rFonts w:cs="Helvetica"/>
          <w:sz w:val="23"/>
          <w:szCs w:val="23"/>
          <w:shd w:val="clear" w:color="auto" w:fill="FFFFFF"/>
        </w:rPr>
        <w:t xml:space="preserve"> v Kölnu, s čimer je NADA Nemčija zadostila temeljem ustanovnega akta. Ustanovljena ja bila 1.januarja 2008 z namenom zagotavljanje pravičnega, poštenega in enotnega sankcioniranj prekrškarjev. </w:t>
      </w:r>
    </w:p>
    <w:p w14:paraId="5EF30735" w14:textId="77777777" w:rsidR="003401A9" w:rsidRPr="00AF41DD" w:rsidRDefault="003401A9" w:rsidP="003401A9">
      <w:pPr>
        <w:spacing w:after="0" w:line="240" w:lineRule="auto"/>
        <w:jc w:val="both"/>
      </w:pPr>
    </w:p>
    <w:p w14:paraId="2C6873B1" w14:textId="77777777" w:rsidR="00AF41DD" w:rsidRPr="00AF41DD" w:rsidRDefault="00AF41DD" w:rsidP="003401A9">
      <w:pPr>
        <w:spacing w:after="0" w:line="240" w:lineRule="auto"/>
        <w:jc w:val="both"/>
      </w:pPr>
      <w:r w:rsidRPr="00AF41DD">
        <w:rPr>
          <w:rStyle w:val="apple-converted-space"/>
          <w:rFonts w:cs="Arial"/>
          <w:color w:val="000000"/>
          <w:shd w:val="clear" w:color="auto" w:fill="FFFFFF"/>
        </w:rPr>
        <w:t> V Nemškem parlamentu so leta 2001 vnovič potrdili predlog protidopinškega zakona</w:t>
      </w:r>
      <w:r>
        <w:rPr>
          <w:rStyle w:val="apple-converted-space"/>
          <w:rFonts w:cs="Arial"/>
          <w:color w:val="000000"/>
          <w:shd w:val="clear" w:color="auto" w:fill="FFFFFF"/>
        </w:rPr>
        <w:t xml:space="preserve"> (</w:t>
      </w:r>
      <w:proofErr w:type="spellStart"/>
      <w:r w:rsidRPr="00FF7CF7">
        <w:rPr>
          <w:rStyle w:val="apple-converted-space"/>
          <w:rFonts w:cs="Arial"/>
          <w:color w:val="000000"/>
          <w:shd w:val="clear" w:color="auto" w:fill="FFFFFF"/>
        </w:rPr>
        <w:t>Verfassung</w:t>
      </w:r>
      <w:proofErr w:type="spellEnd"/>
      <w:r w:rsidRPr="00FF7CF7">
        <w:rPr>
          <w:rStyle w:val="apple-converted-space"/>
          <w:rFonts w:cs="Arial"/>
          <w:color w:val="000000"/>
          <w:shd w:val="clear" w:color="auto" w:fill="FFFFFF"/>
        </w:rPr>
        <w:t xml:space="preserve"> </w:t>
      </w:r>
      <w:r w:rsidRPr="00AF41DD">
        <w:rPr>
          <w:rStyle w:val="apple-converted-space"/>
          <w:rFonts w:cs="Arial"/>
          <w:color w:val="000000"/>
          <w:shd w:val="clear" w:color="auto" w:fill="FFFFFF"/>
        </w:rPr>
        <w:t>der "</w:t>
      </w:r>
      <w:proofErr w:type="spellStart"/>
      <w:r w:rsidRPr="00FF7CF7">
        <w:rPr>
          <w:rStyle w:val="apple-converted-space"/>
          <w:rFonts w:cs="Arial"/>
          <w:color w:val="000000"/>
          <w:shd w:val="clear" w:color="auto" w:fill="FFFFFF"/>
        </w:rPr>
        <w:t>Stiftung</w:t>
      </w:r>
      <w:proofErr w:type="spellEnd"/>
      <w:r w:rsidRPr="00FF7CF7">
        <w:rPr>
          <w:rStyle w:val="apple-converted-space"/>
          <w:rFonts w:cs="Arial"/>
          <w:color w:val="000000"/>
          <w:shd w:val="clear" w:color="auto" w:fill="FFFFFF"/>
        </w:rPr>
        <w:t xml:space="preserve"> </w:t>
      </w:r>
      <w:proofErr w:type="spellStart"/>
      <w:r w:rsidRPr="00FF7CF7">
        <w:rPr>
          <w:rStyle w:val="apple-converted-space"/>
          <w:rFonts w:cs="Arial"/>
          <w:color w:val="000000"/>
          <w:shd w:val="clear" w:color="auto" w:fill="FFFFFF"/>
        </w:rPr>
        <w:t>Nationale</w:t>
      </w:r>
      <w:proofErr w:type="spellEnd"/>
      <w:r w:rsidRPr="00FF7CF7">
        <w:rPr>
          <w:rStyle w:val="apple-converted-space"/>
          <w:rFonts w:cs="Arial"/>
          <w:color w:val="000000"/>
          <w:shd w:val="clear" w:color="auto" w:fill="FFFFFF"/>
        </w:rPr>
        <w:t xml:space="preserve"> </w:t>
      </w:r>
      <w:proofErr w:type="spellStart"/>
      <w:r w:rsidRPr="00FF7CF7">
        <w:rPr>
          <w:rStyle w:val="apple-converted-space"/>
          <w:rFonts w:cs="Arial"/>
          <w:color w:val="000000"/>
          <w:shd w:val="clear" w:color="auto" w:fill="FFFFFF"/>
        </w:rPr>
        <w:t>Anti</w:t>
      </w:r>
      <w:proofErr w:type="spellEnd"/>
      <w:r w:rsidRPr="00FF7CF7">
        <w:rPr>
          <w:rStyle w:val="apple-converted-space"/>
          <w:rFonts w:cs="Arial"/>
          <w:color w:val="000000"/>
          <w:shd w:val="clear" w:color="auto" w:fill="FFFFFF"/>
        </w:rPr>
        <w:t xml:space="preserve"> Doping Agentur </w:t>
      </w:r>
      <w:proofErr w:type="spellStart"/>
      <w:r w:rsidRPr="00FF7CF7">
        <w:rPr>
          <w:rStyle w:val="apple-converted-space"/>
          <w:rFonts w:cs="Arial"/>
          <w:color w:val="000000"/>
          <w:shd w:val="clear" w:color="auto" w:fill="FFFFFF"/>
        </w:rPr>
        <w:t>Deutschland</w:t>
      </w:r>
      <w:proofErr w:type="spellEnd"/>
      <w:r>
        <w:rPr>
          <w:rStyle w:val="apple-converted-space"/>
          <w:rFonts w:cs="Arial"/>
          <w:color w:val="000000"/>
          <w:shd w:val="clear" w:color="auto" w:fill="FFFFFF"/>
        </w:rPr>
        <w:t>)</w:t>
      </w:r>
      <w:r w:rsidRPr="00AF41DD">
        <w:rPr>
          <w:rStyle w:val="apple-converted-space"/>
          <w:rFonts w:cs="Arial"/>
          <w:color w:val="000000"/>
          <w:shd w:val="clear" w:color="auto" w:fill="FFFFFF"/>
        </w:rPr>
        <w:t>, ki je bil kasneje leta 2001 tudi sprejet in stopil v veljavo</w:t>
      </w:r>
      <w:r>
        <w:rPr>
          <w:rStyle w:val="apple-converted-space"/>
          <w:rFonts w:cs="Arial"/>
          <w:color w:val="000000"/>
          <w:shd w:val="clear" w:color="auto" w:fill="FFFFFF"/>
        </w:rPr>
        <w:t>.</w:t>
      </w:r>
      <w:r w:rsidRPr="00AF41DD">
        <w:rPr>
          <w:rStyle w:val="apple-converted-space"/>
          <w:rFonts w:cs="Arial"/>
          <w:color w:val="000000"/>
          <w:shd w:val="clear" w:color="auto" w:fill="FFFFFF"/>
        </w:rPr>
        <w:t xml:space="preserve">  </w:t>
      </w:r>
    </w:p>
    <w:p w14:paraId="3E2B154F" w14:textId="77777777" w:rsidR="00AF41DD" w:rsidRDefault="00AF41DD" w:rsidP="003401A9">
      <w:pPr>
        <w:spacing w:after="0" w:line="240" w:lineRule="auto"/>
        <w:jc w:val="both"/>
      </w:pPr>
    </w:p>
    <w:p w14:paraId="15DD4088" w14:textId="77777777" w:rsidR="003401A9" w:rsidRPr="007233E0" w:rsidRDefault="003401A9" w:rsidP="0084195D">
      <w:pPr>
        <w:pStyle w:val="Naslov3"/>
      </w:pPr>
      <w:r w:rsidRPr="007233E0">
        <w:rPr>
          <w:b/>
        </w:rPr>
        <w:t>Švica</w:t>
      </w:r>
      <w:r w:rsidRPr="007233E0">
        <w:t xml:space="preserve"> - pravna oseba zasebnega prava – fundacija</w:t>
      </w:r>
    </w:p>
    <w:p w14:paraId="64016A29" w14:textId="77777777" w:rsidR="003401A9" w:rsidRPr="007233E0" w:rsidRDefault="003401A9" w:rsidP="003401A9">
      <w:pPr>
        <w:spacing w:after="0" w:line="240" w:lineRule="auto"/>
        <w:jc w:val="both"/>
        <w:rPr>
          <w:sz w:val="24"/>
          <w:szCs w:val="24"/>
          <w:u w:val="single"/>
        </w:rPr>
      </w:pPr>
    </w:p>
    <w:p w14:paraId="25528F0C" w14:textId="03ED7A3B" w:rsidR="003401A9" w:rsidRPr="007233E0" w:rsidRDefault="003401A9" w:rsidP="00A15676">
      <w:pPr>
        <w:spacing w:after="0" w:line="240" w:lineRule="auto"/>
        <w:jc w:val="both"/>
      </w:pPr>
      <w:r w:rsidRPr="007233E0">
        <w:t xml:space="preserve">Švicarska Antidoping fundacija (Antidoping </w:t>
      </w:r>
      <w:proofErr w:type="spellStart"/>
      <w:r w:rsidR="003436A2" w:rsidRPr="00FF7CF7">
        <w:t>Schweizerland</w:t>
      </w:r>
      <w:proofErr w:type="spellEnd"/>
      <w:r w:rsidRPr="007233E0">
        <w:t>) je bila ustanovljena 1. julija 2008, kot neodvisna pravna oseba zasebnega prava za boj proti dopingu. Fundacija je financirana s strani države (zvezne vlade) in Švicarskega olimpijskega komiteja vsak do polovice. Storitve opravlja na podlagi pogodb o opravljanju storitev, ki so sklenjene z obema financerjema. Pogodbi predstavljata pravno podlago za financiranje in postavljata cilje boja proti dopingu v Švici.</w:t>
      </w:r>
    </w:p>
    <w:p w14:paraId="6B468544" w14:textId="77777777" w:rsidR="003401A9" w:rsidRPr="007233E0" w:rsidRDefault="003401A9" w:rsidP="00A15676">
      <w:pPr>
        <w:spacing w:after="0" w:line="240" w:lineRule="auto"/>
        <w:jc w:val="both"/>
      </w:pPr>
    </w:p>
    <w:p w14:paraId="0B736D9A" w14:textId="77777777" w:rsidR="003401A9" w:rsidRDefault="003401A9" w:rsidP="00A15676">
      <w:pPr>
        <w:spacing w:after="0" w:line="240" w:lineRule="auto"/>
        <w:jc w:val="both"/>
      </w:pPr>
      <w:r w:rsidRPr="007233E0">
        <w:t xml:space="preserve">Fundacija ne zasleduje ekonomskih ciljev in njen glavni namen delovanja ni v ustvarjanju dobička. </w:t>
      </w:r>
    </w:p>
    <w:p w14:paraId="38D9329F" w14:textId="77777777" w:rsidR="00A15676" w:rsidRPr="007233E0" w:rsidRDefault="00A15676" w:rsidP="00A15676">
      <w:pPr>
        <w:spacing w:after="0" w:line="240" w:lineRule="auto"/>
        <w:jc w:val="both"/>
      </w:pPr>
    </w:p>
    <w:p w14:paraId="66407600" w14:textId="77777777" w:rsidR="003401A9" w:rsidRPr="007233E0" w:rsidRDefault="003401A9" w:rsidP="0084195D">
      <w:pPr>
        <w:spacing w:after="0" w:line="240" w:lineRule="auto"/>
        <w:jc w:val="both"/>
      </w:pPr>
      <w:r w:rsidRPr="007233E0">
        <w:t xml:space="preserve">Vse sekundarne aktivnosti izvaja izključno z namenom doseganja glavnega namena fundacije, in to je boja proti dopingu.  </w:t>
      </w:r>
    </w:p>
    <w:p w14:paraId="51FBBBA9" w14:textId="77777777" w:rsidR="003401A9" w:rsidRPr="007233E0" w:rsidRDefault="003401A9" w:rsidP="0084195D">
      <w:pPr>
        <w:spacing w:after="0" w:line="240" w:lineRule="auto"/>
        <w:jc w:val="both"/>
      </w:pPr>
    </w:p>
    <w:p w14:paraId="415B1E2F" w14:textId="77777777" w:rsidR="003401A9" w:rsidRPr="007233E0" w:rsidRDefault="003401A9" w:rsidP="0084195D">
      <w:pPr>
        <w:spacing w:after="0" w:line="240" w:lineRule="auto"/>
        <w:jc w:val="both"/>
      </w:pPr>
      <w:r w:rsidRPr="007233E0">
        <w:t>V okviru delovanja švicarske Antidoping fundacije delujejo naslednji organi:</w:t>
      </w:r>
    </w:p>
    <w:p w14:paraId="5FA1B81B" w14:textId="39345DD7" w:rsidR="003401A9" w:rsidRPr="007233E0" w:rsidRDefault="003401A9" w:rsidP="00F315A4">
      <w:pPr>
        <w:pStyle w:val="Odstavekseznama"/>
        <w:numPr>
          <w:ilvl w:val="0"/>
          <w:numId w:val="18"/>
        </w:numPr>
        <w:spacing w:after="0" w:line="240" w:lineRule="auto"/>
        <w:jc w:val="both"/>
      </w:pPr>
      <w:r w:rsidRPr="007233E0">
        <w:t>ustanovitveni svet, sestavljen iz članov, ki prihajajo iz področja gospodarstva, prava, medicine in športa ter je odgovoren za strateške usmeritve boja proti dopingu na nacionalni ravni</w:t>
      </w:r>
      <w:r w:rsidR="00A15676">
        <w:t>,</w:t>
      </w:r>
    </w:p>
    <w:p w14:paraId="5A20C524" w14:textId="2900CAC3" w:rsidR="003401A9" w:rsidRPr="007233E0" w:rsidRDefault="003401A9" w:rsidP="00F315A4">
      <w:pPr>
        <w:pStyle w:val="Odstavekseznama"/>
        <w:numPr>
          <w:ilvl w:val="0"/>
          <w:numId w:val="18"/>
        </w:numPr>
        <w:spacing w:after="0" w:line="240" w:lineRule="auto"/>
        <w:jc w:val="both"/>
      </w:pPr>
      <w:r w:rsidRPr="007233E0">
        <w:t xml:space="preserve">direktor in </w:t>
      </w:r>
    </w:p>
    <w:p w14:paraId="3637CE0B" w14:textId="77777777" w:rsidR="003401A9" w:rsidRPr="007233E0" w:rsidRDefault="003401A9" w:rsidP="00F315A4">
      <w:pPr>
        <w:pStyle w:val="Odstavekseznama"/>
        <w:numPr>
          <w:ilvl w:val="0"/>
          <w:numId w:val="18"/>
        </w:numPr>
        <w:spacing w:after="0" w:line="240" w:lineRule="auto"/>
        <w:jc w:val="both"/>
      </w:pPr>
      <w:r w:rsidRPr="007233E0">
        <w:t>revizijski organ.</w:t>
      </w:r>
    </w:p>
    <w:p w14:paraId="15E85F47" w14:textId="77777777" w:rsidR="003401A9" w:rsidRPr="007233E0" w:rsidRDefault="003401A9" w:rsidP="0084195D">
      <w:pPr>
        <w:spacing w:after="0" w:line="240" w:lineRule="auto"/>
        <w:jc w:val="both"/>
      </w:pPr>
    </w:p>
    <w:p w14:paraId="0E9BF41F" w14:textId="77777777" w:rsidR="003401A9" w:rsidRPr="007233E0" w:rsidRDefault="003401A9" w:rsidP="0084195D">
      <w:pPr>
        <w:spacing w:after="0" w:line="240" w:lineRule="auto"/>
        <w:jc w:val="both"/>
      </w:pPr>
      <w:r w:rsidRPr="007233E0">
        <w:t>Januarja 2002 je bila ustanovljena disciplinska komisija v okviru švicarskega olimpijskega komiteja. Na prvi stopnji gre za organ odločanja o vseh primerih kršitev protidopinških pravil. Drugostopenjski organ je Mednarodno arbitražno sodišče za šport (CAS) v Lozani.</w:t>
      </w:r>
    </w:p>
    <w:p w14:paraId="0FF10E20" w14:textId="77777777" w:rsidR="003401A9" w:rsidRPr="007233E0" w:rsidRDefault="003401A9" w:rsidP="003401A9">
      <w:pPr>
        <w:spacing w:after="0" w:line="240" w:lineRule="auto"/>
        <w:jc w:val="both"/>
      </w:pPr>
    </w:p>
    <w:p w14:paraId="2DB79254" w14:textId="77777777" w:rsidR="003401A9" w:rsidRPr="007233E0" w:rsidRDefault="003401A9" w:rsidP="0084195D">
      <w:pPr>
        <w:pStyle w:val="Naslov3"/>
      </w:pPr>
      <w:r w:rsidRPr="007233E0">
        <w:rPr>
          <w:b/>
        </w:rPr>
        <w:lastRenderedPageBreak/>
        <w:t xml:space="preserve">Norveška </w:t>
      </w:r>
      <w:r w:rsidRPr="007233E0">
        <w:t>– pravna oseba zasebnega prava – fundacija</w:t>
      </w:r>
    </w:p>
    <w:p w14:paraId="76757CE6" w14:textId="7F77CD68" w:rsidR="003401A9" w:rsidRPr="007233E0" w:rsidRDefault="00A15676" w:rsidP="0084195D">
      <w:pPr>
        <w:tabs>
          <w:tab w:val="left" w:pos="3675"/>
        </w:tabs>
        <w:spacing w:after="0" w:line="240" w:lineRule="auto"/>
        <w:jc w:val="both"/>
      </w:pPr>
      <w:r>
        <w:tab/>
      </w:r>
    </w:p>
    <w:p w14:paraId="14458256" w14:textId="77777777" w:rsidR="003401A9" w:rsidRDefault="003401A9" w:rsidP="003401A9">
      <w:pPr>
        <w:spacing w:after="0" w:line="240" w:lineRule="auto"/>
        <w:jc w:val="both"/>
      </w:pPr>
      <w:r w:rsidRPr="007233E0">
        <w:t>Statusno</w:t>
      </w:r>
      <w:r>
        <w:t xml:space="preserve"> </w:t>
      </w:r>
      <w:r w:rsidRPr="007233E0">
        <w:t xml:space="preserve">pravna oblika norveške nacionalne protidopinške agencije je fundacija. Fundacija je bila ustanovljena leta 2003 kot neprofitna organizacija, z namenom zagotoviti avtonomijo delovanja na področju boja proti dopingu. </w:t>
      </w:r>
      <w:proofErr w:type="spellStart"/>
      <w:r w:rsidRPr="007233E0">
        <w:t>Norway</w:t>
      </w:r>
      <w:proofErr w:type="spellEnd"/>
      <w:r w:rsidRPr="007233E0">
        <w:t xml:space="preserve"> antidoping </w:t>
      </w:r>
      <w:proofErr w:type="spellStart"/>
      <w:r w:rsidRPr="007233E0">
        <w:t>agency</w:t>
      </w:r>
      <w:proofErr w:type="spellEnd"/>
      <w:r w:rsidRPr="007233E0">
        <w:t xml:space="preserve"> (NADO Norveška) tako deluje neodvisno od nacionalnega olimpijskega in para</w:t>
      </w:r>
      <w:r w:rsidR="0063531A">
        <w:t>-</w:t>
      </w:r>
      <w:r w:rsidRPr="007233E0">
        <w:t xml:space="preserve">olimpijskega komiteja (NOC) in norveške vlade. Zaradi opravljanja dejavnosti v javnem interesu (javna korist) je agencija financirana s strani državnih organov (večinsko s strani ministrstva). Predvsem Ministrstvo za kulturo ji zagotavlja letna finančna sredstva za protidopinške namene znotraj organiziranega športa. Zagotovljena finančna sredstva so se zadnja leta povišala. Ministrstvo za zunanje zadeve in norveška veleposlaništva podpirajo (v finančnem smislu) posebne projekte. Poleg tega je Ministrstvo za zdravje in zdravstvene storitve tako finančno podpira protidopinške dejavnosti izven organiziranega športa. Pod dejavnostmi zunaj organiziranih športov so predvsem mišljeni tj. programi za fitnes centre. </w:t>
      </w:r>
    </w:p>
    <w:p w14:paraId="1F5DE5C6" w14:textId="77777777" w:rsidR="00A15676" w:rsidRPr="007233E0" w:rsidRDefault="00A15676" w:rsidP="003401A9">
      <w:pPr>
        <w:spacing w:after="0" w:line="240" w:lineRule="auto"/>
        <w:jc w:val="both"/>
      </w:pPr>
    </w:p>
    <w:p w14:paraId="49A5DD9B" w14:textId="77777777" w:rsidR="003401A9" w:rsidRPr="007233E0" w:rsidRDefault="003401A9" w:rsidP="003401A9">
      <w:pPr>
        <w:spacing w:after="0" w:line="240" w:lineRule="auto"/>
        <w:jc w:val="both"/>
      </w:pPr>
      <w:r w:rsidRPr="007233E0">
        <w:t xml:space="preserve">NADO  Norveška si prizadeva biti čimbolj neodvisna in proaktivna organizacija, ki deluje v partnerstvu z mednarodnimi organizacijami in s tem dosega ter zagotavlja čist šport in družbo brez dopinga. </w:t>
      </w:r>
    </w:p>
    <w:p w14:paraId="7B335E45" w14:textId="77777777" w:rsidR="003401A9" w:rsidRPr="007233E0" w:rsidRDefault="003401A9" w:rsidP="003401A9">
      <w:pPr>
        <w:spacing w:after="0" w:line="240" w:lineRule="auto"/>
        <w:jc w:val="both"/>
      </w:pPr>
    </w:p>
    <w:p w14:paraId="7CB46A89" w14:textId="77777777" w:rsidR="003401A9" w:rsidRPr="007233E0" w:rsidRDefault="003401A9" w:rsidP="0084195D">
      <w:pPr>
        <w:pStyle w:val="Naslov3"/>
      </w:pPr>
      <w:r w:rsidRPr="007233E0">
        <w:rPr>
          <w:b/>
        </w:rPr>
        <w:t>Nizozemska</w:t>
      </w:r>
      <w:r w:rsidRPr="007233E0">
        <w:t xml:space="preserve"> - pravna oseba javnega prava – fundacija</w:t>
      </w:r>
    </w:p>
    <w:p w14:paraId="3067F225" w14:textId="77777777" w:rsidR="003401A9" w:rsidRPr="007233E0" w:rsidRDefault="003401A9" w:rsidP="003401A9">
      <w:pPr>
        <w:spacing w:after="0" w:line="240" w:lineRule="auto"/>
        <w:jc w:val="both"/>
      </w:pPr>
    </w:p>
    <w:p w14:paraId="1EC15055" w14:textId="77777777" w:rsidR="003401A9" w:rsidRPr="007233E0" w:rsidRDefault="003401A9" w:rsidP="003401A9">
      <w:pPr>
        <w:spacing w:after="0" w:line="240" w:lineRule="auto"/>
        <w:jc w:val="both"/>
        <w:rPr>
          <w:shd w:val="clear" w:color="auto" w:fill="FFFFFF"/>
        </w:rPr>
      </w:pPr>
      <w:r w:rsidRPr="007233E0">
        <w:t>Avtonomno organizacijo na področju boja proti dopingu na Nizozemskem predstavlja, od 1. junija 2006, Anti</w:t>
      </w:r>
      <w:r w:rsidRPr="007233E0">
        <w:rPr>
          <w:shd w:val="clear" w:color="auto" w:fill="FFFFFF"/>
        </w:rPr>
        <w:t xml:space="preserve">-Doping </w:t>
      </w:r>
      <w:proofErr w:type="spellStart"/>
      <w:r w:rsidRPr="007233E0">
        <w:rPr>
          <w:shd w:val="clear" w:color="auto" w:fill="FFFFFF"/>
        </w:rPr>
        <w:t>Authority</w:t>
      </w:r>
      <w:proofErr w:type="spellEnd"/>
      <w:r w:rsidRPr="007233E0">
        <w:rPr>
          <w:shd w:val="clear" w:color="auto" w:fill="FFFFFF"/>
        </w:rPr>
        <w:t xml:space="preserve"> </w:t>
      </w:r>
      <w:proofErr w:type="spellStart"/>
      <w:r w:rsidRPr="007233E0">
        <w:rPr>
          <w:shd w:val="clear" w:color="auto" w:fill="FFFFFF"/>
        </w:rPr>
        <w:t>of</w:t>
      </w:r>
      <w:proofErr w:type="spellEnd"/>
      <w:r w:rsidRPr="007233E0">
        <w:rPr>
          <w:shd w:val="clear" w:color="auto" w:fill="FFFFFF"/>
        </w:rPr>
        <w:t xml:space="preserve"> </w:t>
      </w:r>
      <w:proofErr w:type="spellStart"/>
      <w:r w:rsidRPr="007233E0">
        <w:rPr>
          <w:shd w:val="clear" w:color="auto" w:fill="FFFFFF"/>
        </w:rPr>
        <w:t>the</w:t>
      </w:r>
      <w:proofErr w:type="spellEnd"/>
      <w:r w:rsidRPr="007233E0">
        <w:rPr>
          <w:shd w:val="clear" w:color="auto" w:fill="FFFFFF"/>
        </w:rPr>
        <w:t xml:space="preserve"> </w:t>
      </w:r>
      <w:proofErr w:type="spellStart"/>
      <w:r w:rsidRPr="007233E0">
        <w:rPr>
          <w:shd w:val="clear" w:color="auto" w:fill="FFFFFF"/>
        </w:rPr>
        <w:t>Netherlands</w:t>
      </w:r>
      <w:proofErr w:type="spellEnd"/>
      <w:r w:rsidRPr="007233E0">
        <w:rPr>
          <w:shd w:val="clear" w:color="auto" w:fill="FFFFFF"/>
        </w:rPr>
        <w:t xml:space="preserve"> (NADO Nizozemska). Ustanovitelja te samostojne pravne osebe sta Ministrstvo za zdravje in Olimpijski komite Nizozemske. Fundacija je pravna oseba javnega prava in deluje v imenu vlade, Ministrstva za zdravje, socialo in šport, Nizozemskega olimpijskega odbora-Nizozemska športna konfederacija (NOC * NSF) ter ji je s strani omenjenih institucij zagotovljeno financiranje v deležu 2/3 iz sredstev omenjenega ministrstva,  1/3 pa iz sredstev Olimpijskega komiteja Nizozemske. </w:t>
      </w:r>
    </w:p>
    <w:p w14:paraId="79338D04" w14:textId="77777777" w:rsidR="003401A9" w:rsidRPr="007233E0" w:rsidRDefault="003401A9" w:rsidP="003401A9">
      <w:pPr>
        <w:spacing w:after="0" w:line="240" w:lineRule="auto"/>
        <w:jc w:val="both"/>
        <w:rPr>
          <w:shd w:val="clear" w:color="auto" w:fill="FFFFFF"/>
        </w:rPr>
      </w:pPr>
    </w:p>
    <w:p w14:paraId="49B5BEE0" w14:textId="1E6F6386" w:rsidR="003401A9" w:rsidRPr="007233E0" w:rsidRDefault="003401A9" w:rsidP="003401A9">
      <w:pPr>
        <w:spacing w:after="0" w:line="240" w:lineRule="auto"/>
        <w:jc w:val="both"/>
        <w:rPr>
          <w:shd w:val="clear" w:color="auto" w:fill="FFFFFF"/>
        </w:rPr>
      </w:pPr>
      <w:r w:rsidRPr="007233E0">
        <w:rPr>
          <w:shd w:val="clear" w:color="auto" w:fill="FFFFFF"/>
        </w:rPr>
        <w:t>Fundacija je organizirana v naslednji sestavi</w:t>
      </w:r>
      <w:r w:rsidR="00A15676">
        <w:rPr>
          <w:shd w:val="clear" w:color="auto" w:fill="FFFFFF"/>
        </w:rPr>
        <w:t>:</w:t>
      </w:r>
    </w:p>
    <w:p w14:paraId="306B1D06" w14:textId="77777777" w:rsidR="0084195D" w:rsidRPr="0084195D" w:rsidRDefault="00A15676" w:rsidP="00F315A4">
      <w:pPr>
        <w:pStyle w:val="Odstavekseznama"/>
        <w:numPr>
          <w:ilvl w:val="0"/>
          <w:numId w:val="19"/>
        </w:numPr>
        <w:spacing w:after="0" w:line="240" w:lineRule="auto"/>
        <w:jc w:val="both"/>
      </w:pPr>
      <w:r>
        <w:rPr>
          <w:shd w:val="clear" w:color="auto" w:fill="FFFFFF"/>
        </w:rPr>
        <w:t>v</w:t>
      </w:r>
      <w:r w:rsidR="003401A9" w:rsidRPr="00A15676">
        <w:rPr>
          <w:shd w:val="clear" w:color="auto" w:fill="FFFFFF"/>
        </w:rPr>
        <w:t>odi jo tri članski odbor, katerega imenujeta ustanovitelja skupaj.</w:t>
      </w:r>
      <w:r>
        <w:rPr>
          <w:shd w:val="clear" w:color="auto" w:fill="FFFFFF"/>
        </w:rPr>
        <w:t>.</w:t>
      </w:r>
    </w:p>
    <w:p w14:paraId="58D55AD3" w14:textId="77777777" w:rsidR="00745E5E" w:rsidRPr="00745E5E" w:rsidRDefault="0084195D" w:rsidP="00F315A4">
      <w:pPr>
        <w:pStyle w:val="Odstavekseznama"/>
        <w:numPr>
          <w:ilvl w:val="0"/>
          <w:numId w:val="19"/>
        </w:numPr>
        <w:spacing w:after="0" w:line="240" w:lineRule="auto"/>
        <w:jc w:val="both"/>
      </w:pPr>
      <w:r>
        <w:rPr>
          <w:shd w:val="clear" w:color="auto" w:fill="FFFFFF"/>
        </w:rPr>
        <w:t>s</w:t>
      </w:r>
      <w:r w:rsidR="003401A9" w:rsidRPr="00A15676">
        <w:rPr>
          <w:shd w:val="clear" w:color="auto" w:fill="FFFFFF"/>
        </w:rPr>
        <w:t>vetovalni odbor je sestavljen iz sedmih članov, kateri vsi zastopa</w:t>
      </w:r>
      <w:r w:rsidR="00745E5E">
        <w:rPr>
          <w:shd w:val="clear" w:color="auto" w:fill="FFFFFF"/>
        </w:rPr>
        <w:t>jo posamezno strokovno področje,</w:t>
      </w:r>
    </w:p>
    <w:p w14:paraId="3363CD0B" w14:textId="0C0A2EEA" w:rsidR="0084195D" w:rsidRDefault="0084195D" w:rsidP="00F315A4">
      <w:pPr>
        <w:pStyle w:val="Odstavekseznama"/>
        <w:numPr>
          <w:ilvl w:val="0"/>
          <w:numId w:val="19"/>
        </w:numPr>
        <w:spacing w:after="0" w:line="240" w:lineRule="auto"/>
        <w:jc w:val="both"/>
      </w:pPr>
      <w:r>
        <w:t>n</w:t>
      </w:r>
      <w:r w:rsidR="003401A9" w:rsidRPr="0084195D">
        <w:t>aloga sveta je predvsem svetovalne narave. Zakoniti zastopnik fundacije je direktor in/ali odbor fundacije.</w:t>
      </w:r>
    </w:p>
    <w:p w14:paraId="0CE10AE1" w14:textId="77777777" w:rsidR="0084195D" w:rsidRDefault="0084195D" w:rsidP="0084195D">
      <w:pPr>
        <w:pStyle w:val="Brezrazmikov"/>
      </w:pPr>
    </w:p>
    <w:p w14:paraId="54BF329B" w14:textId="7B6DDEE7" w:rsidR="003401A9" w:rsidRPr="007233E0" w:rsidRDefault="003401A9" w:rsidP="0084195D">
      <w:pPr>
        <w:pStyle w:val="Brezrazmikov"/>
        <w:jc w:val="both"/>
        <w:rPr>
          <w:shd w:val="clear" w:color="auto" w:fill="FFFFFF"/>
        </w:rPr>
      </w:pPr>
      <w:r w:rsidRPr="0084195D">
        <w:t>Samostojne</w:t>
      </w:r>
      <w:r w:rsidRPr="007233E0">
        <w:rPr>
          <w:shd w:val="clear" w:color="auto" w:fill="FFFFFF"/>
        </w:rPr>
        <w:t xml:space="preserve"> nacionalne </w:t>
      </w:r>
      <w:r w:rsidR="00E94258" w:rsidRPr="007233E0">
        <w:rPr>
          <w:shd w:val="clear" w:color="auto" w:fill="FFFFFF"/>
        </w:rPr>
        <w:t>protidopinške</w:t>
      </w:r>
      <w:r w:rsidRPr="007233E0">
        <w:rPr>
          <w:shd w:val="clear" w:color="auto" w:fill="FFFFFF"/>
        </w:rPr>
        <w:t xml:space="preserve"> organizacije, kot pravne osebe javnega prava, skladno s svetovnimi protidopinškimi predpis</w:t>
      </w:r>
      <w:r w:rsidR="004E0636">
        <w:rPr>
          <w:shd w:val="clear" w:color="auto" w:fill="FFFFFF"/>
        </w:rPr>
        <w:t xml:space="preserve">i delujejo v </w:t>
      </w:r>
      <w:r w:rsidR="008E3EAB">
        <w:rPr>
          <w:shd w:val="clear" w:color="auto" w:fill="FFFFFF"/>
        </w:rPr>
        <w:t xml:space="preserve">številnih </w:t>
      </w:r>
      <w:r w:rsidR="004E0636">
        <w:rPr>
          <w:shd w:val="clear" w:color="auto" w:fill="FFFFFF"/>
        </w:rPr>
        <w:t>državah</w:t>
      </w:r>
      <w:r w:rsidR="008E3EAB">
        <w:rPr>
          <w:shd w:val="clear" w:color="auto" w:fill="FFFFFF"/>
        </w:rPr>
        <w:t>,</w:t>
      </w:r>
      <w:r w:rsidR="004E0636">
        <w:rPr>
          <w:shd w:val="clear" w:color="auto" w:fill="FFFFFF"/>
        </w:rPr>
        <w:t xml:space="preserve"> </w:t>
      </w:r>
      <w:r w:rsidR="008E3EAB">
        <w:rPr>
          <w:shd w:val="clear" w:color="auto" w:fill="FFFFFF"/>
        </w:rPr>
        <w:t xml:space="preserve">nap. </w:t>
      </w:r>
      <w:r w:rsidR="00E94258">
        <w:rPr>
          <w:shd w:val="clear" w:color="auto" w:fill="FFFFFF"/>
        </w:rPr>
        <w:t>Bo</w:t>
      </w:r>
      <w:r w:rsidRPr="007233E0">
        <w:rPr>
          <w:shd w:val="clear" w:color="auto" w:fill="FFFFFF"/>
        </w:rPr>
        <w:t>lgarija, Ciper, Češka, Danska, Eston</w:t>
      </w:r>
      <w:r w:rsidR="004E0636">
        <w:rPr>
          <w:shd w:val="clear" w:color="auto" w:fill="FFFFFF"/>
        </w:rPr>
        <w:t>ija, Finska,  Litva, Madžarska in ostale. Več kot polovica analiziranih držav, katerih podatki so bili dostopni</w:t>
      </w:r>
      <w:r w:rsidR="00330606">
        <w:rPr>
          <w:shd w:val="clear" w:color="auto" w:fill="FFFFFF"/>
        </w:rPr>
        <w:t>,</w:t>
      </w:r>
      <w:r w:rsidR="004E0636">
        <w:rPr>
          <w:shd w:val="clear" w:color="auto" w:fill="FFFFFF"/>
        </w:rPr>
        <w:t xml:space="preserve"> pa imajo ne glede na pravno obliko organizacije,  </w:t>
      </w:r>
      <w:r w:rsidR="0020746E">
        <w:rPr>
          <w:shd w:val="clear" w:color="auto" w:fill="FFFFFF"/>
        </w:rPr>
        <w:t xml:space="preserve">na nacionalni ravni </w:t>
      </w:r>
      <w:r w:rsidR="004E0636">
        <w:rPr>
          <w:shd w:val="clear" w:color="auto" w:fill="FFFFFF"/>
        </w:rPr>
        <w:t xml:space="preserve">protidopinško </w:t>
      </w:r>
      <w:r w:rsidR="0084195D">
        <w:rPr>
          <w:shd w:val="clear" w:color="auto" w:fill="FFFFFF"/>
        </w:rPr>
        <w:t>področje</w:t>
      </w:r>
      <w:r w:rsidR="004E0636">
        <w:rPr>
          <w:shd w:val="clear" w:color="auto" w:fill="FFFFFF"/>
        </w:rPr>
        <w:t xml:space="preserve"> zakonsko </w:t>
      </w:r>
      <w:r w:rsidR="0020746E">
        <w:rPr>
          <w:shd w:val="clear" w:color="auto" w:fill="FFFFFF"/>
        </w:rPr>
        <w:t>urejeno.</w:t>
      </w:r>
    </w:p>
    <w:p w14:paraId="460534C8" w14:textId="77777777" w:rsidR="003401A9" w:rsidRPr="00B86B54" w:rsidRDefault="003401A9" w:rsidP="003401A9"/>
    <w:p w14:paraId="50C6B9A4" w14:textId="14ED4919" w:rsidR="00E94258" w:rsidRDefault="004708A7" w:rsidP="00E94258">
      <w:pPr>
        <w:pStyle w:val="Naslov2"/>
      </w:pPr>
      <w:r>
        <w:lastRenderedPageBreak/>
        <w:t>9</w:t>
      </w:r>
      <w:r w:rsidR="00E94258">
        <w:t>.2.Pravni status nacionalnih protidopinških organizacij</w:t>
      </w:r>
    </w:p>
    <w:p w14:paraId="72CCB260" w14:textId="77777777" w:rsidR="00E94258" w:rsidRPr="00E94258" w:rsidRDefault="004B7849" w:rsidP="00E94258">
      <w:r>
        <w:rPr>
          <w:noProof/>
          <w:lang w:eastAsia="sl-SI"/>
        </w:rPr>
        <w:drawing>
          <wp:inline distT="0" distB="0" distL="0" distR="0" wp14:anchorId="72667450" wp14:editId="5F8922D6">
            <wp:extent cx="8500016" cy="6079069"/>
            <wp:effectExtent l="0" t="889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5831AE.tmp"/>
                    <pic:cNvPicPr/>
                  </pic:nvPicPr>
                  <pic:blipFill rotWithShape="1">
                    <a:blip r:embed="rId11">
                      <a:extLst>
                        <a:ext uri="{28A0092B-C50C-407E-A947-70E740481C1C}">
                          <a14:useLocalDpi xmlns:a14="http://schemas.microsoft.com/office/drawing/2010/main" val="0"/>
                        </a:ext>
                      </a:extLst>
                    </a:blip>
                    <a:srcRect t="18539" b="16810"/>
                    <a:stretch/>
                  </pic:blipFill>
                  <pic:spPr bwMode="auto">
                    <a:xfrm rot="16200000">
                      <a:off x="0" y="0"/>
                      <a:ext cx="8529143" cy="6099900"/>
                    </a:xfrm>
                    <a:prstGeom prst="rect">
                      <a:avLst/>
                    </a:prstGeom>
                    <a:ln>
                      <a:noFill/>
                    </a:ln>
                    <a:extLst>
                      <a:ext uri="{53640926-AAD7-44D8-BBD7-CCE9431645EC}">
                        <a14:shadowObscured xmlns:a14="http://schemas.microsoft.com/office/drawing/2010/main"/>
                      </a:ext>
                    </a:extLst>
                  </pic:spPr>
                </pic:pic>
              </a:graphicData>
            </a:graphic>
          </wp:inline>
        </w:drawing>
      </w:r>
    </w:p>
    <w:p w14:paraId="24715048" w14:textId="77777777" w:rsidR="00F90123" w:rsidRPr="00F90123" w:rsidRDefault="00F90123" w:rsidP="00F90123"/>
    <w:p w14:paraId="2B6E7E88" w14:textId="2558F4BB" w:rsidR="0084195D" w:rsidRDefault="00F90123" w:rsidP="0084195D">
      <w:pPr>
        <w:pStyle w:val="Naslov1"/>
      </w:pPr>
      <w:r>
        <w:t xml:space="preserve">10. </w:t>
      </w:r>
      <w:r w:rsidR="0084195D" w:rsidRPr="00015E9D">
        <w:t>Izhodišča programa v letu 201</w:t>
      </w:r>
      <w:r w:rsidR="0084195D">
        <w:t>5 – v luči zahtev novega Kodeksa</w:t>
      </w:r>
    </w:p>
    <w:p w14:paraId="2DD725C3" w14:textId="77777777" w:rsidR="0084195D" w:rsidRDefault="0084195D" w:rsidP="0084195D"/>
    <w:p w14:paraId="40E7D7F0" w14:textId="77777777" w:rsidR="0084195D" w:rsidRPr="0084195D" w:rsidRDefault="0084195D" w:rsidP="0084195D">
      <w:pPr>
        <w:jc w:val="both"/>
      </w:pPr>
      <w:r w:rsidRPr="0084195D">
        <w:t>Na podlagi novega Kodeksa oziroma njegovih Mednarodnih standardov za testiranje in preiskave mora program testiranj slediti naslednjim strokovnim dokumentom:</w:t>
      </w:r>
    </w:p>
    <w:p w14:paraId="1953E18A" w14:textId="66829BFF" w:rsidR="0084195D" w:rsidRPr="0084195D" w:rsidRDefault="0084195D" w:rsidP="00F315A4">
      <w:pPr>
        <w:pStyle w:val="Odstavekseznama"/>
        <w:numPr>
          <w:ilvl w:val="0"/>
          <w:numId w:val="20"/>
        </w:numPr>
        <w:jc w:val="both"/>
      </w:pPr>
      <w:r w:rsidRPr="0084195D">
        <w:t xml:space="preserve">usmeritvam za delovanje biološkega potnega lista športnikov (ABP </w:t>
      </w:r>
      <w:proofErr w:type="spellStart"/>
      <w:r w:rsidRPr="0084195D">
        <w:t>Operating</w:t>
      </w:r>
      <w:proofErr w:type="spellEnd"/>
      <w:r w:rsidRPr="0084195D">
        <w:t xml:space="preserve"> </w:t>
      </w:r>
      <w:proofErr w:type="spellStart"/>
      <w:r w:rsidRPr="0084195D">
        <w:t>Guidelines</w:t>
      </w:r>
      <w:proofErr w:type="spellEnd"/>
      <w:r w:rsidRPr="0084195D">
        <w:t>)</w:t>
      </w:r>
      <w:r>
        <w:t>,</w:t>
      </w:r>
    </w:p>
    <w:p w14:paraId="42002C52" w14:textId="3BA76266" w:rsidR="0084195D" w:rsidRPr="0084195D" w:rsidRDefault="0084195D" w:rsidP="00F315A4">
      <w:pPr>
        <w:pStyle w:val="Odstavekseznama"/>
        <w:numPr>
          <w:ilvl w:val="0"/>
          <w:numId w:val="20"/>
        </w:numPr>
        <w:jc w:val="both"/>
      </w:pPr>
      <w:r w:rsidRPr="0084195D">
        <w:t>strokovnim navodilom za specifične analize glede na šport (TDSSA 2014)</w:t>
      </w:r>
      <w:r>
        <w:t>.</w:t>
      </w:r>
    </w:p>
    <w:p w14:paraId="1BB120AE" w14:textId="77777777" w:rsidR="0084195D" w:rsidRPr="0084195D" w:rsidRDefault="0084195D" w:rsidP="0084195D">
      <w:pPr>
        <w:jc w:val="both"/>
      </w:pPr>
      <w:r w:rsidRPr="0084195D">
        <w:t>Upoštevanje obeh strokovnih dokumentov bo sestavni del ocenjevanja skladnosti nacionalnega programa s Kodeksom 2015. To od SLOADO zahteva poglobljeni pristop in predvsem zelo usmerjen in strokovno podprt program testiranj.</w:t>
      </w:r>
    </w:p>
    <w:p w14:paraId="753F7359" w14:textId="5E02A5F1" w:rsidR="0084195D" w:rsidRPr="0084195D" w:rsidRDefault="0084195D" w:rsidP="0084195D">
      <w:pPr>
        <w:jc w:val="both"/>
      </w:pPr>
      <w:r w:rsidRPr="0084195D">
        <w:t xml:space="preserve">Strokovni dokumenti v osnovi postavljajo skupine športov glede na njihovo </w:t>
      </w:r>
      <w:r w:rsidR="004F6D59">
        <w:t>stopnjo tveganja</w:t>
      </w:r>
      <w:r w:rsidR="004F6D59" w:rsidRPr="0084195D">
        <w:t xml:space="preserve"> </w:t>
      </w:r>
      <w:r w:rsidRPr="0084195D">
        <w:t xml:space="preserve">za doping in izbor ustreznih menijev testiranj glede na fiziološke </w:t>
      </w:r>
      <w:r w:rsidR="004F6D59">
        <w:t>lastnosti</w:t>
      </w:r>
      <w:r w:rsidR="004F6D59" w:rsidRPr="0084195D">
        <w:t xml:space="preserve"> </w:t>
      </w:r>
      <w:r w:rsidRPr="0084195D">
        <w:t>posameznih športnih panog.</w:t>
      </w:r>
    </w:p>
    <w:p w14:paraId="1E3909C1" w14:textId="77777777" w:rsidR="0084195D" w:rsidRPr="0084195D" w:rsidRDefault="0084195D" w:rsidP="0084195D">
      <w:pPr>
        <w:jc w:val="both"/>
      </w:pPr>
      <w:r w:rsidRPr="0084195D">
        <w:t>Program Biološkega potnega lista sledi hematološkemu in steroidnemu modulu, ki sta sistematično vodena v programu ADAMS. Za spremljanje mora SLOADO skleniti dogovor o sodelovanju z:</w:t>
      </w:r>
    </w:p>
    <w:p w14:paraId="0D3804A9" w14:textId="26A4EC37" w:rsidR="0084195D" w:rsidRPr="0084195D" w:rsidRDefault="0084195D" w:rsidP="00F315A4">
      <w:pPr>
        <w:pStyle w:val="Odstavekseznama"/>
        <w:numPr>
          <w:ilvl w:val="0"/>
          <w:numId w:val="21"/>
        </w:numPr>
        <w:jc w:val="both"/>
      </w:pPr>
      <w:r w:rsidRPr="0084195D">
        <w:t xml:space="preserve">APMU – </w:t>
      </w:r>
      <w:proofErr w:type="spellStart"/>
      <w:r w:rsidRPr="0084195D">
        <w:t>Athletes</w:t>
      </w:r>
      <w:proofErr w:type="spellEnd"/>
      <w:r w:rsidRPr="0084195D">
        <w:t xml:space="preserve"> </w:t>
      </w:r>
      <w:proofErr w:type="spellStart"/>
      <w:r w:rsidRPr="0084195D">
        <w:t>Passport</w:t>
      </w:r>
      <w:proofErr w:type="spellEnd"/>
      <w:r w:rsidRPr="0084195D">
        <w:t xml:space="preserve"> Management </w:t>
      </w:r>
      <w:proofErr w:type="spellStart"/>
      <w:r w:rsidRPr="0084195D">
        <w:t>Unit</w:t>
      </w:r>
      <w:proofErr w:type="spellEnd"/>
      <w:r w:rsidRPr="0084195D">
        <w:t xml:space="preserve"> – skupino mednarodnih strokovnjakov, ki bo spremljala in usmerjala program ciljnega testiranja glede na rezultate posameznih profilov športnikov,</w:t>
      </w:r>
    </w:p>
    <w:p w14:paraId="39178F2D" w14:textId="2006AF68" w:rsidR="0084195D" w:rsidRPr="0084195D" w:rsidRDefault="0084195D" w:rsidP="00F315A4">
      <w:pPr>
        <w:pStyle w:val="Odstavekseznama"/>
        <w:numPr>
          <w:ilvl w:val="0"/>
          <w:numId w:val="21"/>
        </w:numPr>
        <w:jc w:val="both"/>
      </w:pPr>
      <w:r w:rsidRPr="0084195D">
        <w:t xml:space="preserve">ekspertno skupino – skupina mednarodnih </w:t>
      </w:r>
      <w:r w:rsidR="00F40BCD">
        <w:t>strokovnjakov</w:t>
      </w:r>
      <w:r w:rsidRPr="0084195D">
        <w:t>, ki bo sposobna opraviti strokovno analizo vrednosti posameznih spremenljivk v potnem listu športnika.</w:t>
      </w:r>
    </w:p>
    <w:p w14:paraId="1F76B7F3" w14:textId="77777777" w:rsidR="0084195D" w:rsidRDefault="0084195D" w:rsidP="0084195D">
      <w:pPr>
        <w:jc w:val="both"/>
      </w:pPr>
    </w:p>
    <w:p w14:paraId="57DC8BA3" w14:textId="77777777" w:rsidR="0084195D" w:rsidRPr="0084195D" w:rsidRDefault="0084195D" w:rsidP="0084195D">
      <w:pPr>
        <w:jc w:val="both"/>
      </w:pPr>
      <w:r w:rsidRPr="0084195D">
        <w:t>Poleg omenjenega modela testiranj, mora SLOADO izvajati programe testiranj na nacionalnih tekmovanjih in testiranja izven tekmovanj športnikov, vključenih v nacionalno skupino za testiranje (NRTP).</w:t>
      </w:r>
    </w:p>
    <w:p w14:paraId="68953A6C" w14:textId="77777777" w:rsidR="0084195D" w:rsidRDefault="0084195D" w:rsidP="0084195D">
      <w:pPr>
        <w:jc w:val="both"/>
      </w:pPr>
    </w:p>
    <w:p w14:paraId="0336C0E9" w14:textId="5BE98E11" w:rsidR="0084195D" w:rsidRPr="0084195D" w:rsidRDefault="0084195D" w:rsidP="0084195D">
      <w:pPr>
        <w:jc w:val="both"/>
      </w:pPr>
      <w:r w:rsidRPr="0084195D">
        <w:t xml:space="preserve">Glede na razširjenost in uspešnost športov v Sloveniji je ocena </w:t>
      </w:r>
      <w:r w:rsidR="00F40BCD">
        <w:t xml:space="preserve">minimalnega </w:t>
      </w:r>
      <w:r w:rsidRPr="0084195D">
        <w:t>števila testiranj naslednja:</w:t>
      </w:r>
    </w:p>
    <w:p w14:paraId="669354C1" w14:textId="77777777" w:rsidR="0084195D" w:rsidRPr="0084195D" w:rsidRDefault="0084195D" w:rsidP="0084195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4195D">
        <w:t>Športne panoge</w:t>
      </w:r>
      <w:r w:rsidRPr="0084195D">
        <w:tab/>
      </w:r>
      <w:r w:rsidRPr="0084195D">
        <w:tab/>
        <w:t>na tekmovanjih</w:t>
      </w:r>
      <w:r w:rsidRPr="0084195D">
        <w:tab/>
      </w:r>
      <w:r w:rsidRPr="0084195D">
        <w:tab/>
        <w:t>izven tekmovanj</w:t>
      </w:r>
      <w:r w:rsidRPr="0084195D">
        <w:tab/>
      </w:r>
      <w:r w:rsidRPr="0084195D">
        <w:tab/>
        <w:t>skupaj</w:t>
      </w:r>
    </w:p>
    <w:p w14:paraId="3D274D1A" w14:textId="77777777" w:rsidR="0084195D" w:rsidRPr="0084195D" w:rsidRDefault="0084195D" w:rsidP="0084195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4195D">
        <w:t xml:space="preserve">Ind. </w:t>
      </w:r>
      <w:proofErr w:type="spellStart"/>
      <w:r w:rsidRPr="0084195D">
        <w:t>olimp</w:t>
      </w:r>
      <w:proofErr w:type="spellEnd"/>
      <w:r w:rsidRPr="0084195D">
        <w:t>. Panoge</w:t>
      </w:r>
      <w:r w:rsidRPr="0084195D">
        <w:tab/>
      </w:r>
      <w:r w:rsidRPr="0084195D">
        <w:tab/>
      </w:r>
      <w:r w:rsidRPr="0084195D">
        <w:tab/>
        <w:t>168</w:t>
      </w:r>
      <w:r w:rsidRPr="0084195D">
        <w:tab/>
      </w:r>
      <w:r w:rsidRPr="0084195D">
        <w:tab/>
      </w:r>
      <w:r w:rsidRPr="0084195D">
        <w:tab/>
        <w:t>146</w:t>
      </w:r>
      <w:r w:rsidRPr="0084195D">
        <w:tab/>
      </w:r>
      <w:r w:rsidRPr="0084195D">
        <w:tab/>
      </w:r>
      <w:r w:rsidRPr="0084195D">
        <w:tab/>
        <w:t>314</w:t>
      </w:r>
    </w:p>
    <w:p w14:paraId="27C5B8E3" w14:textId="77777777" w:rsidR="0084195D" w:rsidRPr="0084195D" w:rsidRDefault="0084195D" w:rsidP="0084195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4195D">
        <w:t>Priznane panoge</w:t>
      </w:r>
      <w:r w:rsidRPr="0084195D">
        <w:tab/>
      </w:r>
      <w:r w:rsidRPr="0084195D">
        <w:tab/>
      </w:r>
      <w:r w:rsidRPr="0084195D">
        <w:tab/>
        <w:t>28</w:t>
      </w:r>
      <w:r w:rsidRPr="0084195D">
        <w:tab/>
      </w:r>
      <w:r w:rsidRPr="0084195D">
        <w:tab/>
      </w:r>
      <w:r w:rsidRPr="0084195D">
        <w:tab/>
        <w:t>0</w:t>
      </w:r>
      <w:r w:rsidRPr="0084195D">
        <w:tab/>
      </w:r>
      <w:r w:rsidRPr="0084195D">
        <w:tab/>
      </w:r>
      <w:r w:rsidRPr="0084195D">
        <w:tab/>
        <w:t>28</w:t>
      </w:r>
    </w:p>
    <w:p w14:paraId="67529928" w14:textId="77777777" w:rsidR="0084195D" w:rsidRPr="0084195D" w:rsidRDefault="0084195D" w:rsidP="0084195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4195D">
        <w:t>Kolektivne panoge</w:t>
      </w:r>
      <w:r w:rsidRPr="0084195D">
        <w:tab/>
      </w:r>
      <w:r w:rsidRPr="0084195D">
        <w:tab/>
      </w:r>
      <w:r w:rsidRPr="0084195D">
        <w:tab/>
        <w:t>206</w:t>
      </w:r>
      <w:r w:rsidRPr="0084195D">
        <w:tab/>
      </w:r>
      <w:r w:rsidRPr="0084195D">
        <w:tab/>
      </w:r>
      <w:r w:rsidRPr="0084195D">
        <w:tab/>
        <w:t>110</w:t>
      </w:r>
      <w:r w:rsidRPr="0084195D">
        <w:tab/>
      </w:r>
      <w:r w:rsidRPr="0084195D">
        <w:tab/>
      </w:r>
      <w:r w:rsidRPr="0084195D">
        <w:tab/>
        <w:t>316</w:t>
      </w:r>
    </w:p>
    <w:p w14:paraId="66CA7250" w14:textId="77777777" w:rsidR="0084195D" w:rsidRPr="0084195D" w:rsidRDefault="0084195D" w:rsidP="0084195D">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4195D">
        <w:t>Skupaj</w:t>
      </w:r>
      <w:r w:rsidRPr="0084195D">
        <w:tab/>
      </w:r>
      <w:r w:rsidRPr="0084195D">
        <w:tab/>
      </w:r>
      <w:r w:rsidRPr="0084195D">
        <w:tab/>
      </w:r>
      <w:r w:rsidRPr="0084195D">
        <w:tab/>
      </w:r>
      <w:r w:rsidRPr="0084195D">
        <w:tab/>
        <w:t>402</w:t>
      </w:r>
      <w:r w:rsidRPr="0084195D">
        <w:tab/>
      </w:r>
      <w:r w:rsidRPr="0084195D">
        <w:tab/>
      </w:r>
      <w:r w:rsidRPr="0084195D">
        <w:tab/>
        <w:t>256</w:t>
      </w:r>
      <w:r w:rsidRPr="0084195D">
        <w:tab/>
      </w:r>
      <w:r w:rsidRPr="0084195D">
        <w:tab/>
      </w:r>
      <w:r w:rsidRPr="0084195D">
        <w:tab/>
        <w:t>658</w:t>
      </w:r>
    </w:p>
    <w:p w14:paraId="7F905EA5" w14:textId="77777777" w:rsidR="0084195D" w:rsidRPr="0084195D" w:rsidRDefault="0084195D" w:rsidP="0084195D">
      <w:pPr>
        <w:jc w:val="both"/>
      </w:pPr>
    </w:p>
    <w:p w14:paraId="608BDC3F" w14:textId="77777777" w:rsidR="0084195D" w:rsidRPr="0084195D" w:rsidRDefault="0084195D" w:rsidP="0084195D">
      <w:pPr>
        <w:jc w:val="both"/>
      </w:pPr>
      <w:r w:rsidRPr="0084195D">
        <w:t>Glede na veljavni stroškovnik SLOADO je 658 testiranj ovrednotenih na 329.000€.</w:t>
      </w:r>
    </w:p>
    <w:p w14:paraId="708D43E9" w14:textId="3B83EFD0" w:rsidR="0084195D" w:rsidRPr="0084195D" w:rsidRDefault="00F40BCD" w:rsidP="0084195D">
      <w:pPr>
        <w:jc w:val="both"/>
      </w:pPr>
      <w:r>
        <w:t xml:space="preserve">SLOADO bo moral v </w:t>
      </w:r>
      <w:r w:rsidR="008F69FF">
        <w:t>letu 2015</w:t>
      </w:r>
      <w:r>
        <w:t xml:space="preserve"> (v skladu z WADA smernicami </w:t>
      </w:r>
      <w:r w:rsidRPr="0084195D">
        <w:t>TDSSA 2014</w:t>
      </w:r>
      <w:r>
        <w:t>) pričeti tudi z odvzem</w:t>
      </w:r>
      <w:r w:rsidR="00932A84">
        <w:t>i</w:t>
      </w:r>
      <w:r>
        <w:t xml:space="preserve"> krvnih vzorcev za vzpostavitev krvnih bioloških potnih listov, ki so predvideni v vzdržljivostih športih. To bo dodatno povečalo </w:t>
      </w:r>
      <w:r w:rsidR="00932A84">
        <w:t>letni proračun SLOADO.</w:t>
      </w:r>
    </w:p>
    <w:p w14:paraId="4E548ACF" w14:textId="581E7DD3" w:rsidR="0084195D" w:rsidRDefault="0084195D" w:rsidP="0084195D">
      <w:pPr>
        <w:jc w:val="both"/>
      </w:pPr>
      <w:r w:rsidRPr="0084195D">
        <w:lastRenderedPageBreak/>
        <w:t>Natančnejša navodila bo SLOADO prejel od WADA konec oktobra, ko bodo tehnični dokumenti potrjeni.</w:t>
      </w:r>
    </w:p>
    <w:p w14:paraId="48F8F5C8" w14:textId="519CD5D8" w:rsidR="0084195D" w:rsidRDefault="00BE0348" w:rsidP="0084195D">
      <w:pPr>
        <w:pStyle w:val="Naslov1"/>
      </w:pPr>
      <w:r>
        <w:t>11</w:t>
      </w:r>
      <w:r w:rsidR="0084195D">
        <w:t xml:space="preserve">. </w:t>
      </w:r>
      <w:r w:rsidR="00622478">
        <w:t>Z</w:t>
      </w:r>
      <w:r w:rsidR="00622478" w:rsidRPr="001E73F1">
        <w:t>aključki</w:t>
      </w:r>
      <w:r w:rsidR="00622478">
        <w:t xml:space="preserve"> in p</w:t>
      </w:r>
      <w:r w:rsidR="00881ACA">
        <w:t>redlogi</w:t>
      </w:r>
    </w:p>
    <w:p w14:paraId="5FCABC5E" w14:textId="77777777" w:rsidR="00881ACA" w:rsidRDefault="00881ACA" w:rsidP="00F315A4">
      <w:pPr>
        <w:pStyle w:val="Odstavekseznama"/>
        <w:numPr>
          <w:ilvl w:val="0"/>
          <w:numId w:val="28"/>
        </w:numPr>
        <w:jc w:val="both"/>
      </w:pPr>
      <w:r>
        <w:t>Iz pregleda in ocene stanja je moč ugotoviti, da znotraj EU Slovenija zaostaja s številom opravljenih testiranj, saj smo z 22. mestom zelo na repu lestvice. Bistveno bolje smo uvrščeni na lestvici olimpijskih medalj, kjer smo 12. Žal pa izračun, da v Sloveniji napravimo samo 18 testiranj na eno olimpijsko medaljo govori o tem, da je prispevek Slovenije v svetovnem programu preprečevanja dopinga v športu ni ekvivalenten našim športnim uspehom.</w:t>
      </w:r>
    </w:p>
    <w:p w14:paraId="7FA94BB8" w14:textId="77777777" w:rsidR="00881ACA" w:rsidRDefault="00881ACA" w:rsidP="00F315A4">
      <w:pPr>
        <w:pStyle w:val="Odstavekseznama"/>
        <w:numPr>
          <w:ilvl w:val="0"/>
          <w:numId w:val="28"/>
        </w:numPr>
        <w:jc w:val="both"/>
      </w:pPr>
      <w:r>
        <w:t xml:space="preserve">Če je v Sloveniji na seznam kategoriziranih športnikov uvrščenih 5.475 športnikov, potem ugotovimo, da je le slabe 4% njih vsaj enkrat testirano na letnem nivoju. </w:t>
      </w:r>
    </w:p>
    <w:p w14:paraId="1CCACF6D" w14:textId="77777777" w:rsidR="00881ACA" w:rsidRDefault="00881ACA" w:rsidP="00F315A4">
      <w:pPr>
        <w:pStyle w:val="Odstavekseznama"/>
        <w:numPr>
          <w:ilvl w:val="0"/>
          <w:numId w:val="28"/>
        </w:numPr>
        <w:jc w:val="both"/>
      </w:pPr>
      <w:r>
        <w:t>Vloge in obveznosti ključnih deležnikov v športu (OKS, SLOADO) so v novem Kodeksu opredeljene na novo. Skupno vsem med drugim je:</w:t>
      </w:r>
    </w:p>
    <w:p w14:paraId="2B844C8F" w14:textId="77777777" w:rsidR="00881ACA" w:rsidRDefault="00881ACA" w:rsidP="00F315A4">
      <w:pPr>
        <w:pStyle w:val="Odstavekseznama"/>
        <w:numPr>
          <w:ilvl w:val="1"/>
          <w:numId w:val="28"/>
        </w:numPr>
        <w:jc w:val="both"/>
      </w:pPr>
      <w:r>
        <w:t xml:space="preserve"> zagotoviti Nacionalni organizaciji avtonomijo in se ne vmešavati v njene operativne odločitve in dejavnosti,</w:t>
      </w:r>
    </w:p>
    <w:p w14:paraId="0D79DA20" w14:textId="77777777" w:rsidR="00881ACA" w:rsidRDefault="00881ACA" w:rsidP="00F315A4">
      <w:pPr>
        <w:pStyle w:val="Odstavekseznama"/>
        <w:numPr>
          <w:ilvl w:val="1"/>
          <w:numId w:val="28"/>
        </w:numPr>
        <w:jc w:val="both"/>
      </w:pPr>
      <w:r>
        <w:t xml:space="preserve">Spoštovati nacionalna protidopinška pravila, </w:t>
      </w:r>
    </w:p>
    <w:p w14:paraId="16B1BEBE" w14:textId="77777777" w:rsidR="00881ACA" w:rsidRDefault="00881ACA" w:rsidP="00F315A4">
      <w:pPr>
        <w:pStyle w:val="Odstavekseznama"/>
        <w:numPr>
          <w:ilvl w:val="1"/>
          <w:numId w:val="28"/>
        </w:numPr>
        <w:jc w:val="both"/>
      </w:pPr>
      <w:r>
        <w:t xml:space="preserve">Omejiti ali prekiniti financiranje pri kršiteljih pravil, </w:t>
      </w:r>
    </w:p>
    <w:p w14:paraId="3BEF2C95" w14:textId="77777777" w:rsidR="00881ACA" w:rsidRDefault="00881ACA" w:rsidP="00F315A4">
      <w:pPr>
        <w:pStyle w:val="Odstavekseznama"/>
        <w:numPr>
          <w:ilvl w:val="1"/>
          <w:numId w:val="28"/>
        </w:numPr>
        <w:jc w:val="both"/>
      </w:pPr>
      <w:r>
        <w:t>Spodbujati izobraževanje športnikov</w:t>
      </w:r>
    </w:p>
    <w:p w14:paraId="618E1463" w14:textId="77777777" w:rsidR="00881ACA" w:rsidRDefault="00881ACA" w:rsidP="00F315A4">
      <w:pPr>
        <w:pStyle w:val="Odstavekseznama"/>
        <w:numPr>
          <w:ilvl w:val="1"/>
          <w:numId w:val="28"/>
        </w:numPr>
        <w:jc w:val="both"/>
      </w:pPr>
      <w:r>
        <w:t>Spoštovati vse postopke ugotavljanja kršitev pravil in v celoti sodelovati s SLOADO in WADA.</w:t>
      </w:r>
    </w:p>
    <w:p w14:paraId="22B10603" w14:textId="77777777" w:rsidR="00881ACA" w:rsidRDefault="00881ACA" w:rsidP="00F315A4">
      <w:pPr>
        <w:pStyle w:val="Odstavekseznama"/>
        <w:numPr>
          <w:ilvl w:val="0"/>
          <w:numId w:val="28"/>
        </w:numPr>
        <w:jc w:val="both"/>
      </w:pPr>
      <w:r>
        <w:t>Vloga države je v 22.členu opredeljena kot Vključenost državnih organov oziroma Vlade:</w:t>
      </w:r>
    </w:p>
    <w:p w14:paraId="7C407814" w14:textId="77777777" w:rsidR="00881ACA" w:rsidRDefault="00881ACA" w:rsidP="00F315A4">
      <w:pPr>
        <w:pStyle w:val="Odstavekseznama"/>
        <w:numPr>
          <w:ilvl w:val="1"/>
          <w:numId w:val="28"/>
        </w:numPr>
        <w:jc w:val="both"/>
      </w:pPr>
      <w:r w:rsidRPr="0063531A">
        <w:t>Vsaka vlada mora izvesti vse dejavnosti in ukrepe, potrebne za skladnost z Unescovo konvencijo</w:t>
      </w:r>
      <w:r>
        <w:t>,</w:t>
      </w:r>
    </w:p>
    <w:p w14:paraId="504B930C" w14:textId="77777777" w:rsidR="00881ACA" w:rsidRDefault="00881ACA" w:rsidP="00F315A4">
      <w:pPr>
        <w:pStyle w:val="Odstavekseznama"/>
        <w:numPr>
          <w:ilvl w:val="1"/>
          <w:numId w:val="28"/>
        </w:numPr>
        <w:jc w:val="both"/>
      </w:pPr>
      <w:r w:rsidRPr="0063531A">
        <w:t>Vsaka vlada mora sprejeti zakonodajo, predpise, politike in upravne prakse za sodelovanje in deljenje informacij s protidopinškimi organizacijami ter za deljenje podatkov med protidopinškimi organizacijami, kot to predpisuje Kodeks</w:t>
      </w:r>
      <w:r>
        <w:t xml:space="preserve">, </w:t>
      </w:r>
    </w:p>
    <w:p w14:paraId="7E550FE4" w14:textId="77777777" w:rsidR="00881ACA" w:rsidRDefault="00881ACA" w:rsidP="00F315A4">
      <w:pPr>
        <w:pStyle w:val="Odstavekseznama"/>
        <w:numPr>
          <w:ilvl w:val="1"/>
          <w:numId w:val="28"/>
        </w:numPr>
        <w:jc w:val="both"/>
      </w:pPr>
      <w:r w:rsidRPr="0063531A">
        <w:t>Vsaka vlada mora spoštovati avtonomijo nacionalne protidopinške organizacije v svoji državi ter se ne vmešavati v njene operativne odločitve in dejavnosti</w:t>
      </w:r>
      <w:r>
        <w:t>,</w:t>
      </w:r>
    </w:p>
    <w:p w14:paraId="204FAA8C" w14:textId="77777777" w:rsidR="00881ACA" w:rsidRDefault="00881ACA" w:rsidP="00F315A4">
      <w:pPr>
        <w:pStyle w:val="Odstavekseznama"/>
        <w:numPr>
          <w:ilvl w:val="1"/>
          <w:numId w:val="28"/>
        </w:numPr>
        <w:jc w:val="both"/>
      </w:pPr>
      <w:r w:rsidRPr="0063531A">
        <w:t>Vsaka vlada mora spodbujati sodelovanje med svojimi javnimi službami ali agencijami ter protidopinškimi organizacijami, da pravočasno delijo informacije, ki bi lahko bile koristne v boju proti dopingu, z drugimi protidopinškimi organizacijami, kadar to ni pravno prepovedano</w:t>
      </w:r>
      <w:r>
        <w:t>,</w:t>
      </w:r>
    </w:p>
    <w:p w14:paraId="2B4E7522" w14:textId="77777777" w:rsidR="00881ACA" w:rsidRDefault="00881ACA" w:rsidP="00F315A4">
      <w:pPr>
        <w:pStyle w:val="Odstavekseznama"/>
        <w:numPr>
          <w:ilvl w:val="1"/>
          <w:numId w:val="28"/>
        </w:numPr>
        <w:jc w:val="both"/>
      </w:pPr>
      <w:r w:rsidRPr="0063531A">
        <w:t>Vsaka vlada mora upoštevati dejstvo, da je arbitraža prednostni način reševanja sporov v zvezi z dopingom ter da je podvržena človekovim pravicam in temeljnim svoboščinam ter veljavnemu nacionalnemu pravu</w:t>
      </w:r>
      <w:r>
        <w:t>.</w:t>
      </w:r>
    </w:p>
    <w:p w14:paraId="7BF05CA2" w14:textId="77777777" w:rsidR="00881ACA" w:rsidRDefault="00881ACA" w:rsidP="00F315A4">
      <w:pPr>
        <w:pStyle w:val="Odstavekseznama"/>
        <w:numPr>
          <w:ilvl w:val="0"/>
          <w:numId w:val="28"/>
        </w:numPr>
        <w:jc w:val="both"/>
      </w:pPr>
      <w:r>
        <w:t xml:space="preserve">SLOADO skladno s priporočili WADA in principi avtonomije športa ter na podlagi zaključkov in razlogov predlaga Vladi RS, da za področje boja proti dopingu oblikuje poseben protidopinški zakon. </w:t>
      </w:r>
    </w:p>
    <w:p w14:paraId="4F1EB766" w14:textId="08C4B1BD" w:rsidR="00881ACA" w:rsidRDefault="00881ACA" w:rsidP="00F315A4">
      <w:pPr>
        <w:pStyle w:val="Odstavekseznama"/>
        <w:numPr>
          <w:ilvl w:val="0"/>
          <w:numId w:val="28"/>
        </w:numPr>
        <w:jc w:val="both"/>
      </w:pPr>
      <w:r>
        <w:t xml:space="preserve">Umestitev neodvisne nacionalne organizacije SLOADO v okvir javne službe ministrstva za šport kot organizacijske enote Javnega zavoda za šport RS ni </w:t>
      </w:r>
      <w:r w:rsidR="00622478">
        <w:t>možna</w:t>
      </w:r>
      <w:r>
        <w:t xml:space="preserve">, saj je predvsem skupni interes, ki ga SLOADO deli s športnimi organizacijami v boju proti dopingu primarno športni interes, torej zasebni interes. </w:t>
      </w:r>
    </w:p>
    <w:p w14:paraId="686EAA54" w14:textId="1D5A3385" w:rsidR="00881ACA" w:rsidRPr="00977578" w:rsidRDefault="00881ACA" w:rsidP="00F315A4">
      <w:pPr>
        <w:pStyle w:val="Odstavekseznama"/>
        <w:numPr>
          <w:ilvl w:val="0"/>
          <w:numId w:val="28"/>
        </w:numPr>
        <w:jc w:val="both"/>
      </w:pPr>
      <w:r>
        <w:t>Bistvo boja proti dopingu v športu je</w:t>
      </w:r>
      <w:r w:rsidR="00622478">
        <w:t xml:space="preserve"> ravno v tem,</w:t>
      </w:r>
      <w:r>
        <w:t xml:space="preserve"> da</w:t>
      </w:r>
      <w:r w:rsidR="00622478">
        <w:t xml:space="preserve"> ga</w:t>
      </w:r>
      <w:r>
        <w:t xml:space="preserve"> </w:t>
      </w:r>
      <w:r w:rsidR="00622478">
        <w:t xml:space="preserve">v okviru svoje avtonomije </w:t>
      </w:r>
      <w:r>
        <w:t>regulira in določa Protidopinški pravilnik SLOADO, ki je zasebni pravni akt</w:t>
      </w:r>
      <w:r w:rsidR="00622478">
        <w:t>, ki</w:t>
      </w:r>
      <w:r>
        <w:t xml:space="preserve"> ga je sprejela zasebno pravna organizacija</w:t>
      </w:r>
      <w:r w:rsidR="00622478">
        <w:t xml:space="preserve"> po predhodni</w:t>
      </w:r>
      <w:r>
        <w:t xml:space="preserve"> potr</w:t>
      </w:r>
      <w:r w:rsidR="00622478">
        <w:t>ditvi</w:t>
      </w:r>
      <w:r>
        <w:t xml:space="preserve"> s strani WADA, ki je tudi zasebna pravna organizacija.</w:t>
      </w:r>
    </w:p>
    <w:p w14:paraId="31E3F8FF" w14:textId="77777777" w:rsidR="00E94258" w:rsidRDefault="00E94258" w:rsidP="00E94258"/>
    <w:p w14:paraId="24CDEF48" w14:textId="2DCE8657" w:rsidR="0084195D" w:rsidRPr="00E94258" w:rsidRDefault="0084195D" w:rsidP="00E94258"/>
    <w:p w14:paraId="097D3F4F" w14:textId="054472A6" w:rsidR="005927A3" w:rsidRDefault="005927A3" w:rsidP="00E94258">
      <w:pPr>
        <w:pStyle w:val="Naslov1"/>
      </w:pPr>
      <w:r>
        <w:lastRenderedPageBreak/>
        <w:t>Viri:</w:t>
      </w:r>
    </w:p>
    <w:p w14:paraId="24F27A24" w14:textId="04F03A43" w:rsidR="005927A3" w:rsidRDefault="005927A3" w:rsidP="0007782D">
      <w:pPr>
        <w:pStyle w:val="Odstavekseznama"/>
        <w:numPr>
          <w:ilvl w:val="0"/>
          <w:numId w:val="29"/>
        </w:numPr>
      </w:pPr>
      <w:r>
        <w:t xml:space="preserve">Spletna stran WADA: </w:t>
      </w:r>
      <w:hyperlink r:id="rId12" w:history="1">
        <w:r w:rsidRPr="00240C10">
          <w:rPr>
            <w:rStyle w:val="Hiperpovezava"/>
          </w:rPr>
          <w:t>https://www.wada-ama.org/en/resources/search?f[0]=field_resource_collections%3A29</w:t>
        </w:r>
      </w:hyperlink>
      <w:r>
        <w:t xml:space="preserve"> ;</w:t>
      </w:r>
      <w:r w:rsidR="0007782D">
        <w:t xml:space="preserve"> zajeto 20.9.2014</w:t>
      </w:r>
    </w:p>
    <w:p w14:paraId="44944681" w14:textId="0EF7D597" w:rsidR="005927A3" w:rsidRDefault="005927A3" w:rsidP="0007782D">
      <w:pPr>
        <w:pStyle w:val="Odstavekseznama"/>
        <w:numPr>
          <w:ilvl w:val="0"/>
          <w:numId w:val="29"/>
        </w:numPr>
      </w:pPr>
      <w:r>
        <w:t xml:space="preserve">Spletna stran SLOADO: </w:t>
      </w:r>
      <w:hyperlink r:id="rId13" w:history="1">
        <w:r w:rsidRPr="00240C10">
          <w:rPr>
            <w:rStyle w:val="Hiperpovezava"/>
          </w:rPr>
          <w:t>http://www.sloado.si/</w:t>
        </w:r>
      </w:hyperlink>
      <w:r>
        <w:t xml:space="preserve"> </w:t>
      </w:r>
      <w:r w:rsidR="0007782D">
        <w:t>zajeto 20.9.2014</w:t>
      </w:r>
    </w:p>
    <w:p w14:paraId="6220EEFE" w14:textId="54C9ACA3" w:rsidR="005927A3" w:rsidRPr="0007782D" w:rsidRDefault="005927A3" w:rsidP="0007782D">
      <w:pPr>
        <w:pStyle w:val="Odstavekseznama"/>
        <w:numPr>
          <w:ilvl w:val="0"/>
          <w:numId w:val="29"/>
        </w:numPr>
        <w:rPr>
          <w:rFonts w:cs="ArialMT"/>
        </w:rPr>
      </w:pPr>
      <w:proofErr w:type="spellStart"/>
      <w:r w:rsidRPr="005927A3">
        <w:t>Council</w:t>
      </w:r>
      <w:proofErr w:type="spellEnd"/>
      <w:r w:rsidRPr="005927A3">
        <w:t xml:space="preserve"> </w:t>
      </w:r>
      <w:proofErr w:type="spellStart"/>
      <w:r w:rsidRPr="005927A3">
        <w:t>of</w:t>
      </w:r>
      <w:proofErr w:type="spellEnd"/>
      <w:r w:rsidRPr="005927A3">
        <w:t xml:space="preserve"> </w:t>
      </w:r>
      <w:proofErr w:type="spellStart"/>
      <w:r w:rsidRPr="005927A3">
        <w:t>Europe</w:t>
      </w:r>
      <w:proofErr w:type="spellEnd"/>
      <w:r w:rsidRPr="005927A3">
        <w:t xml:space="preserve">:  </w:t>
      </w:r>
      <w:r w:rsidRPr="0007782D">
        <w:rPr>
          <w:rFonts w:cs="ArialMT"/>
        </w:rPr>
        <w:t xml:space="preserve">2009 </w:t>
      </w:r>
      <w:proofErr w:type="spellStart"/>
      <w:r w:rsidRPr="0007782D">
        <w:rPr>
          <w:rFonts w:cs="ArialMT"/>
        </w:rPr>
        <w:t>Annual</w:t>
      </w:r>
      <w:proofErr w:type="spellEnd"/>
      <w:r w:rsidRPr="0007782D">
        <w:rPr>
          <w:rFonts w:cs="ArialMT"/>
        </w:rPr>
        <w:t xml:space="preserve"> </w:t>
      </w:r>
      <w:proofErr w:type="spellStart"/>
      <w:r w:rsidRPr="0007782D">
        <w:rPr>
          <w:rFonts w:cs="ArialMT"/>
        </w:rPr>
        <w:t>Report</w:t>
      </w:r>
      <w:proofErr w:type="spellEnd"/>
      <w:r w:rsidRPr="0007782D">
        <w:rPr>
          <w:rFonts w:cs="ArialMT"/>
        </w:rPr>
        <w:t xml:space="preserve"> - T-DO (2011) 9 rev FINAL 27/10/20111</w:t>
      </w:r>
      <w:r w:rsidR="0007782D">
        <w:rPr>
          <w:rFonts w:cs="ArialMT"/>
        </w:rPr>
        <w:t xml:space="preserve"> </w:t>
      </w:r>
    </w:p>
    <w:p w14:paraId="5548D6A7" w14:textId="4E96B24B" w:rsidR="005927A3" w:rsidRPr="0007782D" w:rsidRDefault="005927A3" w:rsidP="0007782D">
      <w:pPr>
        <w:pStyle w:val="Odstavekseznama"/>
        <w:numPr>
          <w:ilvl w:val="0"/>
          <w:numId w:val="29"/>
        </w:numPr>
        <w:rPr>
          <w:rFonts w:cs="Arial"/>
          <w:lang w:val="en"/>
        </w:rPr>
      </w:pPr>
      <w:hyperlink r:id="rId14" w:history="1">
        <w:r w:rsidRPr="0007782D">
          <w:rPr>
            <w:rStyle w:val="Hiperpovezava"/>
            <w:rFonts w:cs="ArialMT"/>
          </w:rPr>
          <w:t>https://www.wada-ama.org/en/node/4504#.VDOKd00cRPM</w:t>
        </w:r>
      </w:hyperlink>
      <w:r w:rsidRPr="0007782D">
        <w:rPr>
          <w:rFonts w:cs="ArialMT"/>
        </w:rPr>
        <w:t xml:space="preserve"> : </w:t>
      </w:r>
      <w:r w:rsidRPr="0007782D">
        <w:rPr>
          <w:rFonts w:cs="Arial"/>
          <w:lang w:val="en"/>
        </w:rPr>
        <w:t xml:space="preserve">2013 Anti-Doping Testing Figures - Sport Report – WADA </w:t>
      </w:r>
      <w:proofErr w:type="spellStart"/>
      <w:r w:rsidRPr="0007782D">
        <w:rPr>
          <w:rFonts w:cs="Arial"/>
          <w:lang w:val="en"/>
        </w:rPr>
        <w:t>spletna</w:t>
      </w:r>
      <w:proofErr w:type="spellEnd"/>
      <w:r w:rsidRPr="0007782D">
        <w:rPr>
          <w:rFonts w:cs="Arial"/>
          <w:lang w:val="en"/>
        </w:rPr>
        <w:t xml:space="preserve"> </w:t>
      </w:r>
      <w:proofErr w:type="spellStart"/>
      <w:r w:rsidRPr="0007782D">
        <w:rPr>
          <w:rFonts w:cs="Arial"/>
          <w:lang w:val="en"/>
        </w:rPr>
        <w:t>stran</w:t>
      </w:r>
      <w:proofErr w:type="spellEnd"/>
      <w:r w:rsidRPr="0007782D">
        <w:rPr>
          <w:rFonts w:cs="Arial"/>
          <w:lang w:val="en"/>
        </w:rPr>
        <w:t xml:space="preserve">, </w:t>
      </w:r>
      <w:proofErr w:type="spellStart"/>
      <w:r w:rsidR="0007782D">
        <w:rPr>
          <w:rFonts w:cs="Arial"/>
          <w:lang w:val="en"/>
        </w:rPr>
        <w:t>zajeto</w:t>
      </w:r>
      <w:proofErr w:type="spellEnd"/>
      <w:r w:rsidR="0007782D">
        <w:rPr>
          <w:rFonts w:cs="Arial"/>
          <w:lang w:val="en"/>
        </w:rPr>
        <w:t xml:space="preserve"> 29.9.2014</w:t>
      </w:r>
    </w:p>
    <w:p w14:paraId="58B63AED" w14:textId="1EAA050B" w:rsidR="0007782D" w:rsidRDefault="0007782D" w:rsidP="0007782D">
      <w:pPr>
        <w:pStyle w:val="Odstavekseznama"/>
        <w:numPr>
          <w:ilvl w:val="0"/>
          <w:numId w:val="29"/>
        </w:numPr>
      </w:pPr>
      <w:bookmarkStart w:id="184" w:name="OLE_LINK1"/>
      <w:bookmarkStart w:id="185" w:name="OLE_LINK2"/>
      <w:bookmarkEnd w:id="184"/>
      <w:r w:rsidRPr="0007782D">
        <w:t>Study on Doping Prevention</w:t>
      </w:r>
      <w:bookmarkEnd w:id="185"/>
      <w:r w:rsidRPr="0007782D">
        <w:t xml:space="preserve"> EU COMMISSION CONTRACT AGREEMENT NUMBER EAC-2013-0617</w:t>
      </w:r>
    </w:p>
    <w:p w14:paraId="2F88B29B" w14:textId="6234AF40" w:rsidR="0007782D" w:rsidRPr="00E02C55" w:rsidRDefault="0007782D" w:rsidP="0007782D">
      <w:pPr>
        <w:pStyle w:val="KeinLeerraum"/>
        <w:numPr>
          <w:ilvl w:val="0"/>
          <w:numId w:val="29"/>
        </w:numPr>
        <w:rPr>
          <w:lang w:val="sl-SI"/>
        </w:rPr>
      </w:pPr>
      <w:hyperlink r:id="rId15" w:history="1">
        <w:r w:rsidRPr="00E02C55">
          <w:rPr>
            <w:rStyle w:val="Hiperpovezava"/>
            <w:lang w:val="sl-SI"/>
          </w:rPr>
          <w:t>http://www.nada.at</w:t>
        </w:r>
      </w:hyperlink>
      <w:r w:rsidRPr="00E02C55">
        <w:rPr>
          <w:lang w:val="sl-SI"/>
        </w:rPr>
        <w:t xml:space="preserve">, </w:t>
      </w:r>
      <w:r w:rsidR="0081582C">
        <w:rPr>
          <w:lang w:val="sl-SI"/>
        </w:rPr>
        <w:t xml:space="preserve">zajeto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A38A50C" w14:textId="1A342163" w:rsidR="0007782D" w:rsidRPr="00E02C55" w:rsidRDefault="0007782D" w:rsidP="0007782D">
      <w:pPr>
        <w:pStyle w:val="KeinLeerraum"/>
        <w:numPr>
          <w:ilvl w:val="0"/>
          <w:numId w:val="29"/>
        </w:numPr>
        <w:rPr>
          <w:lang w:val="sl-SI"/>
        </w:rPr>
      </w:pPr>
      <w:hyperlink r:id="rId16" w:history="1">
        <w:r w:rsidRPr="00E02C55">
          <w:rPr>
            <w:rStyle w:val="Hiperpovezava"/>
            <w:lang w:val="sl-SI"/>
          </w:rPr>
          <w:t>http://cjsm.vlaanderen.be</w:t>
        </w:r>
      </w:hyperlink>
      <w:r w:rsidRPr="00E02C55">
        <w:rPr>
          <w:lang w:val="sl-SI"/>
        </w:rPr>
        <w:t xml:space="preserve">, </w:t>
      </w:r>
      <w:r w:rsidR="0081582C">
        <w:rPr>
          <w:lang w:val="sl-SI"/>
        </w:rPr>
        <w:t xml:space="preserve">zajeto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5A2094CD" w14:textId="0556D2DF" w:rsidR="0007782D" w:rsidRPr="00E02C55" w:rsidRDefault="0007782D" w:rsidP="0007782D">
      <w:pPr>
        <w:pStyle w:val="KeinLeerraum"/>
        <w:numPr>
          <w:ilvl w:val="0"/>
          <w:numId w:val="29"/>
        </w:numPr>
        <w:rPr>
          <w:lang w:val="sl-SI"/>
        </w:rPr>
      </w:pPr>
      <w:hyperlink r:id="rId17" w:history="1">
        <w:r w:rsidRPr="00E02C55">
          <w:rPr>
            <w:rStyle w:val="Hiperpovezava"/>
            <w:lang w:val="sl-SI"/>
          </w:rPr>
          <w:t>http://cyprussports.org</w:t>
        </w:r>
      </w:hyperlink>
      <w:r w:rsidRPr="00E02C55">
        <w:rPr>
          <w:lang w:val="sl-SI"/>
        </w:rPr>
        <w:t xml:space="preserve">, </w:t>
      </w:r>
      <w:r w:rsidR="0081582C" w:rsidRPr="0081582C">
        <w:rPr>
          <w:lang w:val="sl-SI"/>
        </w:rPr>
        <w:t xml:space="preserve"> </w:t>
      </w:r>
      <w:r w:rsidR="0081582C">
        <w:rPr>
          <w:lang w:val="sl-SI"/>
        </w:rPr>
        <w:t>zajeto 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EF95557" w14:textId="49758D02" w:rsidR="0007782D" w:rsidRPr="00E02C55" w:rsidRDefault="0007782D" w:rsidP="0007782D">
      <w:pPr>
        <w:pStyle w:val="KeinLeerraum"/>
        <w:numPr>
          <w:ilvl w:val="0"/>
          <w:numId w:val="29"/>
        </w:numPr>
        <w:rPr>
          <w:lang w:val="sl-SI"/>
        </w:rPr>
      </w:pPr>
      <w:hyperlink r:id="rId18" w:history="1">
        <w:r w:rsidRPr="00E02C55">
          <w:rPr>
            <w:rStyle w:val="Hiperpovezava"/>
            <w:lang w:val="sl-SI"/>
          </w:rPr>
          <w:t>http://www.antidoping.cz</w:t>
        </w:r>
      </w:hyperlink>
      <w:r w:rsidRPr="00E02C55">
        <w:rPr>
          <w:lang w:val="sl-SI"/>
        </w:rPr>
        <w:t>,</w:t>
      </w:r>
      <w:r w:rsidR="0081582C" w:rsidRPr="0081582C">
        <w:rPr>
          <w:lang w:val="sl-SI"/>
        </w:rPr>
        <w:t xml:space="preserve"> </w:t>
      </w:r>
      <w:r w:rsidR="0081582C">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E4BAE6B" w14:textId="3902AE60" w:rsidR="0007782D" w:rsidRPr="00E02C55" w:rsidRDefault="0007782D" w:rsidP="0007782D">
      <w:pPr>
        <w:pStyle w:val="KeinLeerraum"/>
        <w:numPr>
          <w:ilvl w:val="0"/>
          <w:numId w:val="29"/>
        </w:numPr>
        <w:rPr>
          <w:lang w:val="sl-SI"/>
        </w:rPr>
      </w:pPr>
      <w:hyperlink r:id="rId19" w:history="1">
        <w:r w:rsidRPr="00E02C55">
          <w:rPr>
            <w:rStyle w:val="Hiperpovezava"/>
            <w:lang w:val="sl-SI"/>
          </w:rPr>
          <w:t>http://www.antidoping.dk/</w:t>
        </w:r>
      </w:hyperlink>
      <w:r w:rsidRPr="00E02C55">
        <w:rPr>
          <w:lang w:val="sl-SI"/>
        </w:rPr>
        <w:t>,</w:t>
      </w:r>
      <w:r w:rsidR="0081582C" w:rsidRPr="0081582C">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86F011C" w14:textId="10FCCE6F" w:rsidR="0007782D" w:rsidRPr="00E02C55" w:rsidRDefault="0007782D" w:rsidP="0007782D">
      <w:pPr>
        <w:pStyle w:val="KeinLeerraum"/>
        <w:numPr>
          <w:ilvl w:val="0"/>
          <w:numId w:val="29"/>
        </w:numPr>
        <w:rPr>
          <w:lang w:val="sl-SI"/>
        </w:rPr>
      </w:pPr>
      <w:hyperlink r:id="rId20" w:history="1">
        <w:r w:rsidRPr="00E02C55">
          <w:rPr>
            <w:rStyle w:val="Hiperpovezava"/>
            <w:lang w:val="sl-SI"/>
          </w:rPr>
          <w:t>http://www.dif.dk</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458A5887" w14:textId="4D1D948A" w:rsidR="0007782D" w:rsidRPr="00E02C55" w:rsidRDefault="0007782D" w:rsidP="0007782D">
      <w:pPr>
        <w:pStyle w:val="KeinLeerraum"/>
        <w:numPr>
          <w:ilvl w:val="0"/>
          <w:numId w:val="29"/>
        </w:numPr>
        <w:rPr>
          <w:lang w:val="sl-SI"/>
        </w:rPr>
      </w:pPr>
      <w:hyperlink r:id="rId21" w:history="1">
        <w:r w:rsidRPr="00E02C55">
          <w:rPr>
            <w:rStyle w:val="Hiperpovezava"/>
            <w:lang w:val="sl-SI"/>
          </w:rPr>
          <w:t>http://www.antidoping.ee/</w:t>
        </w:r>
      </w:hyperlink>
      <w:r w:rsidRPr="00E02C55">
        <w:rPr>
          <w:lang w:val="sl-SI"/>
        </w:rPr>
        <w:t>,</w:t>
      </w:r>
      <w:r w:rsidR="0081582C" w:rsidRPr="0081582C">
        <w:rPr>
          <w:lang w:val="sl-SI"/>
        </w:rPr>
        <w:t xml:space="preserve"> </w:t>
      </w:r>
      <w:r w:rsidR="0081582C">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67730636" w14:textId="02D85B7C" w:rsidR="0007782D" w:rsidRPr="00E02C55" w:rsidRDefault="0007782D" w:rsidP="0007782D">
      <w:pPr>
        <w:pStyle w:val="KeinLeerraum"/>
        <w:numPr>
          <w:ilvl w:val="0"/>
          <w:numId w:val="29"/>
        </w:numPr>
        <w:rPr>
          <w:lang w:val="sl-SI"/>
        </w:rPr>
      </w:pPr>
      <w:hyperlink r:id="rId22" w:history="1">
        <w:r w:rsidRPr="00E02C55">
          <w:rPr>
            <w:rStyle w:val="Hiperpovezava"/>
            <w:lang w:val="sl-SI"/>
          </w:rPr>
          <w:t>http://www.antidoping.fi/</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42C23749" w14:textId="77777777" w:rsidR="0007782D" w:rsidRPr="00E02C55" w:rsidRDefault="0007782D" w:rsidP="0007782D">
      <w:pPr>
        <w:pStyle w:val="KeinLeerraum"/>
        <w:numPr>
          <w:ilvl w:val="0"/>
          <w:numId w:val="29"/>
        </w:numPr>
        <w:rPr>
          <w:lang w:val="sl-SI"/>
        </w:rPr>
      </w:pPr>
      <w:proofErr w:type="spellStart"/>
      <w:r w:rsidRPr="00E02C55">
        <w:rPr>
          <w:lang w:val="sl-SI"/>
        </w:rPr>
        <w:t>National</w:t>
      </w:r>
      <w:proofErr w:type="spellEnd"/>
      <w:r w:rsidRPr="00E02C55">
        <w:rPr>
          <w:lang w:val="sl-SI"/>
        </w:rPr>
        <w:t xml:space="preserve"> </w:t>
      </w:r>
      <w:proofErr w:type="spellStart"/>
      <w:r w:rsidRPr="00E02C55">
        <w:rPr>
          <w:lang w:val="sl-SI"/>
        </w:rPr>
        <w:t>report</w:t>
      </w:r>
      <w:proofErr w:type="spellEnd"/>
      <w:r w:rsidRPr="00E02C55">
        <w:rPr>
          <w:lang w:val="sl-SI"/>
        </w:rPr>
        <w:t xml:space="preserve"> FINADA 2003, IADA meeting, 14.-15. 6. 2004</w:t>
      </w:r>
    </w:p>
    <w:p w14:paraId="2FCFB40D" w14:textId="413A665C" w:rsidR="0007782D" w:rsidRPr="00E02C55" w:rsidRDefault="0007782D" w:rsidP="0007782D">
      <w:pPr>
        <w:pStyle w:val="KeinLeerraum"/>
        <w:numPr>
          <w:ilvl w:val="0"/>
          <w:numId w:val="29"/>
        </w:numPr>
        <w:rPr>
          <w:lang w:val="sl-SI"/>
        </w:rPr>
      </w:pPr>
      <w:hyperlink r:id="rId23" w:history="1">
        <w:r w:rsidRPr="00E02C55">
          <w:rPr>
            <w:rStyle w:val="Hiperpovezava"/>
            <w:lang w:val="sl-SI"/>
          </w:rPr>
          <w:t>http://www.afld.fr/</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4E3B29F8" w14:textId="7CC9FC54" w:rsidR="0007782D" w:rsidRPr="00E02C55" w:rsidRDefault="0007782D" w:rsidP="0007782D">
      <w:pPr>
        <w:pStyle w:val="KeinLeerraum"/>
        <w:numPr>
          <w:ilvl w:val="0"/>
          <w:numId w:val="29"/>
        </w:numPr>
        <w:rPr>
          <w:lang w:val="sl-SI"/>
        </w:rPr>
      </w:pPr>
      <w:hyperlink r:id="rId24" w:history="1">
        <w:r w:rsidRPr="00E02C55">
          <w:rPr>
            <w:rStyle w:val="Hiperpovezava"/>
            <w:lang w:val="sl-SI"/>
          </w:rPr>
          <w:t>http://www.nada-bonn.de/</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4EC5E15D" w14:textId="2C9C21D0" w:rsidR="0007782D" w:rsidRPr="00E02C55" w:rsidRDefault="0007782D" w:rsidP="0007782D">
      <w:pPr>
        <w:pStyle w:val="KeinLeerraum"/>
        <w:numPr>
          <w:ilvl w:val="0"/>
          <w:numId w:val="29"/>
        </w:numPr>
        <w:rPr>
          <w:lang w:val="sl-SI"/>
        </w:rPr>
      </w:pPr>
      <w:hyperlink r:id="rId25" w:history="1">
        <w:r w:rsidRPr="00E02C55">
          <w:rPr>
            <w:rStyle w:val="Hiperpovezava"/>
            <w:lang w:val="sl-SI"/>
          </w:rPr>
          <w:t>http://www.uksport.gov.uk/</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18639790" w14:textId="105D6109" w:rsidR="0007782D" w:rsidRPr="00E02C55" w:rsidRDefault="0007782D" w:rsidP="0007782D">
      <w:pPr>
        <w:pStyle w:val="KeinLeerraum"/>
        <w:numPr>
          <w:ilvl w:val="0"/>
          <w:numId w:val="29"/>
        </w:numPr>
        <w:rPr>
          <w:lang w:val="sl-SI"/>
        </w:rPr>
      </w:pPr>
      <w:hyperlink r:id="rId26" w:history="1">
        <w:r w:rsidRPr="00E02C55">
          <w:rPr>
            <w:rStyle w:val="Hiperpovezava"/>
            <w:lang w:val="sl-SI"/>
          </w:rPr>
          <w:t>http://www.culture.gov.uk/reference_library/consultations/6244.aspx</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3FBA1C92" w14:textId="45FCDAA9" w:rsidR="0007782D" w:rsidRPr="00E02C55" w:rsidRDefault="0007782D" w:rsidP="0007782D">
      <w:pPr>
        <w:pStyle w:val="KeinLeerraum"/>
        <w:numPr>
          <w:ilvl w:val="0"/>
          <w:numId w:val="29"/>
        </w:numPr>
        <w:rPr>
          <w:lang w:val="sl-SI"/>
        </w:rPr>
      </w:pPr>
      <w:hyperlink r:id="rId27" w:history="1">
        <w:r w:rsidRPr="00E02C55">
          <w:rPr>
            <w:rStyle w:val="Hiperpovezava"/>
            <w:lang w:val="sl-SI"/>
          </w:rPr>
          <w:t>http://www.irishsportscouncil.ie/</w:t>
        </w:r>
      </w:hyperlink>
      <w:r w:rsidRPr="00E02C55">
        <w:rPr>
          <w:lang w:val="sl-SI"/>
        </w:rPr>
        <w:t>,</w:t>
      </w:r>
      <w:r w:rsidR="0081582C" w:rsidRPr="0081582C">
        <w:rPr>
          <w:lang w:val="sl-SI"/>
        </w:rPr>
        <w:t xml:space="preserve"> </w:t>
      </w:r>
      <w:r w:rsidR="0081582C">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61E6DBC9" w14:textId="69604F5D" w:rsidR="0007782D" w:rsidRPr="00E02C55" w:rsidRDefault="0007782D" w:rsidP="0007782D">
      <w:pPr>
        <w:pStyle w:val="KeinLeerraum"/>
        <w:numPr>
          <w:ilvl w:val="0"/>
          <w:numId w:val="29"/>
        </w:numPr>
        <w:rPr>
          <w:lang w:val="sl-SI"/>
        </w:rPr>
      </w:pPr>
      <w:hyperlink r:id="rId28" w:history="1">
        <w:r w:rsidRPr="00E02C55">
          <w:rPr>
            <w:rStyle w:val="Hiperpovezava"/>
            <w:lang w:val="sl-SI"/>
          </w:rPr>
          <w:t>http://www.coni.it</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708AAA8C" w14:textId="561B754E" w:rsidR="0007782D" w:rsidRPr="00E02C55" w:rsidRDefault="0007782D" w:rsidP="0007782D">
      <w:pPr>
        <w:pStyle w:val="KeinLeerraum"/>
        <w:numPr>
          <w:ilvl w:val="0"/>
          <w:numId w:val="29"/>
        </w:numPr>
        <w:rPr>
          <w:lang w:val="sl-SI"/>
        </w:rPr>
      </w:pPr>
      <w:hyperlink r:id="rId29" w:history="1">
        <w:r w:rsidRPr="00E02C55">
          <w:rPr>
            <w:rStyle w:val="Hiperpovezava"/>
            <w:lang w:val="sl-SI"/>
          </w:rPr>
          <w:t>http://www.antidopings.lv/5</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12BDB8B8" w14:textId="2ED18C5C" w:rsidR="0007782D" w:rsidRPr="00E02C55" w:rsidRDefault="0007782D" w:rsidP="0007782D">
      <w:pPr>
        <w:pStyle w:val="KeinLeerraum"/>
        <w:numPr>
          <w:ilvl w:val="0"/>
          <w:numId w:val="29"/>
        </w:numPr>
        <w:rPr>
          <w:lang w:val="sl-SI"/>
        </w:rPr>
      </w:pPr>
      <w:hyperlink r:id="rId30" w:history="1">
        <w:r w:rsidRPr="00E02C55">
          <w:rPr>
            <w:rStyle w:val="Hiperpovezava"/>
            <w:lang w:val="sl-SI"/>
          </w:rPr>
          <w:t>http://www.alad.lu/</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13642810" w14:textId="5970A062" w:rsidR="0007782D" w:rsidRPr="00E02C55" w:rsidRDefault="0007782D" w:rsidP="0007782D">
      <w:pPr>
        <w:pStyle w:val="KeinLeerraum"/>
        <w:numPr>
          <w:ilvl w:val="0"/>
          <w:numId w:val="29"/>
        </w:numPr>
        <w:rPr>
          <w:lang w:val="sl-SI"/>
        </w:rPr>
      </w:pPr>
      <w:hyperlink r:id="rId31" w:history="1">
        <w:r w:rsidRPr="00E02C55">
          <w:rPr>
            <w:rStyle w:val="Hiperpovezava"/>
            <w:lang w:val="sl-SI"/>
          </w:rPr>
          <w:t>http://www.sportmalta.org.mt/</w:t>
        </w:r>
      </w:hyperlink>
      <w:r w:rsidRPr="00E02C55">
        <w:rPr>
          <w:lang w:val="sl-SI"/>
        </w:rPr>
        <w:t>,</w:t>
      </w:r>
      <w:r w:rsidR="0081582C" w:rsidRPr="0081582C">
        <w:rPr>
          <w:lang w:val="sl-SI"/>
        </w:rPr>
        <w:t xml:space="preserve"> </w:t>
      </w:r>
      <w:r w:rsidR="0081582C">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0461B0A7" w14:textId="50C5A698" w:rsidR="0007782D" w:rsidRPr="00E02C55" w:rsidRDefault="0007782D" w:rsidP="0007782D">
      <w:pPr>
        <w:pStyle w:val="KeinLeerraum"/>
        <w:numPr>
          <w:ilvl w:val="0"/>
          <w:numId w:val="29"/>
        </w:numPr>
        <w:rPr>
          <w:lang w:val="sl-SI"/>
        </w:rPr>
      </w:pPr>
      <w:hyperlink r:id="rId32" w:history="1">
        <w:r w:rsidRPr="00E02C55">
          <w:rPr>
            <w:rStyle w:val="Hiperpovezava"/>
            <w:lang w:val="sl-SI"/>
          </w:rPr>
          <w:t>http://www.dopingautoriteit.nl/</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49EC5EBA" w14:textId="4994EAA3" w:rsidR="0081582C" w:rsidRDefault="0007782D" w:rsidP="0096637F">
      <w:pPr>
        <w:pStyle w:val="KeinLeerraum"/>
        <w:numPr>
          <w:ilvl w:val="0"/>
          <w:numId w:val="29"/>
        </w:numPr>
        <w:rPr>
          <w:lang w:val="sl-SI"/>
        </w:rPr>
      </w:pPr>
      <w:hyperlink r:id="rId33" w:history="1">
        <w:r w:rsidRPr="0081582C">
          <w:rPr>
            <w:rStyle w:val="Hiperpovezava"/>
            <w:lang w:val="sl-SI"/>
          </w:rPr>
          <w:t>http://www.antidoping.no/</w:t>
        </w:r>
      </w:hyperlink>
      <w:r w:rsidRPr="0081582C">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71289D8F" w14:textId="70FA4BC0" w:rsidR="0007782D" w:rsidRPr="0081582C" w:rsidRDefault="0007782D" w:rsidP="0096637F">
      <w:pPr>
        <w:pStyle w:val="KeinLeerraum"/>
        <w:numPr>
          <w:ilvl w:val="0"/>
          <w:numId w:val="29"/>
        </w:numPr>
        <w:rPr>
          <w:lang w:val="sl-SI"/>
        </w:rPr>
      </w:pPr>
      <w:hyperlink r:id="rId34" w:history="1">
        <w:r w:rsidRPr="0081582C">
          <w:rPr>
            <w:rStyle w:val="Hiperpovezava"/>
            <w:lang w:val="sl-SI"/>
          </w:rPr>
          <w:t>http://www.antydoping.pl/</w:t>
        </w:r>
      </w:hyperlink>
      <w:r w:rsidRPr="0081582C">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3E316B9D" w14:textId="4D38EB1A" w:rsidR="0007782D" w:rsidRPr="00E02C55" w:rsidRDefault="0007782D" w:rsidP="0007782D">
      <w:pPr>
        <w:pStyle w:val="KeinLeerraum"/>
        <w:numPr>
          <w:ilvl w:val="0"/>
          <w:numId w:val="29"/>
        </w:numPr>
        <w:rPr>
          <w:lang w:val="sl-SI"/>
        </w:rPr>
      </w:pPr>
      <w:hyperlink r:id="rId35" w:history="1">
        <w:r w:rsidRPr="00E02C55">
          <w:rPr>
            <w:rStyle w:val="Hiperpovezava"/>
            <w:lang w:val="sl-SI"/>
          </w:rPr>
          <w:t>http://www.adas.org.rs/</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08FA38D6" w14:textId="696E9FEA" w:rsidR="0007782D" w:rsidRPr="00E02C55" w:rsidRDefault="0007782D" w:rsidP="0007782D">
      <w:pPr>
        <w:pStyle w:val="KeinLeerraum"/>
        <w:numPr>
          <w:ilvl w:val="0"/>
          <w:numId w:val="29"/>
        </w:numPr>
        <w:rPr>
          <w:lang w:val="sl-SI"/>
        </w:rPr>
      </w:pPr>
      <w:hyperlink r:id="rId36" w:history="1">
        <w:r w:rsidRPr="00E02C55">
          <w:rPr>
            <w:rStyle w:val="Hiperpovezava"/>
            <w:lang w:val="sl-SI"/>
          </w:rPr>
          <w:t>http://www.antidoping.sk/</w:t>
        </w:r>
      </w:hyperlink>
      <w:r w:rsidRPr="00E02C55">
        <w:rPr>
          <w:lang w:val="sl-SI"/>
        </w:rPr>
        <w:t>,</w:t>
      </w:r>
      <w:r w:rsidR="0081582C" w:rsidRPr="0081582C">
        <w:rPr>
          <w:lang w:val="sl-SI"/>
        </w:rPr>
        <w:t xml:space="preserve"> </w:t>
      </w:r>
      <w:r w:rsidR="0081582C">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02631235" w14:textId="53F9B231" w:rsidR="0007782D" w:rsidRPr="00E02C55" w:rsidRDefault="0007782D" w:rsidP="0007782D">
      <w:pPr>
        <w:pStyle w:val="KeinLeerraum"/>
        <w:numPr>
          <w:ilvl w:val="0"/>
          <w:numId w:val="29"/>
        </w:numPr>
        <w:rPr>
          <w:lang w:val="sl-SI"/>
        </w:rPr>
      </w:pPr>
      <w:hyperlink r:id="rId37" w:history="1">
        <w:r w:rsidRPr="00E02C55">
          <w:rPr>
            <w:rStyle w:val="Hiperpovezava"/>
            <w:lang w:val="sl-SI"/>
          </w:rPr>
          <w:t>http://www.rf.se/</w:t>
        </w:r>
      </w:hyperlink>
      <w:r w:rsidRPr="00E02C55">
        <w:rPr>
          <w:lang w:val="sl-SI"/>
        </w:rPr>
        <w:t xml:space="preserve">, </w:t>
      </w:r>
      <w:r w:rsidR="0081582C">
        <w:rPr>
          <w:lang w:val="sl-SI"/>
        </w:rPr>
        <w:t>zajeto 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DBE3207" w14:textId="5FB32AAE" w:rsidR="0007782D" w:rsidRPr="00E02C55" w:rsidRDefault="0007782D" w:rsidP="0007782D">
      <w:pPr>
        <w:pStyle w:val="KeinLeerraum"/>
        <w:numPr>
          <w:ilvl w:val="0"/>
          <w:numId w:val="29"/>
        </w:numPr>
        <w:rPr>
          <w:lang w:val="sl-SI"/>
        </w:rPr>
      </w:pPr>
      <w:hyperlink r:id="rId38" w:history="1">
        <w:r w:rsidRPr="00E02C55">
          <w:rPr>
            <w:rStyle w:val="Hiperpovezava"/>
            <w:lang w:val="sl-SI"/>
          </w:rPr>
          <w:t>http://www.antidoping.ch/</w:t>
        </w:r>
      </w:hyperlink>
      <w:r w:rsidRPr="00E02C55">
        <w:rPr>
          <w:lang w:val="sl-SI"/>
        </w:rPr>
        <w:t>,</w:t>
      </w:r>
      <w:r w:rsidR="006E09FA" w:rsidRPr="006E09FA">
        <w:rPr>
          <w:lang w:val="sl-SI"/>
        </w:rPr>
        <w:t xml:space="preserve"> </w:t>
      </w:r>
      <w:r w:rsidR="006E09FA">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749207EA" w14:textId="7E8D7D36" w:rsidR="0007782D" w:rsidRPr="00E02C55" w:rsidRDefault="0007782D" w:rsidP="0007782D">
      <w:pPr>
        <w:pStyle w:val="KeinLeerraum"/>
        <w:numPr>
          <w:ilvl w:val="0"/>
          <w:numId w:val="29"/>
        </w:numPr>
        <w:rPr>
          <w:lang w:val="sl-SI"/>
        </w:rPr>
      </w:pPr>
      <w:hyperlink r:id="rId39" w:history="1">
        <w:r w:rsidRPr="00E02C55">
          <w:rPr>
            <w:rStyle w:val="Hiperpovezava"/>
            <w:lang w:val="sl-SI"/>
          </w:rPr>
          <w:t>http://www.hada.hr</w:t>
        </w:r>
      </w:hyperlink>
      <w:r w:rsidRPr="00E02C55">
        <w:rPr>
          <w:lang w:val="sl-SI"/>
        </w:rPr>
        <w:t>,</w:t>
      </w:r>
      <w:r w:rsidR="006E09FA" w:rsidRPr="006E09FA">
        <w:rPr>
          <w:lang w:val="sl-SI"/>
        </w:rPr>
        <w:t xml:space="preserve"> </w:t>
      </w:r>
      <w:r w:rsidR="006E09FA">
        <w:rPr>
          <w:lang w:val="sl-SI"/>
        </w:rPr>
        <w:t>zajeto</w:t>
      </w:r>
      <w:r w:rsidRPr="00E02C55">
        <w:rPr>
          <w:lang w:val="sl-SI"/>
        </w:rPr>
        <w:t xml:space="preserve"> </w:t>
      </w:r>
      <w:r w:rsidR="0081582C">
        <w:rPr>
          <w:lang w:val="sl-SI"/>
        </w:rPr>
        <w:t>19</w:t>
      </w:r>
      <w:r w:rsidR="0081582C" w:rsidRPr="00E02C55">
        <w:rPr>
          <w:lang w:val="sl-SI"/>
        </w:rPr>
        <w:t xml:space="preserve">. </w:t>
      </w:r>
      <w:r w:rsidR="0081582C">
        <w:rPr>
          <w:lang w:val="sl-SI"/>
        </w:rPr>
        <w:t>9</w:t>
      </w:r>
      <w:r w:rsidR="0081582C" w:rsidRPr="00E02C55">
        <w:rPr>
          <w:lang w:val="sl-SI"/>
        </w:rPr>
        <w:t>. 20</w:t>
      </w:r>
      <w:r w:rsidR="0081582C">
        <w:rPr>
          <w:lang w:val="sl-SI"/>
        </w:rPr>
        <w:t>14</w:t>
      </w:r>
    </w:p>
    <w:p w14:paraId="2ED8BFC9" w14:textId="77777777" w:rsidR="0007782D" w:rsidRDefault="0007782D" w:rsidP="0032273A">
      <w:pPr>
        <w:pStyle w:val="Odstavekseznama"/>
        <w:ind w:left="360"/>
      </w:pPr>
    </w:p>
    <w:p w14:paraId="505CD100" w14:textId="77777777" w:rsidR="0032273A" w:rsidRDefault="0032273A" w:rsidP="0032273A">
      <w:pPr>
        <w:pStyle w:val="Odstavekseznama"/>
        <w:ind w:left="360"/>
      </w:pPr>
    </w:p>
    <w:p w14:paraId="13CAD920" w14:textId="77777777" w:rsidR="0032273A" w:rsidRDefault="0032273A" w:rsidP="0032273A">
      <w:pPr>
        <w:pStyle w:val="Odstavekseznama"/>
        <w:ind w:left="360"/>
      </w:pPr>
    </w:p>
    <w:p w14:paraId="67F85838" w14:textId="77777777" w:rsidR="0032273A" w:rsidRDefault="0032273A" w:rsidP="0032273A">
      <w:pPr>
        <w:pStyle w:val="Odstavekseznama"/>
        <w:ind w:left="360"/>
      </w:pPr>
    </w:p>
    <w:p w14:paraId="3D5D5401" w14:textId="77777777" w:rsidR="0032273A" w:rsidRPr="0007782D" w:rsidRDefault="0032273A" w:rsidP="0032273A">
      <w:pPr>
        <w:pStyle w:val="Odstavekseznama"/>
        <w:ind w:left="360"/>
      </w:pPr>
    </w:p>
    <w:p w14:paraId="56987D93" w14:textId="77777777" w:rsidR="0007782D" w:rsidRDefault="0007782D" w:rsidP="005927A3">
      <w:pPr>
        <w:rPr>
          <w:rFonts w:cs="Arial"/>
          <w:lang w:val="en-GB"/>
        </w:rPr>
      </w:pPr>
    </w:p>
    <w:p w14:paraId="1328A364" w14:textId="77777777" w:rsidR="0032273A" w:rsidRDefault="0032273A" w:rsidP="005927A3">
      <w:pPr>
        <w:rPr>
          <w:rFonts w:cs="Arial"/>
          <w:lang w:val="en-GB"/>
        </w:rPr>
      </w:pPr>
    </w:p>
    <w:p w14:paraId="191100E2" w14:textId="77777777" w:rsidR="0032273A" w:rsidRPr="0007782D" w:rsidRDefault="0032273A" w:rsidP="005927A3">
      <w:pPr>
        <w:rPr>
          <w:rFonts w:cs="Arial"/>
          <w:lang w:val="en-GB"/>
        </w:rPr>
      </w:pPr>
    </w:p>
    <w:p w14:paraId="0AA8405F" w14:textId="77777777" w:rsidR="005927A3" w:rsidRDefault="005927A3" w:rsidP="005927A3">
      <w:pPr>
        <w:rPr>
          <w:rFonts w:cs="ArialMT"/>
        </w:rPr>
      </w:pPr>
    </w:p>
    <w:p w14:paraId="626845C1" w14:textId="77777777" w:rsidR="005927A3" w:rsidRPr="005927A3" w:rsidRDefault="005927A3" w:rsidP="005927A3">
      <w:pPr>
        <w:autoSpaceDE w:val="0"/>
        <w:autoSpaceDN w:val="0"/>
        <w:adjustRightInd w:val="0"/>
        <w:spacing w:after="0" w:line="240" w:lineRule="auto"/>
      </w:pPr>
    </w:p>
    <w:p w14:paraId="11D42CAD" w14:textId="34949C5D" w:rsidR="00BB4C19" w:rsidRDefault="0084195D" w:rsidP="00E94258">
      <w:pPr>
        <w:pStyle w:val="Naslov1"/>
      </w:pPr>
      <w:r>
        <w:lastRenderedPageBreak/>
        <w:t>1</w:t>
      </w:r>
      <w:r w:rsidR="00881ACA">
        <w:t>2</w:t>
      </w:r>
      <w:r w:rsidR="00E94258">
        <w:t>. Osnutek Protidopinškega zakona</w:t>
      </w:r>
    </w:p>
    <w:p w14:paraId="0BD6245F" w14:textId="77777777" w:rsidR="006C4E9C" w:rsidRDefault="006C4E9C" w:rsidP="00A334E0">
      <w:pPr>
        <w:spacing w:after="0" w:line="240" w:lineRule="auto"/>
        <w:jc w:val="center"/>
        <w:rPr>
          <w:b/>
        </w:rPr>
      </w:pPr>
    </w:p>
    <w:p w14:paraId="2BB7908B" w14:textId="77777777" w:rsidR="00A334E0" w:rsidRPr="00A334E0" w:rsidRDefault="00A334E0" w:rsidP="00A334E0">
      <w:pPr>
        <w:spacing w:after="0" w:line="240" w:lineRule="auto"/>
        <w:jc w:val="center"/>
        <w:rPr>
          <w:b/>
        </w:rPr>
      </w:pPr>
      <w:r w:rsidRPr="00A334E0">
        <w:rPr>
          <w:b/>
        </w:rPr>
        <w:t>Zakon o preprečevanju dopinga v športu</w:t>
      </w:r>
    </w:p>
    <w:p w14:paraId="3C30E157" w14:textId="77777777" w:rsidR="00A334E0" w:rsidRPr="00A334E0" w:rsidRDefault="00A334E0" w:rsidP="00A334E0">
      <w:pPr>
        <w:spacing w:after="0" w:line="240" w:lineRule="auto"/>
        <w:jc w:val="center"/>
        <w:rPr>
          <w:b/>
        </w:rPr>
      </w:pPr>
      <w:r w:rsidRPr="00A334E0">
        <w:rPr>
          <w:b/>
        </w:rPr>
        <w:t>(ZPD)</w:t>
      </w:r>
    </w:p>
    <w:p w14:paraId="3A418CF7" w14:textId="77777777" w:rsidR="00A334E0" w:rsidRPr="00A334E0" w:rsidRDefault="00A334E0" w:rsidP="00A334E0">
      <w:pPr>
        <w:spacing w:after="0" w:line="240" w:lineRule="auto"/>
      </w:pPr>
    </w:p>
    <w:p w14:paraId="7FC9A8B5" w14:textId="77777777" w:rsidR="00A334E0" w:rsidRPr="00A334E0" w:rsidRDefault="00A334E0" w:rsidP="00A334E0">
      <w:pPr>
        <w:spacing w:after="0" w:line="240" w:lineRule="auto"/>
        <w:rPr>
          <w:b/>
        </w:rPr>
      </w:pPr>
      <w:r w:rsidRPr="00A334E0">
        <w:rPr>
          <w:b/>
        </w:rPr>
        <w:t>Splošne določbe</w:t>
      </w:r>
    </w:p>
    <w:p w14:paraId="765A24CE" w14:textId="77777777" w:rsidR="00A334E0" w:rsidRPr="00A334E0" w:rsidRDefault="00A334E0" w:rsidP="00A334E0">
      <w:pPr>
        <w:spacing w:after="0" w:line="240" w:lineRule="auto"/>
        <w:jc w:val="center"/>
      </w:pPr>
    </w:p>
    <w:p w14:paraId="7B42F92E"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535E4DC6" w14:textId="77777777" w:rsidR="00A334E0" w:rsidRPr="00A334E0" w:rsidRDefault="00A334E0" w:rsidP="00A334E0">
      <w:pPr>
        <w:spacing w:after="0" w:line="240" w:lineRule="auto"/>
        <w:jc w:val="center"/>
        <w:rPr>
          <w:b/>
        </w:rPr>
      </w:pPr>
      <w:r w:rsidRPr="00A334E0">
        <w:rPr>
          <w:b/>
        </w:rPr>
        <w:t>(Vsebina zakona)</w:t>
      </w:r>
    </w:p>
    <w:p w14:paraId="63DA8CB4" w14:textId="77777777" w:rsidR="00A334E0" w:rsidRPr="00A334E0" w:rsidRDefault="00A334E0" w:rsidP="00A334E0">
      <w:pPr>
        <w:spacing w:after="0" w:line="240" w:lineRule="auto"/>
      </w:pPr>
    </w:p>
    <w:p w14:paraId="5254C52F" w14:textId="77777777" w:rsidR="00A334E0" w:rsidRPr="00A334E0" w:rsidRDefault="00A334E0" w:rsidP="00A334E0">
      <w:pPr>
        <w:spacing w:after="0" w:line="240" w:lineRule="auto"/>
        <w:jc w:val="both"/>
      </w:pPr>
      <w:r w:rsidRPr="00A334E0">
        <w:t xml:space="preserve">Ta zakon opredeljuje javni interes na področju preprečevanja dopinga v športu, priznava nacionalno organizacijo pristojno za preprečevanje dopinga v športu ter njene naloge in pristojnosti. </w:t>
      </w:r>
    </w:p>
    <w:p w14:paraId="191D7637" w14:textId="77777777" w:rsidR="00A334E0" w:rsidRPr="00A334E0" w:rsidRDefault="00A334E0" w:rsidP="00A334E0">
      <w:pPr>
        <w:spacing w:after="0" w:line="240" w:lineRule="auto"/>
        <w:jc w:val="both"/>
      </w:pPr>
    </w:p>
    <w:p w14:paraId="1A4CE32A" w14:textId="77777777" w:rsidR="00A334E0" w:rsidRPr="00A334E0" w:rsidRDefault="00A334E0" w:rsidP="00A334E0">
      <w:pPr>
        <w:spacing w:after="0" w:line="240" w:lineRule="auto"/>
        <w:jc w:val="both"/>
      </w:pPr>
      <w:r w:rsidRPr="00A334E0">
        <w:t xml:space="preserve">Namen je spodbujanje preprečevanja dopinga v športu na ozemlju Republike Slovenije s končnim ciljem, da se doping v športu odpravi. </w:t>
      </w:r>
    </w:p>
    <w:p w14:paraId="12B38B2B" w14:textId="77777777" w:rsidR="00A334E0" w:rsidRPr="00A334E0" w:rsidRDefault="00A334E0" w:rsidP="00A334E0">
      <w:pPr>
        <w:spacing w:after="0" w:line="240" w:lineRule="auto"/>
      </w:pPr>
    </w:p>
    <w:p w14:paraId="0CEE99FC" w14:textId="77777777" w:rsidR="00A334E0" w:rsidRPr="00A334E0" w:rsidRDefault="00A334E0" w:rsidP="00A334E0">
      <w:pPr>
        <w:spacing w:after="0" w:line="240" w:lineRule="auto"/>
        <w:jc w:val="both"/>
      </w:pPr>
      <w:r w:rsidRPr="00A334E0">
        <w:t>Doping v športu je prepovedan.</w:t>
      </w:r>
    </w:p>
    <w:p w14:paraId="38961637" w14:textId="77777777" w:rsidR="00A334E0" w:rsidRPr="00A334E0" w:rsidRDefault="00A334E0" w:rsidP="00A334E0">
      <w:pPr>
        <w:spacing w:after="0" w:line="240" w:lineRule="auto"/>
      </w:pPr>
    </w:p>
    <w:p w14:paraId="70DF0243" w14:textId="77777777" w:rsidR="00A334E0" w:rsidRPr="00A334E0" w:rsidRDefault="00A334E0" w:rsidP="00A334E0">
      <w:pPr>
        <w:spacing w:after="0" w:line="240" w:lineRule="auto"/>
        <w:rPr>
          <w:b/>
          <w:u w:val="single"/>
        </w:rPr>
      </w:pPr>
      <w:r w:rsidRPr="00A334E0">
        <w:rPr>
          <w:b/>
          <w:u w:val="single"/>
        </w:rPr>
        <w:t>KOMENTAR:</w:t>
      </w:r>
    </w:p>
    <w:p w14:paraId="3666ACB7" w14:textId="77777777" w:rsidR="00A334E0" w:rsidRPr="00A334E0" w:rsidRDefault="00A334E0" w:rsidP="00A334E0">
      <w:pPr>
        <w:spacing w:after="0" w:line="240" w:lineRule="auto"/>
      </w:pPr>
    </w:p>
    <w:p w14:paraId="1BFCC35F" w14:textId="77777777" w:rsidR="00A334E0" w:rsidRPr="00A334E0" w:rsidRDefault="00A334E0" w:rsidP="00A334E0">
      <w:pPr>
        <w:spacing w:after="0" w:line="240" w:lineRule="auto"/>
        <w:jc w:val="both"/>
        <w:rPr>
          <w:i/>
        </w:rPr>
      </w:pPr>
      <w:r w:rsidRPr="00A334E0">
        <w:rPr>
          <w:i/>
        </w:rPr>
        <w:t>Osnovni in temeljni cilj zakona je spodbujanje preprečevanja dopinga v športu, pri čemer je končni cilj seveda občutno zmanjšanje oziroma popolna odprava dopinga. Država RS je pri tem, podobno, kot večina drugih držav, sprejela tako imenovani koncept »avtonomije« boja proti dopingu. To pomeni, da je doping v športu primarno urejen na avtonomni - športni ravni, s civilno pravnimi pravili. Zaradi ogrožanja zdravja, kar uporaba dopinga v športu nedvomno je, ogrožanja etičnih in moralnih načel in vzgojnih vrednot športa, pa je preprečevanje dopinga tudi v javnem interesu. Preprečevanje dopinga v športu s strani države prav tako bistveno pripomore k odpravi dopinga, s tem pa je celotni sistem preprečevanja dopinga v športu zaokrožen. Navedenega se, podobno kot celotna mednarodna skupnost, dobro zaveda tudi država RS, za ta namen, pa je bila že aktivna na naslednjih področjih:</w:t>
      </w:r>
    </w:p>
    <w:p w14:paraId="4ADFD3A6" w14:textId="77777777" w:rsidR="00A334E0" w:rsidRPr="00A334E0" w:rsidRDefault="00A334E0" w:rsidP="00A334E0">
      <w:pPr>
        <w:spacing w:after="0" w:line="240" w:lineRule="auto"/>
        <w:jc w:val="both"/>
        <w:rPr>
          <w:i/>
        </w:rPr>
      </w:pPr>
    </w:p>
    <w:p w14:paraId="07C773BB" w14:textId="77777777" w:rsidR="00A334E0" w:rsidRPr="00A334E0" w:rsidRDefault="00A334E0" w:rsidP="00F315A4">
      <w:pPr>
        <w:numPr>
          <w:ilvl w:val="0"/>
          <w:numId w:val="7"/>
        </w:numPr>
        <w:suppressAutoHyphens/>
        <w:spacing w:after="0" w:line="240" w:lineRule="auto"/>
        <w:jc w:val="both"/>
        <w:rPr>
          <w:i/>
        </w:rPr>
      </w:pPr>
      <w:r w:rsidRPr="00A334E0">
        <w:rPr>
          <w:i/>
        </w:rPr>
        <w:t>sprejela in ratificirala je UNESCO Konvencijo,</w:t>
      </w:r>
    </w:p>
    <w:p w14:paraId="09AF7A0B" w14:textId="77777777" w:rsidR="00A334E0" w:rsidRPr="00A334E0" w:rsidRDefault="00A334E0" w:rsidP="00F315A4">
      <w:pPr>
        <w:numPr>
          <w:ilvl w:val="0"/>
          <w:numId w:val="7"/>
        </w:numPr>
        <w:suppressAutoHyphens/>
        <w:spacing w:after="0" w:line="240" w:lineRule="auto"/>
        <w:jc w:val="both"/>
        <w:rPr>
          <w:i/>
        </w:rPr>
      </w:pPr>
      <w:r w:rsidRPr="00A334E0">
        <w:rPr>
          <w:i/>
        </w:rPr>
        <w:t>podpisala Kopenhagensko deklaracijo,</w:t>
      </w:r>
    </w:p>
    <w:p w14:paraId="2BE9B8D0" w14:textId="77777777" w:rsidR="00A334E0" w:rsidRPr="00A334E0" w:rsidRDefault="00A334E0" w:rsidP="00F315A4">
      <w:pPr>
        <w:numPr>
          <w:ilvl w:val="0"/>
          <w:numId w:val="7"/>
        </w:numPr>
        <w:suppressAutoHyphens/>
        <w:spacing w:after="0" w:line="240" w:lineRule="auto"/>
        <w:jc w:val="both"/>
        <w:rPr>
          <w:i/>
        </w:rPr>
      </w:pPr>
      <w:r w:rsidRPr="00A334E0">
        <w:rPr>
          <w:i/>
        </w:rPr>
        <w:t>ratificirala Evropsko konvencijo,</w:t>
      </w:r>
    </w:p>
    <w:p w14:paraId="4063BB9C" w14:textId="77777777" w:rsidR="00A334E0" w:rsidRPr="00A334E0" w:rsidRDefault="00A334E0" w:rsidP="00F315A4">
      <w:pPr>
        <w:numPr>
          <w:ilvl w:val="0"/>
          <w:numId w:val="7"/>
        </w:numPr>
        <w:suppressAutoHyphens/>
        <w:spacing w:after="0" w:line="240" w:lineRule="auto"/>
        <w:jc w:val="both"/>
        <w:rPr>
          <w:i/>
        </w:rPr>
      </w:pPr>
      <w:r w:rsidRPr="00A334E0">
        <w:rPr>
          <w:i/>
        </w:rPr>
        <w:t>spremenila Kazensko zakonodajo,</w:t>
      </w:r>
    </w:p>
    <w:p w14:paraId="4D21246A" w14:textId="77777777" w:rsidR="00A334E0" w:rsidRPr="00A334E0" w:rsidRDefault="00A334E0" w:rsidP="00F315A4">
      <w:pPr>
        <w:numPr>
          <w:ilvl w:val="0"/>
          <w:numId w:val="7"/>
        </w:numPr>
        <w:suppressAutoHyphens/>
        <w:spacing w:after="0" w:line="240" w:lineRule="auto"/>
        <w:jc w:val="both"/>
        <w:rPr>
          <w:i/>
        </w:rPr>
      </w:pPr>
      <w:r w:rsidRPr="00A334E0">
        <w:rPr>
          <w:i/>
        </w:rPr>
        <w:t>sprejela nov Nacionalni program 2014 – 2023 in</w:t>
      </w:r>
    </w:p>
    <w:p w14:paraId="0B7EE10F" w14:textId="410D3C07" w:rsidR="00A334E0" w:rsidRPr="00A334E0" w:rsidRDefault="00A334E0" w:rsidP="00F315A4">
      <w:pPr>
        <w:numPr>
          <w:ilvl w:val="0"/>
          <w:numId w:val="7"/>
        </w:numPr>
        <w:suppressAutoHyphens/>
        <w:spacing w:after="0" w:line="240" w:lineRule="auto"/>
        <w:jc w:val="both"/>
        <w:rPr>
          <w:i/>
        </w:rPr>
      </w:pPr>
      <w:r w:rsidRPr="00A334E0">
        <w:rPr>
          <w:i/>
        </w:rPr>
        <w:t>spreminja Zakon o športu</w:t>
      </w:r>
      <w:r w:rsidR="0084195D">
        <w:rPr>
          <w:i/>
        </w:rPr>
        <w:t>.</w:t>
      </w:r>
      <w:bookmarkStart w:id="186" w:name="_GoBack"/>
      <w:bookmarkEnd w:id="186"/>
    </w:p>
    <w:p w14:paraId="1D8CBB2B" w14:textId="77777777" w:rsidR="00A334E0" w:rsidRPr="00A334E0" w:rsidRDefault="00A334E0" w:rsidP="00A334E0">
      <w:pPr>
        <w:spacing w:after="0" w:line="240" w:lineRule="auto"/>
        <w:ind w:left="360"/>
        <w:jc w:val="both"/>
        <w:rPr>
          <w:i/>
        </w:rPr>
      </w:pPr>
    </w:p>
    <w:p w14:paraId="3AF5155F" w14:textId="77777777" w:rsidR="00A334E0" w:rsidRPr="00A334E0" w:rsidRDefault="00A334E0" w:rsidP="00A334E0">
      <w:pPr>
        <w:autoSpaceDE w:val="0"/>
        <w:autoSpaceDN w:val="0"/>
        <w:adjustRightInd w:val="0"/>
        <w:spacing w:after="0" w:line="240" w:lineRule="auto"/>
        <w:jc w:val="both"/>
        <w:rPr>
          <w:i/>
        </w:rPr>
      </w:pPr>
      <w:r w:rsidRPr="00A334E0">
        <w:rPr>
          <w:i/>
        </w:rPr>
        <w:t>Vendar pa so vsi zgoraj navedeni dokumenti presplošni (Evropska konvencija, UNESCO konvencija, Kopenhagenska konvencija) in jih je potrebno umestiti na nacionalnem nivoju (skladno z novim Nacionalnim program športa). Na drugi strani pa so avtonomne športne organizacije v RS, natančneje OKS-ZŠZ, ki nastopa tudi v imenu vseh nacionalnih panožnih športnih zvez, ustanovil nacionalno protidopinško organizacijo (SLOADO) in sodoben, nacionalni protidopinški pravilnik SLOADO, ki je skladen s Svetovnim protidopinškim kodeksom in mednarodnimi standardi, ki postavljajo temeljni okvir harmonizacije mednarodnih pravil in svetovni protidopinški program boja proti dopingu v športu. Ker je v Sloveniji sprejet koncept avtonomije boja proti dopingu v športu, pomeni, da je tudi preprečevanje dopinga v športu, tako kot šport v celoti, del civilne družbe. Republika Slovenija pa javni interes v zvezi s preprečevanjem dopinga v športu, skladno s slovenskimi predpisi in mednarodnimi obveznostmi, uresničuje v obliki sofinanciranja nacionalnega programa preprečevanja dopinga v športu.</w:t>
      </w:r>
    </w:p>
    <w:p w14:paraId="6741B28E" w14:textId="77777777" w:rsidR="00A334E0" w:rsidRPr="00A334E0" w:rsidRDefault="00A334E0" w:rsidP="00A334E0">
      <w:pPr>
        <w:spacing w:after="0" w:line="240" w:lineRule="auto"/>
        <w:jc w:val="both"/>
        <w:rPr>
          <w:i/>
        </w:rPr>
      </w:pPr>
    </w:p>
    <w:p w14:paraId="5E6BD1A4" w14:textId="77777777" w:rsidR="00A334E0" w:rsidRPr="00A334E0" w:rsidRDefault="00A334E0" w:rsidP="00A334E0">
      <w:pPr>
        <w:spacing w:after="0" w:line="240" w:lineRule="auto"/>
        <w:jc w:val="both"/>
        <w:rPr>
          <w:i/>
        </w:rPr>
      </w:pPr>
      <w:r w:rsidRPr="00A334E0">
        <w:rPr>
          <w:i/>
        </w:rPr>
        <w:t xml:space="preserve">Iz navedenega izhaja, da se trenutno preprečevanje dopinga izvaja na avtonomni športni ravni (zlasti odkrivanje, sankcioniranje, izobraževanje, raziskovanje, itd.), vloga države pa je v financiranju. Država </w:t>
      </w:r>
      <w:r w:rsidRPr="00A334E0">
        <w:rPr>
          <w:i/>
        </w:rPr>
        <w:lastRenderedPageBreak/>
        <w:t>RS se je jasno zavezala boju proti dopingu v športu s podpisom in ratifikacijo UNESCO Konvencije, katere sestavni del so tudi Mednarodni standardi, Evropske Konvencije, prodajo in prekupčevanje dopinških snovi pa je opredelila kot kaznivo dejanje (KZ-1). Zaenkrat priznava tudi protidopinški pravilnik SLOADO, ki je po svoji naravi in vsebini pravilnik civilno pravne narave. Neformalno je podprla OKS-ZŠZ, ki je ustanovil SLOADO, ki je samostojna pravna oseba in deluje neodvisno v skladu z svetovnim protidopinškim programom. Država RS prispeva znaten del sredstev za financiranje protidopinškega programa, sicer izvajanega na zasebno pravni ravni.</w:t>
      </w:r>
    </w:p>
    <w:p w14:paraId="69567B89" w14:textId="77777777" w:rsidR="00A334E0" w:rsidRPr="00A334E0" w:rsidRDefault="00A334E0" w:rsidP="00A334E0">
      <w:pPr>
        <w:spacing w:after="0" w:line="240" w:lineRule="auto"/>
        <w:jc w:val="both"/>
        <w:rPr>
          <w:i/>
        </w:rPr>
      </w:pPr>
    </w:p>
    <w:p w14:paraId="35CE1362" w14:textId="77777777" w:rsidR="00A334E0" w:rsidRPr="00A334E0" w:rsidRDefault="00A334E0" w:rsidP="00A334E0">
      <w:pPr>
        <w:spacing w:after="0" w:line="240" w:lineRule="auto"/>
        <w:jc w:val="both"/>
        <w:rPr>
          <w:i/>
        </w:rPr>
      </w:pPr>
      <w:r w:rsidRPr="00A334E0">
        <w:rPr>
          <w:i/>
        </w:rPr>
        <w:t>Ker je za izvajanje svetovnega protidopinškega programa na nivoju Slovenije še vedno podhranjeno in ni v skladu s pričakovanji mednarodnih konvencij in Kodeksa, je namen tega zakona: jasno umestiti vlogo države v preprečevanju dopinga v športu, pri čemer se ohrani načelo »avtonomije« preprečevanja dopinga v športu. Glavna naloga države je ustvariti in zagotavljati pogoje za usklajen in učinkovit program preprečevanja dopinga v športu na področju RS. Država svojo nalogo izpolni predvsem s financiranjem nacionalnega protidopinškega programa, programiranjem preprečevanja uporabe prepovedanih snovi in postopkov v športu (uvedbo ukrepov za nadzor proizvodnje, pretoka, uvoz, razdeljevanja in prodaje prepovedanih snovi in postopkov), s spodbujanjem aktivnosti na področju raziskovanja in izobraževanja, ostalo pa prepusti v izvajanje športni avtonomiji. Zakon tako jasno razmeji javni in zasebni interes, ki je prevladujoč v preprečevanju dopinga v športu.</w:t>
      </w:r>
    </w:p>
    <w:p w14:paraId="3DCA5D8F" w14:textId="77777777" w:rsidR="00A334E0" w:rsidRPr="00A334E0" w:rsidRDefault="00A334E0" w:rsidP="00A334E0">
      <w:pPr>
        <w:spacing w:after="0" w:line="240" w:lineRule="auto"/>
      </w:pPr>
    </w:p>
    <w:p w14:paraId="17741151"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5AC90626" w14:textId="77777777" w:rsidR="00A334E0" w:rsidRPr="00A334E0" w:rsidRDefault="00A334E0" w:rsidP="00A334E0">
      <w:pPr>
        <w:spacing w:after="0" w:line="240" w:lineRule="auto"/>
        <w:ind w:left="3540" w:firstLine="708"/>
        <w:rPr>
          <w:b/>
        </w:rPr>
      </w:pPr>
      <w:r w:rsidRPr="00A334E0">
        <w:rPr>
          <w:b/>
        </w:rPr>
        <w:t>(Doping)</w:t>
      </w:r>
    </w:p>
    <w:p w14:paraId="6CFDC2B5" w14:textId="77777777" w:rsidR="00A334E0" w:rsidRPr="00A334E0" w:rsidRDefault="00A334E0" w:rsidP="00A334E0">
      <w:pPr>
        <w:spacing w:after="0" w:line="240" w:lineRule="auto"/>
      </w:pPr>
    </w:p>
    <w:p w14:paraId="5E2390F7" w14:textId="77777777" w:rsidR="00A334E0" w:rsidRPr="00A334E0" w:rsidRDefault="00A334E0" w:rsidP="00A334E0">
      <w:pPr>
        <w:spacing w:after="0" w:line="240" w:lineRule="auto"/>
        <w:jc w:val="both"/>
      </w:pPr>
      <w:r w:rsidRPr="00A334E0">
        <w:t xml:space="preserve">Doping v športu pomeni uporabo prepovedanih snovi in prepovedanih postopkov za izboljšanje tekmovalnih rezultatov oziroma osebnih dosežkov in estetskih učinkov. </w:t>
      </w:r>
    </w:p>
    <w:p w14:paraId="157D2D46" w14:textId="77777777" w:rsidR="00A334E0" w:rsidRPr="00A334E0" w:rsidRDefault="00A334E0" w:rsidP="00A334E0">
      <w:pPr>
        <w:spacing w:after="0" w:line="240" w:lineRule="auto"/>
        <w:jc w:val="both"/>
      </w:pPr>
    </w:p>
    <w:p w14:paraId="7E3E8C3A" w14:textId="77777777" w:rsidR="00A334E0" w:rsidRPr="00A334E0" w:rsidRDefault="00A334E0" w:rsidP="00A334E0">
      <w:pPr>
        <w:spacing w:after="0" w:line="240" w:lineRule="auto"/>
        <w:jc w:val="both"/>
      </w:pPr>
      <w:r w:rsidRPr="00A334E0">
        <w:t>Doping po tem zakonu pomeni kršitev enega ali več protidopinških pravil v športu, kot so opredeljena v Mednarodni konvenciji proti uporabi nedovoljenih snovi v športu, ratificirani dne 11.12.2007 (Uradni list RS, št. 15/2007) in z njo skladnimi pravili avtonomnih športnih subjektov, zlasti s pravili Svetovnega protidopinškega kodeksa, ki ga je sprejela Svetovna protidopinška agencija in pravili nacionalne protidopinške organizacije po tem zakonu.</w:t>
      </w:r>
    </w:p>
    <w:p w14:paraId="409676F2" w14:textId="77777777" w:rsidR="00A334E0" w:rsidRPr="00A334E0" w:rsidRDefault="00A334E0" w:rsidP="00A334E0">
      <w:pPr>
        <w:spacing w:after="0" w:line="240" w:lineRule="auto"/>
      </w:pPr>
    </w:p>
    <w:p w14:paraId="675DEEB7" w14:textId="77777777" w:rsidR="00A334E0" w:rsidRPr="00A334E0" w:rsidRDefault="00A334E0" w:rsidP="00A334E0">
      <w:pPr>
        <w:spacing w:after="0" w:line="240" w:lineRule="auto"/>
        <w:rPr>
          <w:b/>
          <w:u w:val="single"/>
        </w:rPr>
      </w:pPr>
      <w:r w:rsidRPr="00A334E0">
        <w:rPr>
          <w:b/>
          <w:u w:val="single"/>
        </w:rPr>
        <w:t>KOMENTAR:</w:t>
      </w:r>
    </w:p>
    <w:p w14:paraId="199BC34A" w14:textId="77777777" w:rsidR="00A334E0" w:rsidRPr="00A334E0" w:rsidRDefault="00A334E0" w:rsidP="00A334E0">
      <w:pPr>
        <w:spacing w:after="0" w:line="240" w:lineRule="auto"/>
        <w:jc w:val="both"/>
        <w:rPr>
          <w:i/>
        </w:rPr>
      </w:pPr>
    </w:p>
    <w:p w14:paraId="079FBB70" w14:textId="77777777" w:rsidR="00A334E0" w:rsidRPr="00A334E0" w:rsidRDefault="00A334E0" w:rsidP="00A334E0">
      <w:pPr>
        <w:spacing w:after="0" w:line="240" w:lineRule="auto"/>
        <w:rPr>
          <w:i/>
        </w:rPr>
      </w:pPr>
      <w:r w:rsidRPr="00A334E0">
        <w:rPr>
          <w:i/>
        </w:rPr>
        <w:t>Doping pomeni kršitev protidopinških pravil v športu, zlasti vendar ne omejeno na kršitev:</w:t>
      </w:r>
    </w:p>
    <w:p w14:paraId="15E66B17" w14:textId="77777777" w:rsidR="00A334E0" w:rsidRPr="00A334E0" w:rsidRDefault="00A334E0" w:rsidP="00F315A4">
      <w:pPr>
        <w:pStyle w:val="Odstavekseznama"/>
        <w:numPr>
          <w:ilvl w:val="0"/>
          <w:numId w:val="7"/>
        </w:numPr>
        <w:suppressAutoHyphens/>
        <w:spacing w:after="0" w:line="240" w:lineRule="auto"/>
        <w:rPr>
          <w:i/>
        </w:rPr>
      </w:pPr>
      <w:r w:rsidRPr="00A334E0">
        <w:rPr>
          <w:i/>
        </w:rPr>
        <w:t>Protidopinškega pravilnika SLOADO,</w:t>
      </w:r>
    </w:p>
    <w:p w14:paraId="43A71C0F" w14:textId="77777777" w:rsidR="00A334E0" w:rsidRPr="00A334E0" w:rsidRDefault="00A334E0" w:rsidP="00F315A4">
      <w:pPr>
        <w:pStyle w:val="Odstavekseznama"/>
        <w:numPr>
          <w:ilvl w:val="0"/>
          <w:numId w:val="7"/>
        </w:numPr>
        <w:suppressAutoHyphens/>
        <w:spacing w:after="0" w:line="240" w:lineRule="auto"/>
        <w:rPr>
          <w:i/>
        </w:rPr>
      </w:pPr>
      <w:r w:rsidRPr="00A334E0">
        <w:rPr>
          <w:i/>
        </w:rPr>
        <w:t>Svetovnega protidopinškega kodeksa in mednarodnih standardov,</w:t>
      </w:r>
    </w:p>
    <w:p w14:paraId="7CEC48F5" w14:textId="77777777" w:rsidR="00A334E0" w:rsidRPr="00A334E0" w:rsidRDefault="00A334E0" w:rsidP="00F315A4">
      <w:pPr>
        <w:pStyle w:val="Odstavekseznama"/>
        <w:numPr>
          <w:ilvl w:val="0"/>
          <w:numId w:val="7"/>
        </w:numPr>
        <w:suppressAutoHyphens/>
        <w:spacing w:after="0" w:line="240" w:lineRule="auto"/>
        <w:rPr>
          <w:i/>
        </w:rPr>
      </w:pPr>
      <w:r w:rsidRPr="00A334E0">
        <w:rPr>
          <w:i/>
        </w:rPr>
        <w:t>Kršitev protidopinških pravil mednarodnih športnih zvez.</w:t>
      </w:r>
    </w:p>
    <w:p w14:paraId="0FB7D339" w14:textId="77777777" w:rsidR="00A334E0" w:rsidRPr="00A334E0" w:rsidRDefault="00A334E0" w:rsidP="00A334E0">
      <w:pPr>
        <w:tabs>
          <w:tab w:val="left" w:pos="2385"/>
        </w:tabs>
        <w:spacing w:after="0" w:line="240" w:lineRule="auto"/>
        <w:rPr>
          <w:i/>
        </w:rPr>
      </w:pPr>
      <w:r w:rsidRPr="00A334E0">
        <w:rPr>
          <w:i/>
        </w:rPr>
        <w:tab/>
      </w:r>
    </w:p>
    <w:p w14:paraId="1A2EDAB2" w14:textId="77777777" w:rsidR="00A334E0" w:rsidRPr="00A334E0" w:rsidRDefault="00A334E0" w:rsidP="00A334E0">
      <w:pPr>
        <w:spacing w:after="0" w:line="240" w:lineRule="auto"/>
        <w:rPr>
          <w:i/>
        </w:rPr>
      </w:pPr>
      <w:r w:rsidRPr="00A334E0">
        <w:rPr>
          <w:i/>
        </w:rPr>
        <w:t>Za kršitev enega ali več protidopinških pravil gre v naslednjih primerih:</w:t>
      </w:r>
    </w:p>
    <w:p w14:paraId="12889FDB" w14:textId="77777777" w:rsidR="00A334E0" w:rsidRPr="00A334E0" w:rsidRDefault="00A334E0" w:rsidP="00F315A4">
      <w:pPr>
        <w:pStyle w:val="Odstavekseznama"/>
        <w:numPr>
          <w:ilvl w:val="0"/>
          <w:numId w:val="12"/>
        </w:numPr>
        <w:suppressAutoHyphens/>
        <w:spacing w:after="0" w:line="240" w:lineRule="auto"/>
        <w:rPr>
          <w:i/>
        </w:rPr>
      </w:pPr>
      <w:r w:rsidRPr="00A334E0">
        <w:rPr>
          <w:i/>
        </w:rPr>
        <w:t>Prisotnost prepovedane snovi ali njenih presnovkov (</w:t>
      </w:r>
      <w:proofErr w:type="spellStart"/>
      <w:r w:rsidRPr="00A334E0">
        <w:rPr>
          <w:i/>
        </w:rPr>
        <w:t>metabolitov</w:t>
      </w:r>
      <w:proofErr w:type="spellEnd"/>
      <w:r w:rsidRPr="00A334E0">
        <w:rPr>
          <w:i/>
        </w:rPr>
        <w:t>) ali označevalcev (markerjev) v športnikovem vzorcu;</w:t>
      </w:r>
    </w:p>
    <w:p w14:paraId="1E694916" w14:textId="77777777" w:rsidR="00A334E0" w:rsidRPr="00A334E0" w:rsidRDefault="00A334E0" w:rsidP="00F315A4">
      <w:pPr>
        <w:pStyle w:val="Odstavekseznama"/>
        <w:numPr>
          <w:ilvl w:val="0"/>
          <w:numId w:val="12"/>
        </w:numPr>
        <w:suppressAutoHyphens/>
        <w:spacing w:after="0" w:line="240" w:lineRule="auto"/>
        <w:rPr>
          <w:i/>
        </w:rPr>
      </w:pPr>
      <w:r w:rsidRPr="00A334E0">
        <w:rPr>
          <w:i/>
          <w:iCs/>
          <w:noProof/>
          <w:lang w:val="sl"/>
        </w:rPr>
        <w:t>Uporaba</w:t>
      </w:r>
      <w:r w:rsidRPr="00A334E0">
        <w:rPr>
          <w:i/>
          <w:noProof/>
          <w:lang w:val="sl"/>
        </w:rPr>
        <w:t xml:space="preserve"> ali </w:t>
      </w:r>
      <w:r w:rsidRPr="00A334E0">
        <w:rPr>
          <w:i/>
          <w:iCs/>
          <w:noProof/>
          <w:lang w:val="sl"/>
        </w:rPr>
        <w:t>poskus uporabe</w:t>
      </w:r>
      <w:r w:rsidRPr="00A334E0">
        <w:rPr>
          <w:i/>
          <w:noProof/>
          <w:lang w:val="sl"/>
        </w:rPr>
        <w:t xml:space="preserve"> </w:t>
      </w:r>
      <w:r w:rsidRPr="00A334E0">
        <w:rPr>
          <w:i/>
          <w:iCs/>
          <w:noProof/>
          <w:lang w:val="sl"/>
        </w:rPr>
        <w:t>prepovedane snovi</w:t>
      </w:r>
      <w:r w:rsidRPr="00A334E0">
        <w:rPr>
          <w:i/>
          <w:noProof/>
          <w:lang w:val="sl"/>
        </w:rPr>
        <w:t xml:space="preserve"> ali </w:t>
      </w:r>
      <w:r w:rsidRPr="00A334E0">
        <w:rPr>
          <w:i/>
          <w:iCs/>
          <w:noProof/>
          <w:lang w:val="sl"/>
        </w:rPr>
        <w:t>prepovedanega postopka</w:t>
      </w:r>
      <w:r w:rsidRPr="00A334E0">
        <w:rPr>
          <w:i/>
          <w:noProof/>
          <w:lang w:val="sl"/>
        </w:rPr>
        <w:t xml:space="preserve"> s strani š</w:t>
      </w:r>
      <w:r w:rsidRPr="00A334E0">
        <w:rPr>
          <w:i/>
          <w:iCs/>
          <w:noProof/>
          <w:lang w:val="sl"/>
        </w:rPr>
        <w:t>portnika;</w:t>
      </w:r>
    </w:p>
    <w:p w14:paraId="48259121" w14:textId="77777777" w:rsidR="00A334E0" w:rsidRPr="00A334E0" w:rsidRDefault="00A334E0" w:rsidP="00F315A4">
      <w:pPr>
        <w:pStyle w:val="Odstavekseznama"/>
        <w:numPr>
          <w:ilvl w:val="0"/>
          <w:numId w:val="12"/>
        </w:numPr>
        <w:suppressAutoHyphens/>
        <w:spacing w:after="0" w:line="240" w:lineRule="auto"/>
        <w:rPr>
          <w:i/>
        </w:rPr>
      </w:pPr>
      <w:r w:rsidRPr="00A334E0">
        <w:rPr>
          <w:i/>
          <w:noProof/>
          <w:lang w:val="sl"/>
        </w:rPr>
        <w:t xml:space="preserve">Izogibanje odvzemu </w:t>
      </w:r>
      <w:r w:rsidRPr="00A334E0">
        <w:rPr>
          <w:i/>
          <w:iCs/>
          <w:noProof/>
          <w:lang w:val="sl"/>
        </w:rPr>
        <w:t>vzorca</w:t>
      </w:r>
      <w:r w:rsidRPr="00A334E0">
        <w:rPr>
          <w:i/>
          <w:noProof/>
          <w:lang w:val="sl"/>
        </w:rPr>
        <w:t xml:space="preserve">, zavračanje ali nepristop k odvzemu </w:t>
      </w:r>
      <w:r w:rsidRPr="00A334E0">
        <w:rPr>
          <w:i/>
          <w:iCs/>
          <w:noProof/>
          <w:lang w:val="sl"/>
        </w:rPr>
        <w:t>vzorca;</w:t>
      </w:r>
    </w:p>
    <w:p w14:paraId="643D8B68" w14:textId="77777777" w:rsidR="00A334E0" w:rsidRPr="00A334E0" w:rsidRDefault="00A334E0" w:rsidP="00F315A4">
      <w:pPr>
        <w:pStyle w:val="Odstavekseznama"/>
        <w:numPr>
          <w:ilvl w:val="0"/>
          <w:numId w:val="12"/>
        </w:numPr>
        <w:suppressAutoHyphens/>
        <w:spacing w:after="0" w:line="240" w:lineRule="auto"/>
        <w:rPr>
          <w:i/>
        </w:rPr>
      </w:pPr>
      <w:r w:rsidRPr="00A334E0">
        <w:rPr>
          <w:i/>
        </w:rPr>
        <w:t xml:space="preserve">Kršitve </w:t>
      </w:r>
      <w:r w:rsidRPr="00A334E0">
        <w:rPr>
          <w:i/>
          <w:noProof/>
          <w:lang w:val="sl"/>
        </w:rPr>
        <w:t>v zvezi z lokacijo;</w:t>
      </w:r>
    </w:p>
    <w:p w14:paraId="281A0E9E" w14:textId="77777777" w:rsidR="00A334E0" w:rsidRPr="00A334E0" w:rsidRDefault="00A334E0" w:rsidP="00F315A4">
      <w:pPr>
        <w:pStyle w:val="Odstavekseznama"/>
        <w:numPr>
          <w:ilvl w:val="0"/>
          <w:numId w:val="12"/>
        </w:numPr>
        <w:suppressAutoHyphens/>
        <w:spacing w:after="0" w:line="240" w:lineRule="auto"/>
        <w:rPr>
          <w:i/>
        </w:rPr>
      </w:pPr>
      <w:r w:rsidRPr="00A334E0">
        <w:rPr>
          <w:i/>
          <w:iCs/>
          <w:noProof/>
          <w:lang w:val="sl"/>
        </w:rPr>
        <w:t>Nedovoljeno</w:t>
      </w:r>
      <w:r w:rsidRPr="00A334E0">
        <w:rPr>
          <w:i/>
          <w:noProof/>
          <w:lang w:val="sl"/>
        </w:rPr>
        <w:t xml:space="preserve"> </w:t>
      </w:r>
      <w:r w:rsidRPr="00A334E0">
        <w:rPr>
          <w:i/>
          <w:iCs/>
          <w:noProof/>
          <w:lang w:val="sl"/>
        </w:rPr>
        <w:t>poseganje</w:t>
      </w:r>
      <w:r w:rsidRPr="00A334E0">
        <w:rPr>
          <w:i/>
          <w:noProof/>
          <w:lang w:val="sl"/>
        </w:rPr>
        <w:t xml:space="preserve"> ali </w:t>
      </w:r>
      <w:r w:rsidRPr="00A334E0">
        <w:rPr>
          <w:i/>
          <w:iCs/>
          <w:noProof/>
          <w:lang w:val="sl"/>
        </w:rPr>
        <w:t>poskus nedovoljenega poseganja</w:t>
      </w:r>
      <w:r w:rsidRPr="00A334E0">
        <w:rPr>
          <w:i/>
          <w:noProof/>
          <w:lang w:val="sl"/>
        </w:rPr>
        <w:t xml:space="preserve"> v kateri koli del </w:t>
      </w:r>
      <w:r w:rsidRPr="00A334E0">
        <w:rPr>
          <w:i/>
          <w:iCs/>
          <w:noProof/>
          <w:lang w:val="sl"/>
        </w:rPr>
        <w:t>postopka kontrole dopinga;</w:t>
      </w:r>
    </w:p>
    <w:p w14:paraId="0AAF8437" w14:textId="77777777" w:rsidR="00A334E0" w:rsidRPr="00A334E0" w:rsidRDefault="00A334E0" w:rsidP="00F315A4">
      <w:pPr>
        <w:pStyle w:val="Odstavekseznama"/>
        <w:numPr>
          <w:ilvl w:val="0"/>
          <w:numId w:val="12"/>
        </w:numPr>
        <w:suppressAutoHyphens/>
        <w:spacing w:after="0" w:line="240" w:lineRule="auto"/>
        <w:rPr>
          <w:i/>
        </w:rPr>
      </w:pPr>
      <w:r w:rsidRPr="00A334E0">
        <w:rPr>
          <w:i/>
          <w:noProof/>
          <w:lang w:val="sl"/>
        </w:rPr>
        <w:t xml:space="preserve">Posest </w:t>
      </w:r>
      <w:r w:rsidRPr="00A334E0">
        <w:rPr>
          <w:i/>
          <w:iCs/>
          <w:noProof/>
          <w:lang w:val="sl"/>
        </w:rPr>
        <w:t>prepovedane</w:t>
      </w:r>
      <w:r w:rsidRPr="00A334E0">
        <w:rPr>
          <w:i/>
          <w:noProof/>
          <w:lang w:val="sl"/>
        </w:rPr>
        <w:t xml:space="preserve"> </w:t>
      </w:r>
      <w:r w:rsidRPr="00A334E0">
        <w:rPr>
          <w:i/>
          <w:iCs/>
          <w:noProof/>
          <w:lang w:val="sl"/>
        </w:rPr>
        <w:t>snovi</w:t>
      </w:r>
      <w:r w:rsidRPr="00A334E0">
        <w:rPr>
          <w:i/>
          <w:noProof/>
          <w:lang w:val="sl"/>
        </w:rPr>
        <w:t xml:space="preserve"> ali </w:t>
      </w:r>
      <w:r w:rsidRPr="00A334E0">
        <w:rPr>
          <w:i/>
          <w:iCs/>
          <w:noProof/>
          <w:lang w:val="sl"/>
        </w:rPr>
        <w:t>prepovedanega</w:t>
      </w:r>
      <w:r w:rsidRPr="00A334E0">
        <w:rPr>
          <w:i/>
          <w:noProof/>
          <w:lang w:val="sl"/>
        </w:rPr>
        <w:t xml:space="preserve"> </w:t>
      </w:r>
      <w:r w:rsidRPr="00A334E0">
        <w:rPr>
          <w:i/>
          <w:iCs/>
          <w:noProof/>
          <w:lang w:val="sl"/>
        </w:rPr>
        <w:t>postopka;</w:t>
      </w:r>
    </w:p>
    <w:p w14:paraId="0A6FEA08" w14:textId="77777777" w:rsidR="00A334E0" w:rsidRPr="00A334E0" w:rsidRDefault="00A334E0" w:rsidP="00F315A4">
      <w:pPr>
        <w:pStyle w:val="Odstavekseznama"/>
        <w:numPr>
          <w:ilvl w:val="0"/>
          <w:numId w:val="12"/>
        </w:numPr>
        <w:suppressAutoHyphens/>
        <w:spacing w:after="0" w:line="240" w:lineRule="auto"/>
        <w:rPr>
          <w:i/>
        </w:rPr>
      </w:pPr>
      <w:r w:rsidRPr="00A334E0">
        <w:rPr>
          <w:i/>
          <w:iCs/>
          <w:noProof/>
          <w:lang w:val="sl"/>
        </w:rPr>
        <w:t>Trgovanje</w:t>
      </w:r>
      <w:r w:rsidRPr="00A334E0">
        <w:rPr>
          <w:i/>
          <w:noProof/>
          <w:lang w:val="sl"/>
        </w:rPr>
        <w:t xml:space="preserve"> ali </w:t>
      </w:r>
      <w:r w:rsidRPr="00A334E0">
        <w:rPr>
          <w:i/>
          <w:iCs/>
          <w:noProof/>
          <w:lang w:val="sl"/>
        </w:rPr>
        <w:t>poskus trgovanja</w:t>
      </w:r>
      <w:r w:rsidRPr="00A334E0">
        <w:rPr>
          <w:i/>
          <w:noProof/>
          <w:lang w:val="sl"/>
        </w:rPr>
        <w:t xml:space="preserve"> s katero koli </w:t>
      </w:r>
      <w:r w:rsidRPr="00A334E0">
        <w:rPr>
          <w:i/>
          <w:iCs/>
          <w:noProof/>
          <w:lang w:val="sl"/>
        </w:rPr>
        <w:t>prepovedano snovjo</w:t>
      </w:r>
      <w:r w:rsidRPr="00A334E0">
        <w:rPr>
          <w:i/>
          <w:noProof/>
          <w:lang w:val="sl"/>
        </w:rPr>
        <w:t xml:space="preserve"> ali </w:t>
      </w:r>
      <w:r w:rsidRPr="00A334E0">
        <w:rPr>
          <w:i/>
          <w:iCs/>
          <w:noProof/>
          <w:lang w:val="sl"/>
        </w:rPr>
        <w:t>prepovedanim postopkom;</w:t>
      </w:r>
    </w:p>
    <w:p w14:paraId="0271E34A" w14:textId="77777777" w:rsidR="00A334E0" w:rsidRPr="00A334E0" w:rsidRDefault="00A334E0" w:rsidP="00F315A4">
      <w:pPr>
        <w:pStyle w:val="Odstavekseznama"/>
        <w:numPr>
          <w:ilvl w:val="0"/>
          <w:numId w:val="12"/>
        </w:numPr>
        <w:suppressAutoHyphens/>
        <w:spacing w:after="0" w:line="240" w:lineRule="auto"/>
        <w:rPr>
          <w:i/>
        </w:rPr>
      </w:pPr>
      <w:r w:rsidRPr="00A334E0">
        <w:rPr>
          <w:i/>
          <w:iCs/>
          <w:noProof/>
          <w:lang w:val="sl"/>
        </w:rPr>
        <w:t>Dajanje</w:t>
      </w:r>
      <w:r w:rsidRPr="00A334E0">
        <w:rPr>
          <w:i/>
          <w:noProof/>
          <w:lang w:val="sl"/>
        </w:rPr>
        <w:t xml:space="preserve"> ali </w:t>
      </w:r>
      <w:r w:rsidRPr="00A334E0">
        <w:rPr>
          <w:i/>
          <w:iCs/>
          <w:noProof/>
          <w:lang w:val="sl"/>
        </w:rPr>
        <w:t>poskus dajanja</w:t>
      </w:r>
      <w:r w:rsidRPr="00A334E0">
        <w:rPr>
          <w:i/>
          <w:noProof/>
          <w:lang w:val="sl"/>
        </w:rPr>
        <w:t xml:space="preserve"> </w:t>
      </w:r>
      <w:r w:rsidRPr="00A334E0">
        <w:rPr>
          <w:i/>
          <w:iCs/>
          <w:noProof/>
          <w:lang w:val="sl"/>
        </w:rPr>
        <w:t>prepovedane snovi</w:t>
      </w:r>
      <w:r w:rsidRPr="00A334E0">
        <w:rPr>
          <w:i/>
          <w:noProof/>
          <w:lang w:val="sl"/>
        </w:rPr>
        <w:t xml:space="preserve"> ali omogočanje </w:t>
      </w:r>
      <w:r w:rsidRPr="00A334E0">
        <w:rPr>
          <w:i/>
          <w:iCs/>
          <w:noProof/>
          <w:lang w:val="sl"/>
        </w:rPr>
        <w:t>prepovedanega postopka</w:t>
      </w:r>
      <w:r w:rsidRPr="00A334E0">
        <w:rPr>
          <w:i/>
          <w:noProof/>
          <w:lang w:val="sl"/>
        </w:rPr>
        <w:t xml:space="preserve"> kateremu koli </w:t>
      </w:r>
      <w:r w:rsidRPr="00A334E0">
        <w:rPr>
          <w:i/>
          <w:iCs/>
          <w:noProof/>
          <w:lang w:val="sl"/>
        </w:rPr>
        <w:t>športniku na tekmovanju</w:t>
      </w:r>
      <w:r w:rsidRPr="00A334E0">
        <w:rPr>
          <w:i/>
          <w:noProof/>
          <w:lang w:val="sl"/>
        </w:rPr>
        <w:t xml:space="preserve"> ali </w:t>
      </w:r>
      <w:r w:rsidRPr="00A334E0">
        <w:rPr>
          <w:i/>
          <w:iCs/>
          <w:noProof/>
          <w:lang w:val="sl"/>
        </w:rPr>
        <w:t>dajanje</w:t>
      </w:r>
      <w:r w:rsidRPr="00A334E0">
        <w:rPr>
          <w:i/>
          <w:noProof/>
          <w:lang w:val="sl"/>
        </w:rPr>
        <w:t xml:space="preserve"> ali </w:t>
      </w:r>
      <w:r w:rsidRPr="00A334E0">
        <w:rPr>
          <w:i/>
          <w:iCs/>
          <w:noProof/>
          <w:lang w:val="sl"/>
        </w:rPr>
        <w:t>poskus dajanja</w:t>
      </w:r>
      <w:r w:rsidRPr="00A334E0">
        <w:rPr>
          <w:i/>
          <w:noProof/>
          <w:lang w:val="sl"/>
        </w:rPr>
        <w:t xml:space="preserve"> </w:t>
      </w:r>
      <w:r w:rsidRPr="00A334E0">
        <w:rPr>
          <w:i/>
          <w:iCs/>
          <w:noProof/>
          <w:lang w:val="sl"/>
        </w:rPr>
        <w:t>prepovedane snovi</w:t>
      </w:r>
      <w:r w:rsidRPr="00A334E0">
        <w:rPr>
          <w:i/>
          <w:noProof/>
          <w:lang w:val="sl"/>
        </w:rPr>
        <w:t xml:space="preserve"> ali </w:t>
      </w:r>
      <w:r w:rsidRPr="00A334E0">
        <w:rPr>
          <w:i/>
          <w:noProof/>
          <w:lang w:val="sl"/>
        </w:rPr>
        <w:lastRenderedPageBreak/>
        <w:t xml:space="preserve">omogočanje </w:t>
      </w:r>
      <w:r w:rsidRPr="00A334E0">
        <w:rPr>
          <w:i/>
          <w:iCs/>
          <w:noProof/>
          <w:lang w:val="sl"/>
        </w:rPr>
        <w:t>prepovedanega postopka</w:t>
      </w:r>
      <w:r w:rsidRPr="00A334E0">
        <w:rPr>
          <w:i/>
          <w:noProof/>
          <w:lang w:val="sl"/>
        </w:rPr>
        <w:t xml:space="preserve">, ki sta prepovedana tudi </w:t>
      </w:r>
      <w:r w:rsidRPr="00A334E0">
        <w:rPr>
          <w:i/>
          <w:iCs/>
          <w:noProof/>
          <w:lang w:val="sl"/>
        </w:rPr>
        <w:t>izven</w:t>
      </w:r>
      <w:r w:rsidRPr="00A334E0">
        <w:rPr>
          <w:i/>
          <w:noProof/>
          <w:lang w:val="sl"/>
        </w:rPr>
        <w:t xml:space="preserve"> tekmovanja, kateremu koli </w:t>
      </w:r>
      <w:r w:rsidRPr="00A334E0">
        <w:rPr>
          <w:i/>
          <w:iCs/>
          <w:noProof/>
          <w:lang w:val="sl"/>
        </w:rPr>
        <w:t>športniku izven tekmovanja;</w:t>
      </w:r>
    </w:p>
    <w:p w14:paraId="66295211" w14:textId="77777777" w:rsidR="00A334E0" w:rsidRPr="00A334E0" w:rsidRDefault="00A334E0" w:rsidP="00F315A4">
      <w:pPr>
        <w:pStyle w:val="Odstavekseznama"/>
        <w:numPr>
          <w:ilvl w:val="0"/>
          <w:numId w:val="12"/>
        </w:numPr>
        <w:suppressAutoHyphens/>
        <w:spacing w:after="0" w:line="240" w:lineRule="auto"/>
        <w:rPr>
          <w:i/>
        </w:rPr>
      </w:pPr>
      <w:r w:rsidRPr="00A334E0">
        <w:rPr>
          <w:i/>
          <w:noProof/>
          <w:lang w:val="sl"/>
        </w:rPr>
        <w:t>Udeležba</w:t>
      </w:r>
    </w:p>
    <w:p w14:paraId="5A3E3B41" w14:textId="77777777" w:rsidR="00A334E0" w:rsidRPr="00A334E0" w:rsidRDefault="00A334E0" w:rsidP="00F315A4">
      <w:pPr>
        <w:pStyle w:val="Odstavekseznama"/>
        <w:numPr>
          <w:ilvl w:val="0"/>
          <w:numId w:val="12"/>
        </w:numPr>
        <w:suppressAutoHyphens/>
        <w:spacing w:after="0" w:line="240" w:lineRule="auto"/>
        <w:rPr>
          <w:i/>
        </w:rPr>
      </w:pPr>
      <w:r w:rsidRPr="00A334E0">
        <w:rPr>
          <w:i/>
          <w:noProof/>
          <w:lang w:val="sl"/>
        </w:rPr>
        <w:t>Prepovedano sodelovanje</w:t>
      </w:r>
    </w:p>
    <w:p w14:paraId="20741EBB" w14:textId="77777777" w:rsidR="00A334E0" w:rsidRPr="00A334E0" w:rsidRDefault="00A334E0" w:rsidP="00A334E0">
      <w:pPr>
        <w:spacing w:after="0" w:line="240" w:lineRule="auto"/>
        <w:rPr>
          <w:i/>
        </w:rPr>
      </w:pPr>
    </w:p>
    <w:p w14:paraId="21CBB7EA" w14:textId="77777777" w:rsidR="00A334E0" w:rsidRPr="00A334E0" w:rsidRDefault="00A334E0" w:rsidP="00A334E0">
      <w:pPr>
        <w:spacing w:after="0" w:line="240" w:lineRule="auto"/>
        <w:rPr>
          <w:i/>
        </w:rPr>
      </w:pPr>
      <w:r w:rsidRPr="00A334E0">
        <w:rPr>
          <w:i/>
        </w:rPr>
        <w:t>Za izjeme od kršitve protidopinških pravil tega člena v točkah a., b., f, g. in h. gre, če uporaba temelji na terapevtski izjemi.</w:t>
      </w:r>
    </w:p>
    <w:p w14:paraId="1F5B4687" w14:textId="77777777" w:rsidR="00A334E0" w:rsidRPr="00A334E0" w:rsidRDefault="00A334E0" w:rsidP="00A334E0">
      <w:pPr>
        <w:spacing w:after="0" w:line="240" w:lineRule="auto"/>
        <w:rPr>
          <w:i/>
        </w:rPr>
      </w:pPr>
    </w:p>
    <w:p w14:paraId="0BAD7D91" w14:textId="77777777" w:rsidR="00A334E0" w:rsidRPr="00A334E0" w:rsidRDefault="00A334E0" w:rsidP="00A334E0">
      <w:pPr>
        <w:spacing w:after="0" w:line="240" w:lineRule="auto"/>
        <w:jc w:val="both"/>
        <w:rPr>
          <w:i/>
        </w:rPr>
      </w:pPr>
      <w:r w:rsidRPr="00A334E0">
        <w:rPr>
          <w:i/>
        </w:rPr>
        <w:t>Doping v športu primarno urejajo protidopinška pravila avtonomnih športnih organizacij. Protidopinška pravila, podobno kot ostala športna pravila, urejajo pogoje pod katerimi se šport odvija. Predmetni zakon se torej pri definiciji dopinga sklicuje na civilno pravna pravila avtonomnih športnih organizacij. Podoben način je izbral tudi KZ-1. Temeljni razlog za takšno opredelitev je spremenljivost protidopinških pravil (zlasti glede prepovedanih snovi in postopkov), zato zakon, ki je bolj tog kar se tiče spreminjanja, ni primeren, da bi natančneje definiral doping.</w:t>
      </w:r>
      <w:r w:rsidRPr="00A334E0">
        <w:t xml:space="preserve"> </w:t>
      </w:r>
      <w:r w:rsidRPr="00A334E0">
        <w:rPr>
          <w:i/>
        </w:rPr>
        <w:t>Navedene so 3 najpomembnejše vrste protidopinških pravilnikov. Prvi je zagotovo Protidopinški pravilnik SLOADO, ki mu daje ta zakon splošno veljavnost, naslednji je zagotovo najpomembnejši svetovni dokument v boju proti dopingu – WADA Kodeks, nazadnje pa velja omeniti tudi pravila mednarodnih športnih organizacij.</w:t>
      </w:r>
    </w:p>
    <w:p w14:paraId="19B6D2F5" w14:textId="77777777" w:rsidR="00A334E0" w:rsidRPr="00A334E0" w:rsidRDefault="00A334E0" w:rsidP="00A334E0">
      <w:pPr>
        <w:spacing w:after="0" w:line="240" w:lineRule="auto"/>
        <w:jc w:val="both"/>
        <w:rPr>
          <w:i/>
        </w:rPr>
      </w:pPr>
    </w:p>
    <w:p w14:paraId="15C7CC16" w14:textId="77777777" w:rsidR="00A334E0" w:rsidRPr="00A334E0" w:rsidRDefault="00A334E0" w:rsidP="00A334E0">
      <w:pPr>
        <w:spacing w:after="0" w:line="240" w:lineRule="auto"/>
        <w:jc w:val="both"/>
        <w:rPr>
          <w:i/>
        </w:rPr>
      </w:pPr>
      <w:r w:rsidRPr="00A334E0">
        <w:rPr>
          <w:i/>
        </w:rPr>
        <w:t>Zastavlja se vprašanje ali ta zakon posega v 87. čl. Ustave s katerim je določeno, da pravice in obveznosti državljanov ter drugih oseb lahko državni zbor določa samo z zakonom. Menimo, da v konkretnem primeru naveden člen ne predstavlja ovire. Doping je v športu namreč primarno reguliran na civilno pravni ravni, država sodeluje v boju samo v okviru javnega interesa (predvsem financiranje). Delovanje v športu je interesno in prostovoljno (1. člen Zakona o športu), iz česar sledi, da športniki prostovoljno sprejmejo pravila športa, med katere spada tudi preprečevanje dopinga. Navedeno pomeni, da zakon ne prelaga urejanja pravic in obveznosti na drugega (npr. na civilno pravno organizacijo), saj gre primarno za civilno pravno materijo, temveč samo v okviru javnega interesa dopolnjuje preprečevanje dopinga v športu.</w:t>
      </w:r>
    </w:p>
    <w:p w14:paraId="2CED1B9F" w14:textId="77777777" w:rsidR="00A334E0" w:rsidRPr="00A334E0" w:rsidRDefault="00A334E0" w:rsidP="00A334E0">
      <w:pPr>
        <w:spacing w:after="0" w:line="240" w:lineRule="auto"/>
      </w:pPr>
    </w:p>
    <w:p w14:paraId="1F495C02"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5C5B89DF" w14:textId="77777777" w:rsidR="00A334E0" w:rsidRPr="00A334E0" w:rsidRDefault="00A334E0" w:rsidP="00A334E0">
      <w:pPr>
        <w:spacing w:after="0" w:line="240" w:lineRule="auto"/>
        <w:ind w:left="360"/>
        <w:jc w:val="center"/>
        <w:rPr>
          <w:b/>
        </w:rPr>
      </w:pPr>
      <w:r w:rsidRPr="00A334E0">
        <w:rPr>
          <w:b/>
        </w:rPr>
        <w:t>(Pomen izrazov)</w:t>
      </w:r>
    </w:p>
    <w:p w14:paraId="3EC5255A" w14:textId="77777777" w:rsidR="00A334E0" w:rsidRPr="00A334E0" w:rsidRDefault="00A334E0" w:rsidP="00A334E0">
      <w:pPr>
        <w:spacing w:after="0" w:line="240" w:lineRule="auto"/>
      </w:pPr>
    </w:p>
    <w:p w14:paraId="2C36B268" w14:textId="77777777" w:rsidR="00A334E0" w:rsidRPr="00A334E0" w:rsidRDefault="00A334E0" w:rsidP="00A334E0">
      <w:pPr>
        <w:spacing w:after="0" w:line="240" w:lineRule="auto"/>
      </w:pPr>
      <w:r w:rsidRPr="00A334E0">
        <w:t>Posamezni izrazi po tem zakonu imajo naslednji pomen:</w:t>
      </w:r>
    </w:p>
    <w:p w14:paraId="496708E9"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Avtonomna športna institucija</w:t>
      </w:r>
      <w:r w:rsidRPr="00A334E0">
        <w:t xml:space="preserve"> je organizacija zasebnega prava, ki je skladno s pravili športa pristojna za sprejemanje in uveljavljanje protidopinških predpisov v športu, kamor spada zlasti Svetovna agencija proti dopingu, ustanovljena po švicarskem pravu 10. novembra 1999 in nacionalna organizacija proti dopingu po tem zakonu,</w:t>
      </w:r>
    </w:p>
    <w:p w14:paraId="10CDB747"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 xml:space="preserve">Javni interes </w:t>
      </w:r>
      <w:r w:rsidRPr="00A334E0">
        <w:t>na področju športa je v skladu z zakonom, ki ureja šport, interes za zagotavljanje možnosti za kakovostno športno udejstvovanje s povečanjem dostopnosti do športa za prebivalce Republike Slovenije na državni in lokalnih ravneh (v nadaljnjem besedilu: javni interes za šport) ter interes za zaščito zdravja, etičnih načel in vzgojnih vrednot športa.</w:t>
      </w:r>
    </w:p>
    <w:p w14:paraId="3EFCD019"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 xml:space="preserve">Kontrola dopinga </w:t>
      </w:r>
      <w:r w:rsidRPr="00A334E0">
        <w:t>so v</w:t>
      </w:r>
      <w:r w:rsidRPr="00A334E0">
        <w:rPr>
          <w:noProof/>
          <w:lang w:val="sl"/>
        </w:rPr>
        <w:t xml:space="preserve">si koraki ali postopki, ki vključujejo načrtovanje razporeditve </w:t>
      </w:r>
      <w:r w:rsidRPr="00A334E0">
        <w:rPr>
          <w:iCs/>
          <w:noProof/>
          <w:lang w:val="sl"/>
        </w:rPr>
        <w:t>testiranj</w:t>
      </w:r>
      <w:r w:rsidRPr="00A334E0">
        <w:rPr>
          <w:noProof/>
          <w:lang w:val="sl"/>
        </w:rPr>
        <w:t xml:space="preserve"> do končnega stanja ob pritožbi, vključno z vsemi koraki in s postopki med tem, kot na primer posredovanje podatkov o lokaciji, odvzem</w:t>
      </w:r>
      <w:r w:rsidRPr="00A334E0">
        <w:rPr>
          <w:i/>
          <w:iCs/>
          <w:noProof/>
          <w:lang w:val="sl"/>
        </w:rPr>
        <w:t xml:space="preserve"> </w:t>
      </w:r>
      <w:r w:rsidRPr="00A334E0">
        <w:rPr>
          <w:iCs/>
          <w:noProof/>
          <w:lang w:val="sl"/>
        </w:rPr>
        <w:t>vzorcev</w:t>
      </w:r>
      <w:r w:rsidRPr="00A334E0">
        <w:rPr>
          <w:noProof/>
          <w:lang w:val="sl"/>
        </w:rPr>
        <w:t xml:space="preserve"> in ravnanje z njimi, laboratorijska analiza, </w:t>
      </w:r>
      <w:r w:rsidRPr="00A334E0">
        <w:rPr>
          <w:iCs/>
          <w:noProof/>
          <w:lang w:val="sl"/>
        </w:rPr>
        <w:t>terapevtske izjeme</w:t>
      </w:r>
      <w:r w:rsidRPr="00A334E0">
        <w:rPr>
          <w:noProof/>
          <w:lang w:val="sl"/>
        </w:rPr>
        <w:t>, upravljanje z rezultati in obravnavanje.</w:t>
      </w:r>
    </w:p>
    <w:p w14:paraId="03C8167E"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Nacionalna panožna športna zveza</w:t>
      </w:r>
      <w:r w:rsidRPr="00A334E0">
        <w:t xml:space="preserve"> je zveza društev, registrirana v skladu z zakonom, ki ureja društva in včlanjenja v OKS-ZŠZ v skupino nacionalnih panožnih športnih zvez.</w:t>
      </w:r>
    </w:p>
    <w:p w14:paraId="2E139739"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Spremljajoče osebje</w:t>
      </w:r>
      <w:r w:rsidRPr="00A334E0">
        <w:t xml:space="preserve"> obsega tudi strokovne delavce in zasebne delavce v športu v skladu z zakonodajo, ki ureja šport.</w:t>
      </w:r>
    </w:p>
    <w:p w14:paraId="409D2911"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 xml:space="preserve">Svetovna protidopinška agencija (SPA) </w:t>
      </w:r>
      <w:r w:rsidRPr="00A334E0">
        <w:rPr>
          <w:shd w:val="clear" w:color="auto" w:fill="FFFFFF"/>
        </w:rPr>
        <w:t>pomeni ustanovo s tem imenom, ustanovljeno po švicarskem pravu 10. novembra 1999;</w:t>
      </w:r>
    </w:p>
    <w:p w14:paraId="683D5654"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Športne organizacije</w:t>
      </w:r>
      <w:r w:rsidRPr="00A334E0">
        <w:t xml:space="preserve"> so izvajalci letnega programa športa v skladu z zakonom, ki ureja šport.</w:t>
      </w:r>
    </w:p>
    <w:p w14:paraId="1425B69A"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lastRenderedPageBreak/>
        <w:t>Športnik</w:t>
      </w:r>
      <w:r w:rsidRPr="00A334E0">
        <w:t xml:space="preserve"> je vsaka fizična oseba, ki sodeluje v športnih dejavnostih v Republiki Sloveniji, zlasti vsak posameznik, ki je registriran pri nacionalni panožni športni zvezi ali tekmuje v uradnih tekmovalnih sistemih nacionalnih panožnih športih zvez ali sodeluje na športnih prireditvah v Republiki Sloveniji.</w:t>
      </w:r>
    </w:p>
    <w:p w14:paraId="05DADC82"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Ugotovljena kršitev protidopinških pravil</w:t>
      </w:r>
      <w:r w:rsidRPr="00A334E0">
        <w:t xml:space="preserve"> v športu je odločitev pristojnega organa, s katero je bil posameznik spoznan za krivega in zoper takšno odločitev v skladu s protidopinškimi predpisi v športu ni več možna pritožba. Odločitev skladno s pravili Nacionalne organizacije za boj proti dopingu se šteje za ugotovljeno kršitev protidopinških predpisi v športu. </w:t>
      </w:r>
    </w:p>
    <w:p w14:paraId="384A214C"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Uporaba prepovedanih snovi</w:t>
      </w:r>
      <w:r w:rsidRPr="00A334E0">
        <w:t xml:space="preserve"> pomeni nanos, zaužitje, vbrizg ali porabo na kakršne koli načine katere koli prepovedane snovi ali uporabo kateregakoli prepovedanega postopka.</w:t>
      </w:r>
    </w:p>
    <w:p w14:paraId="0EEC31AF"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 xml:space="preserve">Prepovedane snovi in prepovedani postopki so </w:t>
      </w:r>
      <w:r w:rsidRPr="00A334E0">
        <w:t>v</w:t>
      </w:r>
      <w:r w:rsidRPr="00A334E0">
        <w:rPr>
          <w:rFonts w:eastAsia="Verdana"/>
          <w:noProof/>
          <w:color w:val="000000" w:themeColor="text1"/>
          <w:lang w:val="sl"/>
        </w:rPr>
        <w:t xml:space="preserve">se snovi ali razredi snovi ter vsi postopki, ki so kot taki opisani na </w:t>
      </w:r>
      <w:r w:rsidRPr="00A334E0">
        <w:rPr>
          <w:rFonts w:eastAsia="Verdana"/>
          <w:iCs/>
          <w:noProof/>
          <w:color w:val="000000" w:themeColor="text1"/>
          <w:lang w:val="sl"/>
        </w:rPr>
        <w:t>Listi prepovedanih snovi in postopkov.</w:t>
      </w:r>
    </w:p>
    <w:p w14:paraId="163ACE95"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rPr>
          <w:i/>
        </w:rPr>
      </w:pPr>
      <w:r w:rsidRPr="00A334E0">
        <w:rPr>
          <w:rFonts w:eastAsia="Verdana"/>
          <w:i/>
          <w:iCs/>
          <w:noProof/>
          <w:color w:val="000000" w:themeColor="text1"/>
          <w:lang w:val="sl"/>
        </w:rPr>
        <w:t xml:space="preserve">Listi prepovedanih snovi in postopkov </w:t>
      </w:r>
      <w:r w:rsidRPr="00A334E0">
        <w:rPr>
          <w:rFonts w:eastAsia="Verdana"/>
          <w:iCs/>
          <w:noProof/>
          <w:color w:val="000000" w:themeColor="text1"/>
          <w:lang w:val="sl"/>
        </w:rPr>
        <w:t xml:space="preserve">je obvezni mednarodni standard v katerem so navedene prepovedane snovi in prepovedani postoki. </w:t>
      </w:r>
    </w:p>
    <w:p w14:paraId="6913F2F5"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rPr>
          <w:i/>
        </w:rPr>
      </w:pPr>
      <w:r w:rsidRPr="00A334E0">
        <w:rPr>
          <w:rFonts w:eastAsia="Verdana"/>
          <w:i/>
          <w:iCs/>
          <w:noProof/>
          <w:color w:val="000000" w:themeColor="text1"/>
          <w:lang w:val="sl"/>
        </w:rPr>
        <w:t xml:space="preserve">Mednarodni standardi </w:t>
      </w:r>
      <w:r w:rsidRPr="00A334E0">
        <w:rPr>
          <w:noProof/>
          <w:color w:val="000000"/>
          <w:lang w:val="sl"/>
        </w:rPr>
        <w:t>so se razvili kot obvezni del svetovnega protidopinškega programa.</w:t>
      </w:r>
    </w:p>
    <w:p w14:paraId="3D5C9020"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rPr>
          <w:i/>
        </w:rPr>
      </w:pPr>
      <w:r w:rsidRPr="00A334E0">
        <w:rPr>
          <w:rFonts w:eastAsia="Verdana"/>
          <w:i/>
          <w:iCs/>
          <w:noProof/>
          <w:color w:val="000000" w:themeColor="text1"/>
          <w:lang w:val="sl"/>
        </w:rPr>
        <w:t xml:space="preserve">Naconalna protidopinška organizacija je </w:t>
      </w:r>
      <w:r w:rsidRPr="00A334E0">
        <w:rPr>
          <w:noProof/>
          <w:color w:val="000000" w:themeColor="text1"/>
          <w:lang w:val="sl"/>
        </w:rPr>
        <w:t xml:space="preserve">subjekt, ki mu vsaka država določi prvenstveno pooblastilo in odgovornost za sprejemanje in izvajanje protidopinških pravil, usmerjanje jemanja </w:t>
      </w:r>
      <w:r w:rsidRPr="00A334E0">
        <w:rPr>
          <w:iCs/>
          <w:noProof/>
          <w:color w:val="000000" w:themeColor="text1"/>
          <w:lang w:val="sl"/>
        </w:rPr>
        <w:t>vzorcev</w:t>
      </w:r>
      <w:r w:rsidRPr="00A334E0">
        <w:rPr>
          <w:noProof/>
          <w:color w:val="000000" w:themeColor="text1"/>
          <w:lang w:val="sl"/>
        </w:rPr>
        <w:t xml:space="preserve">, upravljanje z rezultati in za izvajanje obravnav na nacionalni ravni. </w:t>
      </w:r>
    </w:p>
    <w:p w14:paraId="2311DD6A"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Država</w:t>
      </w:r>
      <w:r w:rsidRPr="00A334E0">
        <w:t xml:space="preserve"> po tem zakonu predstavlja </w:t>
      </w:r>
      <w:r w:rsidRPr="00A334E0">
        <w:rPr>
          <w:i/>
        </w:rPr>
        <w:t>javni sektor</w:t>
      </w:r>
      <w:r w:rsidRPr="00A334E0">
        <w:t>, ki ga sestavljajo: 1) državni organi in uprave samoupravnih lokalnih skupnosti, 2) javne agencije, javni skladi, javni zavodi in javni gospodarski zavodi, 3) druge osebe javnega prava, če so posredni uporabniki državnega proračuna ali proračuna lokalne skupnosti.</w:t>
      </w:r>
    </w:p>
    <w:p w14:paraId="7F67F16A" w14:textId="77777777" w:rsidR="00A334E0" w:rsidRPr="00A334E0" w:rsidRDefault="00A334E0" w:rsidP="00F315A4">
      <w:pPr>
        <w:numPr>
          <w:ilvl w:val="0"/>
          <w:numId w:val="8"/>
        </w:numPr>
        <w:tabs>
          <w:tab w:val="clear" w:pos="720"/>
          <w:tab w:val="num" w:pos="284"/>
        </w:tabs>
        <w:suppressAutoHyphens/>
        <w:spacing w:after="0" w:line="240" w:lineRule="auto"/>
        <w:ind w:left="284" w:hanging="284"/>
        <w:jc w:val="both"/>
      </w:pPr>
      <w:r w:rsidRPr="00A334E0">
        <w:rPr>
          <w:i/>
        </w:rPr>
        <w:t>Lokalne skupnosti</w:t>
      </w:r>
      <w:r w:rsidRPr="00A334E0">
        <w:t xml:space="preserve"> so definirane s predpisi, ki urejajo lokalno samoupravo.</w:t>
      </w:r>
    </w:p>
    <w:p w14:paraId="51A55B67" w14:textId="77777777" w:rsidR="00A334E0" w:rsidRPr="00A334E0" w:rsidRDefault="00A334E0" w:rsidP="00A334E0">
      <w:pPr>
        <w:spacing w:after="0" w:line="240" w:lineRule="auto"/>
      </w:pPr>
    </w:p>
    <w:p w14:paraId="4FB06DD6" w14:textId="77777777" w:rsidR="00A334E0" w:rsidRPr="00A334E0" w:rsidRDefault="00A334E0" w:rsidP="00A334E0">
      <w:pPr>
        <w:spacing w:after="0" w:line="240" w:lineRule="auto"/>
      </w:pPr>
    </w:p>
    <w:p w14:paraId="3E728867" w14:textId="77777777" w:rsidR="00A334E0" w:rsidRPr="00A334E0" w:rsidRDefault="00A334E0" w:rsidP="00A334E0">
      <w:pPr>
        <w:spacing w:after="0" w:line="240" w:lineRule="auto"/>
        <w:rPr>
          <w:b/>
        </w:rPr>
      </w:pPr>
      <w:r w:rsidRPr="00A334E0">
        <w:rPr>
          <w:b/>
        </w:rPr>
        <w:t>Javni interes na področju preprečevanja dopinga v športu</w:t>
      </w:r>
    </w:p>
    <w:p w14:paraId="4AE7B334" w14:textId="77777777" w:rsidR="00A334E0" w:rsidRPr="00A334E0" w:rsidRDefault="00A334E0" w:rsidP="00A334E0">
      <w:pPr>
        <w:spacing w:after="0" w:line="240" w:lineRule="auto"/>
      </w:pPr>
    </w:p>
    <w:p w14:paraId="35D2BF49"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710134D9" w14:textId="77777777" w:rsidR="00A334E0" w:rsidRPr="00A334E0" w:rsidRDefault="00A334E0" w:rsidP="00A334E0">
      <w:pPr>
        <w:spacing w:after="0" w:line="240" w:lineRule="auto"/>
        <w:ind w:left="360"/>
        <w:jc w:val="center"/>
        <w:rPr>
          <w:b/>
        </w:rPr>
      </w:pPr>
      <w:r w:rsidRPr="00A334E0">
        <w:rPr>
          <w:b/>
        </w:rPr>
        <w:t>(Nosilci javnega interesa)</w:t>
      </w:r>
    </w:p>
    <w:p w14:paraId="56556729" w14:textId="77777777" w:rsidR="00A334E0" w:rsidRPr="00A334E0" w:rsidRDefault="00A334E0" w:rsidP="00A334E0">
      <w:pPr>
        <w:spacing w:after="0" w:line="240" w:lineRule="auto"/>
        <w:rPr>
          <w:b/>
        </w:rPr>
      </w:pPr>
    </w:p>
    <w:p w14:paraId="25637354" w14:textId="77777777" w:rsidR="00A334E0" w:rsidRPr="00A334E0" w:rsidRDefault="00A334E0" w:rsidP="00A334E0">
      <w:pPr>
        <w:spacing w:after="0" w:line="240" w:lineRule="auto"/>
        <w:jc w:val="both"/>
      </w:pPr>
      <w:r w:rsidRPr="00A334E0">
        <w:t>Država, lokalne skupnosti in druge pravne osebe, ki jih država oziroma lokalne skupnosti ustanovijo z namenom razvoja športa, skrbijo tudi za uresničevanje javnega interesa na področju preprečevanja dopinga v športu.</w:t>
      </w:r>
    </w:p>
    <w:p w14:paraId="734C126A" w14:textId="77777777" w:rsidR="00A334E0" w:rsidRPr="00A334E0" w:rsidRDefault="00A334E0" w:rsidP="00A334E0">
      <w:pPr>
        <w:spacing w:after="0" w:line="240" w:lineRule="auto"/>
        <w:rPr>
          <w:b/>
        </w:rPr>
      </w:pPr>
    </w:p>
    <w:p w14:paraId="486B4F7D" w14:textId="77777777" w:rsidR="00A334E0" w:rsidRPr="00A334E0" w:rsidRDefault="00A334E0" w:rsidP="00A334E0">
      <w:pPr>
        <w:spacing w:after="0" w:line="240" w:lineRule="auto"/>
      </w:pPr>
      <w:r w:rsidRPr="00A334E0">
        <w:t>Za uresničevanje javnega interesa v skladu s tem zakonom skrbijo zlasti:</w:t>
      </w:r>
    </w:p>
    <w:p w14:paraId="57D5464D" w14:textId="77777777" w:rsidR="00A334E0" w:rsidRPr="00A334E0" w:rsidRDefault="00A334E0" w:rsidP="00F315A4">
      <w:pPr>
        <w:numPr>
          <w:ilvl w:val="0"/>
          <w:numId w:val="7"/>
        </w:numPr>
        <w:suppressAutoHyphens/>
        <w:spacing w:after="0" w:line="240" w:lineRule="auto"/>
      </w:pPr>
      <w:r w:rsidRPr="00A334E0">
        <w:t>Država,</w:t>
      </w:r>
    </w:p>
    <w:p w14:paraId="2BF6D449" w14:textId="77777777" w:rsidR="00A334E0" w:rsidRPr="00A334E0" w:rsidRDefault="00A334E0" w:rsidP="00F315A4">
      <w:pPr>
        <w:numPr>
          <w:ilvl w:val="0"/>
          <w:numId w:val="7"/>
        </w:numPr>
        <w:suppressAutoHyphens/>
        <w:spacing w:after="0" w:line="240" w:lineRule="auto"/>
      </w:pPr>
      <w:r w:rsidRPr="00A334E0">
        <w:t>Lokalne skupnosti,</w:t>
      </w:r>
    </w:p>
    <w:p w14:paraId="373AC5F8" w14:textId="77777777" w:rsidR="00A334E0" w:rsidRPr="00A334E0" w:rsidRDefault="00A334E0" w:rsidP="00F315A4">
      <w:pPr>
        <w:numPr>
          <w:ilvl w:val="0"/>
          <w:numId w:val="7"/>
        </w:numPr>
        <w:suppressAutoHyphens/>
        <w:spacing w:after="0" w:line="240" w:lineRule="auto"/>
      </w:pPr>
      <w:r w:rsidRPr="00A334E0">
        <w:t>Fundacija za financiranje športnih organizacij v Republiki Sloveniji (v nadaljevanju: Fundacija za šport).</w:t>
      </w:r>
    </w:p>
    <w:p w14:paraId="64C97F94" w14:textId="77777777" w:rsidR="00A334E0" w:rsidRPr="00A334E0" w:rsidRDefault="00A334E0" w:rsidP="00A334E0">
      <w:pPr>
        <w:spacing w:after="0" w:line="240" w:lineRule="auto"/>
      </w:pPr>
    </w:p>
    <w:p w14:paraId="21302B5B" w14:textId="77777777" w:rsidR="00A334E0" w:rsidRPr="00A334E0" w:rsidRDefault="00A334E0" w:rsidP="00A334E0">
      <w:pPr>
        <w:spacing w:after="0" w:line="240" w:lineRule="auto"/>
        <w:jc w:val="both"/>
      </w:pPr>
      <w:r w:rsidRPr="00A334E0">
        <w:t xml:space="preserve">Cilji uresničevanja javnega interesa so: </w:t>
      </w:r>
    </w:p>
    <w:p w14:paraId="4FFC0CB0" w14:textId="77777777" w:rsidR="00A334E0" w:rsidRPr="00A334E0" w:rsidRDefault="00A334E0" w:rsidP="00F315A4">
      <w:pPr>
        <w:pStyle w:val="Odstavekseznama"/>
        <w:numPr>
          <w:ilvl w:val="0"/>
          <w:numId w:val="10"/>
        </w:numPr>
        <w:suppressAutoHyphens/>
        <w:spacing w:after="0" w:line="240" w:lineRule="auto"/>
        <w:jc w:val="both"/>
      </w:pPr>
      <w:r w:rsidRPr="00A334E0">
        <w:t>varovanje etičnih vrednot in zaščita integritete športa;</w:t>
      </w:r>
    </w:p>
    <w:p w14:paraId="137F927C" w14:textId="77777777" w:rsidR="00A334E0" w:rsidRPr="00A334E0" w:rsidRDefault="00A334E0" w:rsidP="00F315A4">
      <w:pPr>
        <w:pStyle w:val="Odstavekseznama"/>
        <w:numPr>
          <w:ilvl w:val="0"/>
          <w:numId w:val="10"/>
        </w:numPr>
        <w:suppressAutoHyphens/>
        <w:spacing w:after="0" w:line="240" w:lineRule="auto"/>
        <w:jc w:val="both"/>
      </w:pPr>
      <w:r w:rsidRPr="00A334E0">
        <w:t>varovanje športnikovega zdravja;</w:t>
      </w:r>
    </w:p>
    <w:p w14:paraId="20234AA8" w14:textId="77777777" w:rsidR="00A334E0" w:rsidRPr="00A334E0" w:rsidRDefault="00A334E0" w:rsidP="00F315A4">
      <w:pPr>
        <w:pStyle w:val="Odstavekseznama"/>
        <w:numPr>
          <w:ilvl w:val="0"/>
          <w:numId w:val="10"/>
        </w:numPr>
        <w:suppressAutoHyphens/>
        <w:spacing w:after="0" w:line="240" w:lineRule="auto"/>
        <w:jc w:val="both"/>
      </w:pPr>
      <w:r w:rsidRPr="00A334E0">
        <w:t>spoštovanje človekovo dostojanstvo in zagotoviti enakost vseh športnikov;</w:t>
      </w:r>
    </w:p>
    <w:p w14:paraId="04F3DDEF" w14:textId="77777777" w:rsidR="00A334E0" w:rsidRPr="00A334E0" w:rsidRDefault="00A334E0" w:rsidP="00F315A4">
      <w:pPr>
        <w:pStyle w:val="Odstavekseznama"/>
        <w:numPr>
          <w:ilvl w:val="0"/>
          <w:numId w:val="10"/>
        </w:numPr>
        <w:suppressAutoHyphens/>
        <w:spacing w:after="0" w:line="240" w:lineRule="auto"/>
        <w:jc w:val="both"/>
      </w:pPr>
      <w:r w:rsidRPr="00A334E0">
        <w:t>spodbujanje preventivnih programov v športnih organizacijah.</w:t>
      </w:r>
    </w:p>
    <w:p w14:paraId="1A95D791" w14:textId="77777777" w:rsidR="00A334E0" w:rsidRPr="00A334E0" w:rsidRDefault="00A334E0" w:rsidP="00A334E0">
      <w:pPr>
        <w:spacing w:after="0" w:line="240" w:lineRule="auto"/>
      </w:pPr>
    </w:p>
    <w:p w14:paraId="017BA2EE" w14:textId="77777777" w:rsidR="00A334E0" w:rsidRPr="00A334E0" w:rsidRDefault="00A334E0" w:rsidP="00A334E0">
      <w:pPr>
        <w:spacing w:after="0" w:line="240" w:lineRule="auto"/>
        <w:rPr>
          <w:b/>
          <w:u w:val="single"/>
        </w:rPr>
      </w:pPr>
      <w:r w:rsidRPr="00A334E0">
        <w:rPr>
          <w:b/>
          <w:u w:val="single"/>
        </w:rPr>
        <w:t>KOMENTAR:</w:t>
      </w:r>
    </w:p>
    <w:p w14:paraId="7F264259" w14:textId="77777777" w:rsidR="00A334E0" w:rsidRPr="00A334E0" w:rsidRDefault="00A334E0" w:rsidP="00A334E0">
      <w:pPr>
        <w:spacing w:after="0" w:line="240" w:lineRule="auto"/>
        <w:rPr>
          <w:i/>
        </w:rPr>
      </w:pPr>
      <w:r w:rsidRPr="00A334E0">
        <w:rPr>
          <w:i/>
        </w:rPr>
        <w:t>Javni interes je opredeljen v Nacionalnem programu športa 2014-20123, ki ga udejanjajo nosilci in izvajalci slovenskega športa. Na področju preprečevanja dopinga v športu ali bolje varovanju vrednot in integritete športa je nosilec NPŠ nacionalna protidopinška organizacija, v javnem interesu pa je, da se zagotavlja možnost za zdravo, etično čisto in športno enakopravno ter kakovostno športno udejstvovanje v športu. Zato država zagotavlja financiranje SLOADO iz javnih sredstev.</w:t>
      </w:r>
    </w:p>
    <w:p w14:paraId="79CC51E2" w14:textId="77777777" w:rsidR="00A334E0" w:rsidRPr="00A334E0" w:rsidRDefault="00A334E0" w:rsidP="00A334E0">
      <w:pPr>
        <w:spacing w:after="0" w:line="240" w:lineRule="auto"/>
      </w:pPr>
    </w:p>
    <w:p w14:paraId="2E6E32BB" w14:textId="77777777" w:rsidR="00A334E0" w:rsidRPr="00A334E0" w:rsidRDefault="00A334E0" w:rsidP="00F315A4">
      <w:pPr>
        <w:pStyle w:val="Odstavekseznama"/>
        <w:numPr>
          <w:ilvl w:val="0"/>
          <w:numId w:val="9"/>
        </w:numPr>
        <w:suppressAutoHyphens/>
        <w:spacing w:after="0" w:line="240" w:lineRule="auto"/>
        <w:jc w:val="center"/>
      </w:pPr>
      <w:r w:rsidRPr="00A334E0">
        <w:lastRenderedPageBreak/>
        <w:t>člen</w:t>
      </w:r>
    </w:p>
    <w:p w14:paraId="549CEB80" w14:textId="77777777" w:rsidR="00A334E0" w:rsidRPr="00A334E0" w:rsidRDefault="00A334E0" w:rsidP="00A334E0">
      <w:pPr>
        <w:spacing w:after="0" w:line="240" w:lineRule="auto"/>
        <w:ind w:left="720"/>
        <w:jc w:val="center"/>
        <w:rPr>
          <w:b/>
        </w:rPr>
      </w:pPr>
      <w:r w:rsidRPr="00A334E0">
        <w:rPr>
          <w:b/>
        </w:rPr>
        <w:t>(Obseg javnega interesa)</w:t>
      </w:r>
    </w:p>
    <w:p w14:paraId="230376DA" w14:textId="77777777" w:rsidR="00A334E0" w:rsidRPr="00A334E0" w:rsidRDefault="00A334E0" w:rsidP="00A334E0">
      <w:pPr>
        <w:spacing w:after="0" w:line="240" w:lineRule="auto"/>
        <w:jc w:val="both"/>
      </w:pPr>
    </w:p>
    <w:p w14:paraId="56F34B81" w14:textId="77777777" w:rsidR="00A334E0" w:rsidRPr="00A334E0" w:rsidRDefault="00A334E0" w:rsidP="00A334E0">
      <w:pPr>
        <w:spacing w:after="0" w:line="240" w:lineRule="auto"/>
      </w:pPr>
      <w:r w:rsidRPr="00A334E0">
        <w:t xml:space="preserve">Javni interes se uresničuje z: </w:t>
      </w:r>
    </w:p>
    <w:p w14:paraId="4EA48A8D" w14:textId="77777777" w:rsidR="00A334E0" w:rsidRPr="00A334E0" w:rsidRDefault="00A334E0" w:rsidP="00F315A4">
      <w:pPr>
        <w:pStyle w:val="Odstavekseznama"/>
        <w:numPr>
          <w:ilvl w:val="0"/>
          <w:numId w:val="7"/>
        </w:numPr>
        <w:suppressAutoHyphens/>
        <w:spacing w:after="0" w:line="240" w:lineRule="auto"/>
        <w:jc w:val="both"/>
      </w:pPr>
      <w:r w:rsidRPr="00A334E0">
        <w:t xml:space="preserve">zagotavljanjem finančne podpore za nacionalni program boja proti dopingu, ki ga izvaja SLOADO, </w:t>
      </w:r>
    </w:p>
    <w:p w14:paraId="19641246" w14:textId="77777777" w:rsidR="00A334E0" w:rsidRPr="00A334E0" w:rsidRDefault="00A334E0" w:rsidP="00F315A4">
      <w:pPr>
        <w:numPr>
          <w:ilvl w:val="0"/>
          <w:numId w:val="7"/>
        </w:numPr>
        <w:suppressAutoHyphens/>
        <w:spacing w:after="0" w:line="240" w:lineRule="auto"/>
        <w:jc w:val="both"/>
      </w:pPr>
      <w:r w:rsidRPr="00A334E0">
        <w:t>zagotavljanjem finančne podpore programom testiranj (na in izven tekmovanj na nacionalnem nivoju);</w:t>
      </w:r>
    </w:p>
    <w:p w14:paraId="2F1DD31C" w14:textId="77777777" w:rsidR="00A334E0" w:rsidRPr="00A334E0" w:rsidRDefault="00A334E0" w:rsidP="00F315A4">
      <w:pPr>
        <w:numPr>
          <w:ilvl w:val="0"/>
          <w:numId w:val="7"/>
        </w:numPr>
        <w:suppressAutoHyphens/>
        <w:spacing w:after="0" w:line="240" w:lineRule="auto"/>
        <w:jc w:val="both"/>
      </w:pPr>
      <w:r w:rsidRPr="00A334E0">
        <w:t>podporo in sofinanciranjem raziskovalnih dejavnosti na področju boja proti dopingu</w:t>
      </w:r>
    </w:p>
    <w:p w14:paraId="26389E2F" w14:textId="77777777" w:rsidR="00A334E0" w:rsidRPr="00A334E0" w:rsidRDefault="00A334E0" w:rsidP="00F315A4">
      <w:pPr>
        <w:pStyle w:val="Odstavekseznama"/>
        <w:numPr>
          <w:ilvl w:val="0"/>
          <w:numId w:val="7"/>
        </w:numPr>
        <w:suppressAutoHyphens/>
        <w:spacing w:after="0" w:line="240" w:lineRule="auto"/>
        <w:jc w:val="both"/>
      </w:pPr>
      <w:r w:rsidRPr="00A334E0">
        <w:t xml:space="preserve">zagotavljanjem financiranja in sodelovanja z nacionalno protidopinško organizacijo na področju izobraževanja, ozaveščanja in informiranja. </w:t>
      </w:r>
    </w:p>
    <w:p w14:paraId="65192FB6" w14:textId="77777777" w:rsidR="00A334E0" w:rsidRPr="00A334E0" w:rsidRDefault="00A334E0" w:rsidP="00A334E0">
      <w:pPr>
        <w:spacing w:after="0" w:line="240" w:lineRule="auto"/>
        <w:jc w:val="both"/>
      </w:pPr>
    </w:p>
    <w:p w14:paraId="124853A1" w14:textId="77777777" w:rsidR="00A334E0" w:rsidRPr="00A334E0" w:rsidRDefault="00A334E0" w:rsidP="00A334E0">
      <w:pPr>
        <w:spacing w:after="0" w:line="240" w:lineRule="auto"/>
        <w:jc w:val="both"/>
      </w:pPr>
      <w:r w:rsidRPr="00A334E0">
        <w:t>Sredstva za uresničevanje javnega interesa po tem zakonu na ravni države in lokalnih skupnosti se zagotavljajo iz državnega proračuna in proračuna lokalnih skupnosti ter iz sredstev Fundacije za šport.</w:t>
      </w:r>
    </w:p>
    <w:p w14:paraId="7BBCFA49" w14:textId="77777777" w:rsidR="00A334E0" w:rsidRPr="00A334E0" w:rsidRDefault="00A334E0" w:rsidP="00A334E0">
      <w:pPr>
        <w:spacing w:after="0" w:line="240" w:lineRule="auto"/>
        <w:jc w:val="both"/>
      </w:pPr>
    </w:p>
    <w:p w14:paraId="1BDAC892" w14:textId="77777777" w:rsidR="00A334E0" w:rsidRPr="00A334E0" w:rsidRDefault="00A334E0" w:rsidP="00A334E0">
      <w:pPr>
        <w:spacing w:after="0" w:line="240" w:lineRule="auto"/>
        <w:jc w:val="both"/>
        <w:rPr>
          <w:b/>
          <w:u w:val="single"/>
        </w:rPr>
      </w:pPr>
      <w:r w:rsidRPr="00A334E0">
        <w:rPr>
          <w:b/>
          <w:u w:val="single"/>
        </w:rPr>
        <w:t>KOMENTAR:</w:t>
      </w:r>
    </w:p>
    <w:p w14:paraId="334D3ADE" w14:textId="77777777" w:rsidR="00A334E0" w:rsidRPr="00A334E0" w:rsidRDefault="00A334E0" w:rsidP="00A334E0">
      <w:pPr>
        <w:spacing w:after="0" w:line="240" w:lineRule="auto"/>
        <w:jc w:val="both"/>
        <w:rPr>
          <w:i/>
        </w:rPr>
      </w:pPr>
    </w:p>
    <w:p w14:paraId="34D82879" w14:textId="77777777" w:rsidR="00A334E0" w:rsidRPr="00A334E0" w:rsidRDefault="00A334E0" w:rsidP="00A334E0">
      <w:pPr>
        <w:spacing w:after="0" w:line="240" w:lineRule="auto"/>
        <w:jc w:val="both"/>
        <w:rPr>
          <w:i/>
        </w:rPr>
      </w:pPr>
      <w:r w:rsidRPr="00A334E0">
        <w:rPr>
          <w:i/>
        </w:rPr>
        <w:t>Država  kot podpisnica Kodeksa je dolžna zagotoviti v okviru svojih sredstev, finančno podporo za nacionalni program boja proti dopingu, vključno s programom testiranja, izobraževalnimi, raziskovalnimi in informativnimi dejavnostmi.</w:t>
      </w:r>
      <w:r w:rsidRPr="00A334E0">
        <w:rPr>
          <w:rFonts w:cs="Arial"/>
          <w:i/>
        </w:rPr>
        <w:t xml:space="preserve"> </w:t>
      </w:r>
      <w:r w:rsidRPr="00A334E0">
        <w:rPr>
          <w:i/>
        </w:rPr>
        <w:t>Določi se, da se za uresničevanja javnega interesa v športu skrbi tako na državnem kot tudi na lokalnem nivoju. Podlaga, da se lahko kasneje določi finančni prispevek lokalnih skupnosti. Globalni cilj javnega interesa na področju boja proti dopingu je odprava prevar (goljufij) v športu in s tem omogočiti posameznikom sodelovanje v športu brez dopinga, s čimer se izboljša zdravje in enakost športnikov, varuje pa se tudi njihov ekonomski položaj, načela poštene igre, prispevati k odpravi</w:t>
      </w:r>
      <w:r>
        <w:rPr>
          <w:i/>
        </w:rPr>
        <w:t xml:space="preserve"> dopinga v športu.</w:t>
      </w:r>
      <w:r w:rsidRPr="00A334E0">
        <w:rPr>
          <w:i/>
        </w:rPr>
        <w:t xml:space="preserve">  </w:t>
      </w:r>
    </w:p>
    <w:p w14:paraId="63956AEB" w14:textId="77777777" w:rsidR="00A334E0" w:rsidRPr="00A334E0" w:rsidRDefault="00A334E0" w:rsidP="00A334E0">
      <w:pPr>
        <w:spacing w:after="0" w:line="240" w:lineRule="auto"/>
        <w:jc w:val="both"/>
        <w:rPr>
          <w:i/>
        </w:rPr>
      </w:pPr>
    </w:p>
    <w:p w14:paraId="7633A5B7" w14:textId="77777777" w:rsidR="00A334E0" w:rsidRPr="00A334E0" w:rsidRDefault="00A334E0" w:rsidP="00A334E0">
      <w:pPr>
        <w:spacing w:after="0" w:line="240" w:lineRule="auto"/>
        <w:jc w:val="both"/>
        <w:rPr>
          <w:i/>
        </w:rPr>
      </w:pPr>
    </w:p>
    <w:p w14:paraId="36695059" w14:textId="77777777" w:rsidR="00A334E0" w:rsidRPr="00A334E0" w:rsidRDefault="00A334E0" w:rsidP="00A334E0">
      <w:pPr>
        <w:spacing w:after="0" w:line="240" w:lineRule="auto"/>
        <w:jc w:val="both"/>
      </w:pPr>
    </w:p>
    <w:p w14:paraId="013C2B58"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7C578D9B" w14:textId="77777777" w:rsidR="00A334E0" w:rsidRPr="00A334E0" w:rsidRDefault="00A334E0" w:rsidP="00A334E0">
      <w:pPr>
        <w:spacing w:after="0" w:line="240" w:lineRule="auto"/>
        <w:ind w:left="360"/>
        <w:jc w:val="center"/>
      </w:pPr>
      <w:r w:rsidRPr="00A334E0">
        <w:t>(</w:t>
      </w:r>
      <w:r w:rsidRPr="00A334E0">
        <w:rPr>
          <w:b/>
        </w:rPr>
        <w:t>Omejitev financiranja)</w:t>
      </w:r>
    </w:p>
    <w:p w14:paraId="45E06DD1" w14:textId="77777777" w:rsidR="00A334E0" w:rsidRPr="00A334E0" w:rsidRDefault="00A334E0" w:rsidP="00A334E0">
      <w:pPr>
        <w:spacing w:after="0" w:line="240" w:lineRule="auto"/>
        <w:jc w:val="both"/>
      </w:pPr>
    </w:p>
    <w:p w14:paraId="4DE1CFB4" w14:textId="77777777" w:rsidR="00A334E0" w:rsidRPr="00A334E0" w:rsidRDefault="00A334E0" w:rsidP="00A334E0">
      <w:pPr>
        <w:spacing w:after="0" w:line="240" w:lineRule="auto"/>
        <w:jc w:val="both"/>
      </w:pPr>
      <w:r w:rsidRPr="00A334E0">
        <w:t>Kakršnakoli finančna pomoč povezana s športom dana s strani države, lokalnih skupnosti ali Fundacije za šport je možna samo pod pogoji določenimi v tem členu. Za finančno pomoč se zlasti štejejo sredstva dana z namenom izvajanja nacionalnega programa športa (letni program športa) v skladu z zakonom, ki ureja šport.</w:t>
      </w:r>
    </w:p>
    <w:p w14:paraId="6AEA11FE" w14:textId="77777777" w:rsidR="00A334E0" w:rsidRPr="00A334E0" w:rsidRDefault="00A334E0" w:rsidP="00A334E0">
      <w:pPr>
        <w:spacing w:after="0" w:line="240" w:lineRule="auto"/>
        <w:jc w:val="both"/>
      </w:pPr>
    </w:p>
    <w:p w14:paraId="30C122CD" w14:textId="77777777" w:rsidR="00A334E0" w:rsidRPr="00A334E0" w:rsidRDefault="00A334E0" w:rsidP="00A334E0">
      <w:pPr>
        <w:spacing w:after="0" w:line="240" w:lineRule="auto"/>
        <w:jc w:val="both"/>
      </w:pPr>
      <w:r w:rsidRPr="00A334E0">
        <w:t>Država, lokalne skupnosti in Fundacija za šport nemudoma zadržijo vso s športom povezano finančno ali drugo pomoč posameznim športnikom ali spremljajočemu osebju, ki začasno ne smejo tekmovati ali sodelovati v športu zaradi kršenja protidopinških pravil. V kolikor je bila takšna finančna pomoč že izplačana ima država, lokalne skupnosti ali Fundacija za šport pravico vso finančno pomoč zahtevati nazaj.</w:t>
      </w:r>
    </w:p>
    <w:p w14:paraId="7C60F11B" w14:textId="77777777" w:rsidR="00A334E0" w:rsidRPr="00A334E0" w:rsidRDefault="00A334E0" w:rsidP="00A334E0">
      <w:pPr>
        <w:spacing w:after="0" w:line="240" w:lineRule="auto"/>
        <w:jc w:val="both"/>
      </w:pPr>
    </w:p>
    <w:p w14:paraId="2E0E8275" w14:textId="77777777" w:rsidR="00A334E0" w:rsidRPr="00A334E0" w:rsidRDefault="00A334E0" w:rsidP="00A334E0">
      <w:pPr>
        <w:spacing w:after="0" w:line="240" w:lineRule="auto"/>
        <w:jc w:val="both"/>
      </w:pPr>
      <w:r w:rsidRPr="00A334E0">
        <w:t>Država, lokalne skupnosti in Fundacija za šport delno ali v celoti zadržijo finančno ali drugo s športom povezano pomoč športni organizaciji oziroma organizatorju športne prireditve, ki ne ravna v skladu z nacionalnimi protidopinškimi predpisi. V kolikor je bila finančna pomoč že izplačana ima država, lokalne skupnosti ali Fundacija za šport pravico vso finančno pomoč zahtevati nazaj.</w:t>
      </w:r>
    </w:p>
    <w:p w14:paraId="7DAFA0D6" w14:textId="77777777" w:rsidR="00A334E0" w:rsidRPr="00A334E0" w:rsidRDefault="00A334E0" w:rsidP="00A334E0">
      <w:pPr>
        <w:spacing w:after="0" w:line="240" w:lineRule="auto"/>
        <w:jc w:val="both"/>
        <w:rPr>
          <w:b/>
        </w:rPr>
      </w:pPr>
    </w:p>
    <w:p w14:paraId="1F1F903C" w14:textId="77777777" w:rsidR="00734E1E" w:rsidRDefault="00734E1E" w:rsidP="00A334E0">
      <w:pPr>
        <w:spacing w:after="0" w:line="240" w:lineRule="auto"/>
        <w:jc w:val="both"/>
        <w:rPr>
          <w:b/>
          <w:u w:val="single"/>
        </w:rPr>
      </w:pPr>
    </w:p>
    <w:p w14:paraId="55BA25E1" w14:textId="77777777" w:rsidR="00A334E0" w:rsidRPr="00A334E0" w:rsidRDefault="00A334E0" w:rsidP="00A334E0">
      <w:pPr>
        <w:spacing w:after="0" w:line="240" w:lineRule="auto"/>
        <w:jc w:val="both"/>
        <w:rPr>
          <w:b/>
          <w:u w:val="single"/>
        </w:rPr>
      </w:pPr>
      <w:r w:rsidRPr="00A334E0">
        <w:rPr>
          <w:b/>
          <w:u w:val="single"/>
        </w:rPr>
        <w:t>KOMENTAR:</w:t>
      </w:r>
    </w:p>
    <w:p w14:paraId="614C178E" w14:textId="77777777" w:rsidR="00A334E0" w:rsidRPr="00A334E0" w:rsidRDefault="00A334E0" w:rsidP="00A334E0">
      <w:pPr>
        <w:spacing w:after="0" w:line="240" w:lineRule="auto"/>
        <w:jc w:val="both"/>
        <w:rPr>
          <w:b/>
        </w:rPr>
      </w:pPr>
    </w:p>
    <w:p w14:paraId="3F30953A" w14:textId="77777777" w:rsidR="00A334E0" w:rsidRPr="00A334E0" w:rsidRDefault="00A334E0" w:rsidP="00A334E0">
      <w:pPr>
        <w:spacing w:after="0" w:line="240" w:lineRule="auto"/>
        <w:jc w:val="both"/>
        <w:rPr>
          <w:b/>
          <w:i/>
        </w:rPr>
      </w:pPr>
      <w:r w:rsidRPr="00A334E0">
        <w:rPr>
          <w:i/>
        </w:rPr>
        <w:t xml:space="preserve">Namen člena je zagotoviti, da posamezniki oziroma pravne osebe, ki delujejo v športu, ne morejo biti financirane oziroma prejemati kakršnokoli pomoč s strani države. Zakon gre še dlje in določa, da kršitev </w:t>
      </w:r>
      <w:r w:rsidRPr="00A334E0">
        <w:rPr>
          <w:i/>
        </w:rPr>
        <w:lastRenderedPageBreak/>
        <w:t>protidopinških predstavlja možnost, da dajalec pomoči zahteva denar nazaj. Tretji odstavek določa kršitev protidopinških pravil kot razlog za odpoved pogodbe o zaposlitvi v javnem sektorju, pri čemer je javni sektor definiran podobno kot v Zakonu o javnih uslužbencih. Ugotovljena kršitev protidopinških pravil je definirana kot odločitev pristojnega organa, s katero je bil posameznik v skladu s protidopinškimi pravili v športu spoznan za krivega in zoper katero v skladu s protidopinškimi pravili v športu ni več možna pritožba. Zadnji odstavek se nanaša na omogočanje preiskovanja protidopinških kršitev v javnem sektorju.</w:t>
      </w:r>
    </w:p>
    <w:p w14:paraId="45D9A876" w14:textId="77777777" w:rsidR="00A334E0" w:rsidRPr="00A334E0" w:rsidRDefault="00A334E0" w:rsidP="00A334E0">
      <w:pPr>
        <w:spacing w:after="0" w:line="240" w:lineRule="auto"/>
        <w:jc w:val="both"/>
        <w:rPr>
          <w:b/>
        </w:rPr>
      </w:pPr>
    </w:p>
    <w:p w14:paraId="4A20A144" w14:textId="77777777" w:rsidR="00A334E0" w:rsidRPr="00A334E0" w:rsidRDefault="00A334E0" w:rsidP="00A334E0">
      <w:pPr>
        <w:spacing w:after="0" w:line="240" w:lineRule="auto"/>
        <w:jc w:val="center"/>
        <w:rPr>
          <w:b/>
        </w:rPr>
      </w:pPr>
      <w:r w:rsidRPr="00A334E0">
        <w:rPr>
          <w:b/>
        </w:rPr>
        <w:t>Osrednja nacionalna protidopinška organizacija</w:t>
      </w:r>
    </w:p>
    <w:p w14:paraId="60D784D8" w14:textId="77777777" w:rsidR="00A334E0" w:rsidRPr="00A334E0" w:rsidRDefault="00A334E0" w:rsidP="00A334E0">
      <w:pPr>
        <w:spacing w:after="0" w:line="240" w:lineRule="auto"/>
        <w:jc w:val="both"/>
      </w:pPr>
    </w:p>
    <w:p w14:paraId="471035D3" w14:textId="77777777" w:rsidR="00A334E0" w:rsidRPr="00A334E0" w:rsidRDefault="00A334E0" w:rsidP="00F315A4">
      <w:pPr>
        <w:pStyle w:val="Odstavekseznama"/>
        <w:numPr>
          <w:ilvl w:val="0"/>
          <w:numId w:val="9"/>
        </w:numPr>
        <w:tabs>
          <w:tab w:val="left" w:pos="720"/>
        </w:tabs>
        <w:suppressAutoHyphens/>
        <w:spacing w:after="0" w:line="240" w:lineRule="auto"/>
        <w:jc w:val="center"/>
      </w:pPr>
      <w:r w:rsidRPr="00A334E0">
        <w:t>člen</w:t>
      </w:r>
    </w:p>
    <w:p w14:paraId="53EDB3F2" w14:textId="77777777" w:rsidR="00A334E0" w:rsidRPr="00A334E0" w:rsidRDefault="00A334E0" w:rsidP="00A334E0">
      <w:pPr>
        <w:spacing w:after="0" w:line="240" w:lineRule="auto"/>
        <w:jc w:val="both"/>
      </w:pPr>
    </w:p>
    <w:p w14:paraId="611D3204" w14:textId="77777777" w:rsidR="00A334E0" w:rsidRPr="00A334E0" w:rsidRDefault="00A334E0" w:rsidP="00A334E0">
      <w:pPr>
        <w:spacing w:after="0" w:line="240" w:lineRule="auto"/>
        <w:jc w:val="both"/>
      </w:pPr>
      <w:r w:rsidRPr="00A334E0">
        <w:t>Pristojna organizacija za izvajanje programov preprečevanja dopinga v športu  na ozemlju Republike Slovenije je Slovenska antidoping organizacija (v nadaljevanju SLOADO).</w:t>
      </w:r>
    </w:p>
    <w:p w14:paraId="38149AE5" w14:textId="77777777" w:rsidR="00A334E0" w:rsidRPr="00A334E0" w:rsidRDefault="00A334E0" w:rsidP="00A334E0">
      <w:pPr>
        <w:spacing w:after="0" w:line="240" w:lineRule="auto"/>
        <w:jc w:val="both"/>
      </w:pPr>
    </w:p>
    <w:p w14:paraId="09871C0F" w14:textId="77777777" w:rsidR="00A334E0" w:rsidRPr="00A334E0" w:rsidRDefault="00A334E0" w:rsidP="00A334E0">
      <w:pPr>
        <w:spacing w:after="0" w:line="240" w:lineRule="auto"/>
        <w:jc w:val="both"/>
      </w:pPr>
      <w:r w:rsidRPr="00A334E0">
        <w:t>SLOADO je ustanovljena kot pravna oseba zasebnega prava s strani Olimpijskega komiteja Slovenije – Združenja športnih zvez (OKS-ZŠZ), katere pravna ureditev temelji na Zakonu o zavodih (</w:t>
      </w:r>
      <w:r w:rsidRPr="00A334E0">
        <w:rPr>
          <w:bCs/>
          <w:shd w:val="clear" w:color="auto" w:fill="FFFFFF"/>
        </w:rPr>
        <w:t>Uradni list RS, št. 12/91,</w:t>
      </w:r>
      <w:r w:rsidRPr="00A334E0">
        <w:rPr>
          <w:rStyle w:val="apple-converted-space"/>
          <w:bCs/>
          <w:shd w:val="clear" w:color="auto" w:fill="FFFFFF"/>
        </w:rPr>
        <w:t> </w:t>
      </w:r>
      <w:hyperlink r:id="rId40" w:tgtFrame="_blank" w:tooltip="Zakon o spremembi zakona o zavodih" w:history="1">
        <w:r w:rsidRPr="00A334E0">
          <w:rPr>
            <w:rStyle w:val="Hiperpovezava"/>
            <w:bCs/>
            <w:shd w:val="clear" w:color="auto" w:fill="FFFFFF"/>
          </w:rPr>
          <w:t>8/96</w:t>
        </w:r>
      </w:hyperlink>
      <w:r w:rsidRPr="00A334E0">
        <w:rPr>
          <w:bCs/>
          <w:shd w:val="clear" w:color="auto" w:fill="FFFFFF"/>
        </w:rPr>
        <w:t>,</w:t>
      </w:r>
      <w:r w:rsidRPr="00A334E0">
        <w:rPr>
          <w:rStyle w:val="apple-converted-space"/>
          <w:bCs/>
          <w:shd w:val="clear" w:color="auto" w:fill="FFFFFF"/>
        </w:rPr>
        <w:t> </w:t>
      </w:r>
      <w:hyperlink r:id="rId41" w:tgtFrame="_blank" w:tooltip="Zakon o preprečevanju dela in zaposlovanja na črno" w:history="1">
        <w:r w:rsidRPr="00A334E0">
          <w:rPr>
            <w:rStyle w:val="Hiperpovezava"/>
            <w:bCs/>
            <w:shd w:val="clear" w:color="auto" w:fill="FFFFFF"/>
          </w:rPr>
          <w:t>36/00</w:t>
        </w:r>
      </w:hyperlink>
      <w:r w:rsidRPr="00A334E0">
        <w:rPr>
          <w:rStyle w:val="apple-converted-space"/>
          <w:bCs/>
          <w:shd w:val="clear" w:color="auto" w:fill="FFFFFF"/>
        </w:rPr>
        <w:t xml:space="preserve">, </w:t>
      </w:r>
      <w:hyperlink r:id="rId42" w:tgtFrame="_blank" w:tooltip="Zakon o javno-zasebnem partnerstvu" w:history="1">
        <w:r w:rsidRPr="00A334E0">
          <w:rPr>
            <w:rStyle w:val="Hiperpovezava"/>
            <w:bCs/>
            <w:shd w:val="clear" w:color="auto" w:fill="FFFFFF"/>
          </w:rPr>
          <w:t>127/06</w:t>
        </w:r>
      </w:hyperlink>
      <w:r w:rsidRPr="00A334E0">
        <w:rPr>
          <w:rStyle w:val="apple-converted-space"/>
          <w:bCs/>
          <w:shd w:val="clear" w:color="auto" w:fill="FFFFFF"/>
        </w:rPr>
        <w:t> ).</w:t>
      </w:r>
    </w:p>
    <w:p w14:paraId="1F4C2F43" w14:textId="77777777" w:rsidR="00A334E0" w:rsidRPr="00A334E0" w:rsidRDefault="00A334E0" w:rsidP="00A334E0">
      <w:pPr>
        <w:spacing w:after="0" w:line="240" w:lineRule="auto"/>
        <w:jc w:val="both"/>
      </w:pPr>
    </w:p>
    <w:p w14:paraId="48BDDF94" w14:textId="77777777" w:rsidR="00A334E0" w:rsidRPr="00A334E0" w:rsidRDefault="00A334E0" w:rsidP="00A334E0">
      <w:pPr>
        <w:spacing w:after="0" w:line="240" w:lineRule="auto"/>
      </w:pPr>
      <w:r w:rsidRPr="00A334E0">
        <w:t>Podrobnejšo organizacijo, poslovanje in naloge SLOADO ureja statut organizacije.</w:t>
      </w:r>
    </w:p>
    <w:p w14:paraId="3736FA1F" w14:textId="77777777" w:rsidR="00A334E0" w:rsidRPr="00A334E0" w:rsidRDefault="00A334E0" w:rsidP="00A334E0">
      <w:pPr>
        <w:spacing w:after="0" w:line="240" w:lineRule="auto"/>
        <w:jc w:val="both"/>
      </w:pPr>
    </w:p>
    <w:p w14:paraId="502F3F10" w14:textId="18ED0565" w:rsidR="00A334E0" w:rsidRPr="00A334E0" w:rsidRDefault="00A334E0" w:rsidP="00A334E0">
      <w:pPr>
        <w:spacing w:after="0" w:line="240" w:lineRule="auto"/>
        <w:jc w:val="both"/>
      </w:pPr>
      <w:r w:rsidRPr="00A334E0">
        <w:t>SLOADO je pri izvajanju svojih nalog samostojna in neodvisna.</w:t>
      </w:r>
    </w:p>
    <w:p w14:paraId="3F931B16" w14:textId="77777777" w:rsidR="00A334E0" w:rsidRPr="00A334E0" w:rsidRDefault="00A334E0" w:rsidP="00A334E0">
      <w:pPr>
        <w:spacing w:after="0" w:line="240" w:lineRule="auto"/>
        <w:jc w:val="both"/>
      </w:pPr>
    </w:p>
    <w:p w14:paraId="0982DF68" w14:textId="77777777" w:rsidR="00A334E0" w:rsidRPr="00A334E0" w:rsidRDefault="00A334E0" w:rsidP="00A334E0">
      <w:pPr>
        <w:spacing w:after="0" w:line="240" w:lineRule="auto"/>
        <w:jc w:val="both"/>
        <w:rPr>
          <w:b/>
          <w:u w:val="single"/>
        </w:rPr>
      </w:pPr>
      <w:r w:rsidRPr="00A334E0">
        <w:rPr>
          <w:b/>
          <w:u w:val="single"/>
        </w:rPr>
        <w:t>KOMENTAR:</w:t>
      </w:r>
    </w:p>
    <w:p w14:paraId="7CC14609" w14:textId="77777777" w:rsidR="00A334E0" w:rsidRPr="00A334E0" w:rsidRDefault="00A334E0" w:rsidP="00A334E0">
      <w:pPr>
        <w:spacing w:after="0" w:line="240" w:lineRule="auto"/>
        <w:jc w:val="both"/>
        <w:rPr>
          <w:i/>
        </w:rPr>
      </w:pPr>
    </w:p>
    <w:p w14:paraId="1DA8BC63" w14:textId="77777777" w:rsidR="00A334E0" w:rsidRPr="00A334E0" w:rsidRDefault="00A334E0" w:rsidP="00A334E0">
      <w:pPr>
        <w:spacing w:after="0" w:line="240" w:lineRule="auto"/>
        <w:jc w:val="both"/>
        <w:rPr>
          <w:i/>
        </w:rPr>
      </w:pPr>
      <w:r w:rsidRPr="00A334E0">
        <w:rPr>
          <w:i/>
        </w:rPr>
        <w:t>Slovenska protidopinška organizacija je pravna oseba zasebnega prava, ustanovljena s strani OKS-ZŠZ. Država s tem sledi načelnemu stališču, da je preprečevanje dopinga primarno urejeno na avtonomni ravni. SLOADO je osrednja nacionalna organizacija v smislu UNESCO konvencije, katera v največji meri skrbi za preprečevanje dopinga v Sloveniji. Država tako izvedbeno raven preprečevanja dopinga v športu prizna civilno pravni organizaciji, z drugimi besedami športu samemu. Država je prav tako zavezana k  financiranju SLOADO, za ta namen pa ima tudi svoje člane v upravnem odboru SLOADO (in sicer en član iz Ministrstva pristojnega za šport in en član iz Fundacije za šport).</w:t>
      </w:r>
    </w:p>
    <w:p w14:paraId="6D4FD1D7" w14:textId="77777777" w:rsidR="00A334E0" w:rsidRPr="00A334E0" w:rsidRDefault="00A334E0" w:rsidP="00A334E0">
      <w:pPr>
        <w:spacing w:after="0" w:line="240" w:lineRule="auto"/>
        <w:jc w:val="both"/>
      </w:pPr>
    </w:p>
    <w:p w14:paraId="2A3227EF"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6132B4FE" w14:textId="77777777" w:rsidR="00A334E0" w:rsidRPr="00A334E0" w:rsidRDefault="00A334E0" w:rsidP="00A334E0">
      <w:pPr>
        <w:spacing w:after="0" w:line="240" w:lineRule="auto"/>
        <w:ind w:left="360"/>
        <w:jc w:val="center"/>
        <w:rPr>
          <w:b/>
        </w:rPr>
      </w:pPr>
      <w:r w:rsidRPr="00A334E0">
        <w:rPr>
          <w:b/>
        </w:rPr>
        <w:t>(Naloge in pristojnosti)</w:t>
      </w:r>
    </w:p>
    <w:p w14:paraId="715664D0" w14:textId="77777777" w:rsidR="00A334E0" w:rsidRPr="00A334E0" w:rsidRDefault="00A334E0" w:rsidP="00A334E0">
      <w:pPr>
        <w:spacing w:after="0" w:line="240" w:lineRule="auto"/>
        <w:jc w:val="both"/>
      </w:pPr>
    </w:p>
    <w:p w14:paraId="1A667906" w14:textId="77777777" w:rsidR="00A334E0" w:rsidRPr="00A334E0" w:rsidRDefault="00A334E0" w:rsidP="00A334E0">
      <w:pPr>
        <w:spacing w:after="0" w:line="240" w:lineRule="auto"/>
        <w:jc w:val="both"/>
      </w:pPr>
      <w:r w:rsidRPr="00A334E0">
        <w:t>SLOADO pri svojem delovanju izvaja naloge in pristojnosti v skladu s protidopinškim pravilnikom, ki velja na ozemlju Republike Slovenije (v nadaljevanju: Protidopinški pravilnik SLOADO);</w:t>
      </w:r>
    </w:p>
    <w:p w14:paraId="683D9F96" w14:textId="77777777" w:rsidR="00A334E0" w:rsidRPr="00A334E0" w:rsidRDefault="00A334E0" w:rsidP="00A334E0">
      <w:pPr>
        <w:spacing w:after="0" w:line="240" w:lineRule="auto"/>
      </w:pPr>
    </w:p>
    <w:p w14:paraId="1F20377A" w14:textId="77777777" w:rsidR="00A334E0" w:rsidRPr="00A334E0" w:rsidRDefault="00A334E0" w:rsidP="00A334E0">
      <w:pPr>
        <w:spacing w:after="0" w:line="240" w:lineRule="auto"/>
      </w:pPr>
      <w:r w:rsidRPr="00A334E0">
        <w:t>SLOADO ima pristojnosti in opravlja naslednje naloge na omenjenem področju:</w:t>
      </w:r>
    </w:p>
    <w:p w14:paraId="31FD1212" w14:textId="77777777" w:rsidR="00A334E0" w:rsidRPr="00A334E0" w:rsidRDefault="00A334E0" w:rsidP="00F315A4">
      <w:pPr>
        <w:numPr>
          <w:ilvl w:val="0"/>
          <w:numId w:val="6"/>
        </w:numPr>
        <w:tabs>
          <w:tab w:val="left" w:pos="720"/>
        </w:tabs>
        <w:suppressAutoHyphens/>
        <w:spacing w:after="0" w:line="240" w:lineRule="auto"/>
        <w:jc w:val="both"/>
      </w:pPr>
      <w:r w:rsidRPr="00A334E0">
        <w:t xml:space="preserve">sprejema, obnavlja in spreminja Protidopinški pravilnik SLOADO, </w:t>
      </w:r>
    </w:p>
    <w:p w14:paraId="54AB12B5" w14:textId="77777777" w:rsidR="00A334E0" w:rsidRPr="00A334E0" w:rsidRDefault="00A334E0" w:rsidP="00F315A4">
      <w:pPr>
        <w:numPr>
          <w:ilvl w:val="0"/>
          <w:numId w:val="6"/>
        </w:numPr>
        <w:tabs>
          <w:tab w:val="left" w:pos="720"/>
        </w:tabs>
        <w:suppressAutoHyphens/>
        <w:spacing w:after="0" w:line="240" w:lineRule="auto"/>
        <w:jc w:val="both"/>
      </w:pPr>
      <w:r w:rsidRPr="00A334E0">
        <w:t>načrtuje, koordinira, izvaja, nadzira, preverja, vodi postopek in zagovarja izboljšave v zvezi s kontrolo dopinga;</w:t>
      </w:r>
    </w:p>
    <w:p w14:paraId="41F97F3F" w14:textId="77777777" w:rsidR="00A334E0" w:rsidRPr="00A334E0" w:rsidRDefault="00A334E0" w:rsidP="00F315A4">
      <w:pPr>
        <w:numPr>
          <w:ilvl w:val="0"/>
          <w:numId w:val="6"/>
        </w:numPr>
        <w:tabs>
          <w:tab w:val="left" w:pos="720"/>
        </w:tabs>
        <w:suppressAutoHyphens/>
        <w:spacing w:after="0" w:line="240" w:lineRule="auto"/>
        <w:jc w:val="both"/>
      </w:pPr>
      <w:r w:rsidRPr="00A334E0">
        <w:t xml:space="preserve">zagotavlja neodvisen in pravičen disciplinski in pritožbeni postopek v primeru kršitev protidopinških pravil, </w:t>
      </w:r>
    </w:p>
    <w:p w14:paraId="1B937765" w14:textId="77777777" w:rsidR="00A334E0" w:rsidRPr="00A334E0" w:rsidRDefault="00A334E0" w:rsidP="00F315A4">
      <w:pPr>
        <w:numPr>
          <w:ilvl w:val="0"/>
          <w:numId w:val="6"/>
        </w:numPr>
        <w:tabs>
          <w:tab w:val="left" w:pos="720"/>
        </w:tabs>
        <w:suppressAutoHyphens/>
        <w:spacing w:after="0" w:line="240" w:lineRule="auto"/>
        <w:jc w:val="both"/>
      </w:pPr>
      <w:r w:rsidRPr="00A334E0">
        <w:t>koordinira delo z drugimi protidopinškimi organizacijami in ostalimi avtonomnimi športnimi institucijami;</w:t>
      </w:r>
    </w:p>
    <w:p w14:paraId="03581990" w14:textId="77777777" w:rsidR="00A334E0" w:rsidRPr="00A334E0" w:rsidRDefault="00A334E0" w:rsidP="00F315A4">
      <w:pPr>
        <w:numPr>
          <w:ilvl w:val="0"/>
          <w:numId w:val="6"/>
        </w:numPr>
        <w:tabs>
          <w:tab w:val="left" w:pos="720"/>
        </w:tabs>
        <w:suppressAutoHyphens/>
        <w:spacing w:after="0" w:line="240" w:lineRule="auto"/>
        <w:jc w:val="both"/>
      </w:pPr>
      <w:r w:rsidRPr="00A334E0">
        <w:t xml:space="preserve">sodeluje z javnimi organi v preiskavah pri preprečevanju dopinga v športu, </w:t>
      </w:r>
    </w:p>
    <w:p w14:paraId="65D961CE" w14:textId="77777777" w:rsidR="00A334E0" w:rsidRPr="00A334E0" w:rsidRDefault="00A334E0" w:rsidP="00F315A4">
      <w:pPr>
        <w:numPr>
          <w:ilvl w:val="0"/>
          <w:numId w:val="6"/>
        </w:numPr>
        <w:tabs>
          <w:tab w:val="left" w:pos="720"/>
        </w:tabs>
        <w:suppressAutoHyphens/>
        <w:spacing w:after="0" w:line="240" w:lineRule="auto"/>
        <w:jc w:val="both"/>
      </w:pPr>
      <w:r w:rsidRPr="00A334E0">
        <w:t>spodbuja raziskave proti dopingu;</w:t>
      </w:r>
    </w:p>
    <w:p w14:paraId="5F8A1A63" w14:textId="77777777" w:rsidR="00A334E0" w:rsidRPr="00A334E0" w:rsidRDefault="00A334E0" w:rsidP="00F315A4">
      <w:pPr>
        <w:numPr>
          <w:ilvl w:val="0"/>
          <w:numId w:val="6"/>
        </w:numPr>
        <w:tabs>
          <w:tab w:val="left" w:pos="720"/>
        </w:tabs>
        <w:suppressAutoHyphens/>
        <w:spacing w:after="0" w:line="240" w:lineRule="auto"/>
        <w:jc w:val="both"/>
      </w:pPr>
      <w:r w:rsidRPr="00A334E0">
        <w:lastRenderedPageBreak/>
        <w:t>kjer je predvideno financiranje v kakršnikoli obliki, zlasti v smislu 5. člena tega zakona, predlaga zadržanje pristojnemu organu oziroma zadrži financiranje za obdobje izločitve kateregakoli športnika/</w:t>
      </w:r>
      <w:proofErr w:type="spellStart"/>
      <w:r w:rsidRPr="00A334E0">
        <w:t>ce</w:t>
      </w:r>
      <w:proofErr w:type="spellEnd"/>
      <w:r w:rsidRPr="00A334E0">
        <w:t xml:space="preserve"> ali spremljajočega osebja, ki je kršil/a pravila proti dopingu;</w:t>
      </w:r>
    </w:p>
    <w:p w14:paraId="50234026" w14:textId="77777777" w:rsidR="00A334E0" w:rsidRPr="00A334E0" w:rsidRDefault="00A334E0" w:rsidP="00F315A4">
      <w:pPr>
        <w:numPr>
          <w:ilvl w:val="0"/>
          <w:numId w:val="6"/>
        </w:numPr>
        <w:tabs>
          <w:tab w:val="left" w:pos="720"/>
        </w:tabs>
        <w:suppressAutoHyphens/>
        <w:spacing w:after="0" w:line="240" w:lineRule="auto"/>
        <w:jc w:val="both"/>
      </w:pPr>
      <w:r w:rsidRPr="00A334E0">
        <w:t>načrtuje, izvaja in nadzoruje programe obveščanja, vzgoje in izobraževanja na področju boja proti dopingu;</w:t>
      </w:r>
    </w:p>
    <w:p w14:paraId="7360D921" w14:textId="77777777" w:rsidR="00A334E0" w:rsidRPr="00A334E0" w:rsidRDefault="00A334E0" w:rsidP="00F315A4">
      <w:pPr>
        <w:numPr>
          <w:ilvl w:val="0"/>
          <w:numId w:val="6"/>
        </w:numPr>
        <w:tabs>
          <w:tab w:val="left" w:pos="720"/>
        </w:tabs>
        <w:suppressAutoHyphens/>
        <w:spacing w:after="0" w:line="240" w:lineRule="auto"/>
        <w:jc w:val="both"/>
      </w:pPr>
      <w:r w:rsidRPr="00A334E0">
        <w:t>usposablja, izobražuje in podeljuje nacionalne licence uradnikom za kontrolo dopinga;</w:t>
      </w:r>
    </w:p>
    <w:p w14:paraId="6576B355" w14:textId="77777777" w:rsidR="00A334E0" w:rsidRPr="00A334E0" w:rsidRDefault="00A334E0" w:rsidP="00F315A4">
      <w:pPr>
        <w:numPr>
          <w:ilvl w:val="0"/>
          <w:numId w:val="6"/>
        </w:numPr>
        <w:tabs>
          <w:tab w:val="left" w:pos="720"/>
        </w:tabs>
        <w:suppressAutoHyphens/>
        <w:spacing w:after="0" w:line="240" w:lineRule="auto"/>
        <w:jc w:val="both"/>
      </w:pPr>
      <w:r w:rsidRPr="00A334E0">
        <w:t xml:space="preserve">pripravlja in sprejema Nacionalni program boja proti dopingu; </w:t>
      </w:r>
    </w:p>
    <w:p w14:paraId="15CAB6E6" w14:textId="77777777" w:rsidR="00A334E0" w:rsidRPr="00A334E0" w:rsidRDefault="00A334E0" w:rsidP="00F315A4">
      <w:pPr>
        <w:numPr>
          <w:ilvl w:val="0"/>
          <w:numId w:val="6"/>
        </w:numPr>
        <w:tabs>
          <w:tab w:val="left" w:pos="720"/>
        </w:tabs>
        <w:suppressAutoHyphens/>
        <w:spacing w:after="0" w:line="240" w:lineRule="auto"/>
        <w:jc w:val="both"/>
      </w:pPr>
      <w:r w:rsidRPr="00A334E0">
        <w:t>posreduje pristojnemu državnemu tožilstvu vse podatke in informacije, do katerih pride pri opravljanju svojih nalog in ki kažejo na sum storitve kaznivega dejanja;</w:t>
      </w:r>
    </w:p>
    <w:p w14:paraId="1CD74211" w14:textId="77777777" w:rsidR="00A334E0" w:rsidRPr="00A334E0" w:rsidRDefault="00A334E0" w:rsidP="00F315A4">
      <w:pPr>
        <w:numPr>
          <w:ilvl w:val="0"/>
          <w:numId w:val="6"/>
        </w:numPr>
        <w:tabs>
          <w:tab w:val="left" w:pos="720"/>
        </w:tabs>
        <w:suppressAutoHyphens/>
        <w:spacing w:after="0" w:line="240" w:lineRule="auto"/>
        <w:jc w:val="both"/>
        <w:rPr>
          <w:b/>
        </w:rPr>
      </w:pPr>
      <w:r w:rsidRPr="00A334E0">
        <w:t>izvaja vse druge naloge v obsegu in na način opredeljen v Protidopinškem pravilniku SLOADO, Statutu SLOADO in v drugih mednarodnih dokumentih.</w:t>
      </w:r>
    </w:p>
    <w:p w14:paraId="090E359C" w14:textId="77777777" w:rsidR="00A334E0" w:rsidRPr="00A334E0" w:rsidRDefault="00A334E0" w:rsidP="00A334E0">
      <w:pPr>
        <w:tabs>
          <w:tab w:val="left" w:pos="720"/>
        </w:tabs>
        <w:spacing w:after="0" w:line="240" w:lineRule="auto"/>
        <w:ind w:left="360"/>
        <w:jc w:val="both"/>
        <w:rPr>
          <w:b/>
        </w:rPr>
      </w:pPr>
    </w:p>
    <w:p w14:paraId="012B5454" w14:textId="77777777" w:rsidR="00A334E0" w:rsidRPr="00A334E0" w:rsidRDefault="00A334E0" w:rsidP="00A334E0">
      <w:pPr>
        <w:tabs>
          <w:tab w:val="left" w:pos="720"/>
        </w:tabs>
        <w:spacing w:after="0" w:line="240" w:lineRule="auto"/>
        <w:jc w:val="both"/>
        <w:rPr>
          <w:b/>
          <w:u w:val="single"/>
        </w:rPr>
      </w:pPr>
      <w:r w:rsidRPr="00A334E0">
        <w:rPr>
          <w:b/>
          <w:u w:val="single"/>
        </w:rPr>
        <w:t xml:space="preserve">KOMENTAR: </w:t>
      </w:r>
    </w:p>
    <w:p w14:paraId="764EC5E5" w14:textId="77777777" w:rsidR="00A334E0" w:rsidRPr="00A334E0" w:rsidRDefault="00A334E0" w:rsidP="00A334E0">
      <w:pPr>
        <w:tabs>
          <w:tab w:val="left" w:pos="720"/>
        </w:tabs>
        <w:spacing w:after="0" w:line="240" w:lineRule="auto"/>
        <w:jc w:val="both"/>
        <w:rPr>
          <w:b/>
          <w:i/>
          <w:u w:val="single"/>
        </w:rPr>
      </w:pPr>
    </w:p>
    <w:p w14:paraId="470AE8EA" w14:textId="77777777" w:rsidR="00A334E0" w:rsidRPr="00A334E0" w:rsidRDefault="00A334E0" w:rsidP="00A334E0">
      <w:pPr>
        <w:spacing w:after="0" w:line="240" w:lineRule="auto"/>
        <w:jc w:val="both"/>
        <w:rPr>
          <w:i/>
        </w:rPr>
      </w:pPr>
      <w:r w:rsidRPr="00A334E0">
        <w:rPr>
          <w:i/>
        </w:rPr>
        <w:t xml:space="preserve">SLOADO, kot osrednja nacionalna  organizacija za boj proti dopingu, opravlja naloge in pristojnosti na področju preprečevanja dopinga v športu. SLOADO deluje usklajeno s svetovnim programom boja proti dopingu ter zagotavlja učinkovit nacionalni program na področju preprečevanja dopinga v športu. SLOADO je v ta namen sprejel pravila, ki morajo biti v skladu z določili UNESCO konvencije in Kodeksom s spremljajočimi dokumenti, ki jih je sprejela WADA. </w:t>
      </w:r>
    </w:p>
    <w:p w14:paraId="08962EA8" w14:textId="77777777" w:rsidR="00A334E0" w:rsidRPr="00A334E0" w:rsidRDefault="00A334E0" w:rsidP="00A334E0">
      <w:pPr>
        <w:tabs>
          <w:tab w:val="left" w:pos="720"/>
        </w:tabs>
        <w:spacing w:after="0" w:line="240" w:lineRule="auto"/>
        <w:jc w:val="both"/>
      </w:pPr>
    </w:p>
    <w:p w14:paraId="048887C0"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04CC8461" w14:textId="77777777" w:rsidR="00A334E0" w:rsidRPr="00A334E0" w:rsidRDefault="00A334E0" w:rsidP="00A334E0">
      <w:pPr>
        <w:spacing w:after="0" w:line="240" w:lineRule="auto"/>
        <w:jc w:val="center"/>
        <w:rPr>
          <w:b/>
        </w:rPr>
      </w:pPr>
      <w:r w:rsidRPr="00A334E0">
        <w:rPr>
          <w:b/>
        </w:rPr>
        <w:t>(Nacionalni protidopinški pravilnik)</w:t>
      </w:r>
    </w:p>
    <w:p w14:paraId="34FF367C" w14:textId="77777777" w:rsidR="00A334E0" w:rsidRPr="00A334E0" w:rsidRDefault="00A334E0" w:rsidP="00A334E0">
      <w:pPr>
        <w:spacing w:after="0" w:line="240" w:lineRule="auto"/>
        <w:jc w:val="both"/>
      </w:pPr>
    </w:p>
    <w:p w14:paraId="3DDA0432" w14:textId="77777777" w:rsidR="00A334E0" w:rsidRPr="00A334E0" w:rsidRDefault="00A334E0" w:rsidP="00A334E0">
      <w:pPr>
        <w:spacing w:after="0" w:line="240" w:lineRule="auto"/>
        <w:jc w:val="both"/>
      </w:pPr>
      <w:r w:rsidRPr="00A334E0">
        <w:t>Nacionalni protidopinški pravilnik je Protidopinški pravilnik SLOADO s katerim se podrobno in celovito uredi organizacija in postopek preprečevanja dopinga, zlasti organizacija in postopek doping kontrol, odločanje o kršitvah protidopinških pravil v športu in sankcije za kršitve protidopinških predpisov v športu.</w:t>
      </w:r>
    </w:p>
    <w:p w14:paraId="6FDFC123" w14:textId="77777777" w:rsidR="00A334E0" w:rsidRPr="00A334E0" w:rsidRDefault="00A334E0" w:rsidP="00A334E0">
      <w:pPr>
        <w:spacing w:after="0" w:line="240" w:lineRule="auto"/>
        <w:jc w:val="both"/>
      </w:pPr>
    </w:p>
    <w:p w14:paraId="760146C9" w14:textId="77777777" w:rsidR="00A334E0" w:rsidRPr="00A334E0" w:rsidRDefault="00A334E0" w:rsidP="00A334E0">
      <w:pPr>
        <w:spacing w:after="0" w:line="240" w:lineRule="auto"/>
        <w:jc w:val="both"/>
      </w:pPr>
      <w:r w:rsidRPr="00A334E0">
        <w:t>Protidopinški pravilnik SLOADO velja za vse športnike, športnikovo spremljajoče osebje, športne organizacije in prireditelje športnih tekmovanj.</w:t>
      </w:r>
    </w:p>
    <w:p w14:paraId="2A057C97" w14:textId="77777777" w:rsidR="00A334E0" w:rsidRPr="00A334E0" w:rsidRDefault="00A334E0" w:rsidP="00A334E0">
      <w:pPr>
        <w:spacing w:after="0" w:line="240" w:lineRule="auto"/>
        <w:jc w:val="both"/>
      </w:pPr>
    </w:p>
    <w:p w14:paraId="2F89722A" w14:textId="77777777" w:rsidR="00A334E0" w:rsidRPr="00A334E0" w:rsidRDefault="00A334E0" w:rsidP="00A334E0">
      <w:pPr>
        <w:spacing w:after="0" w:line="240" w:lineRule="auto"/>
        <w:jc w:val="both"/>
      </w:pPr>
    </w:p>
    <w:p w14:paraId="46ED8FC5" w14:textId="77777777" w:rsidR="00A334E0" w:rsidRPr="00A334E0" w:rsidRDefault="00A334E0" w:rsidP="00A334E0">
      <w:pPr>
        <w:spacing w:after="0" w:line="240" w:lineRule="auto"/>
        <w:jc w:val="both"/>
        <w:rPr>
          <w:b/>
          <w:u w:val="single"/>
        </w:rPr>
      </w:pPr>
      <w:r w:rsidRPr="00A334E0">
        <w:rPr>
          <w:b/>
          <w:u w:val="single"/>
        </w:rPr>
        <w:t>KOMENTAR:</w:t>
      </w:r>
    </w:p>
    <w:p w14:paraId="22B16298" w14:textId="77777777" w:rsidR="00A334E0" w:rsidRPr="00A334E0" w:rsidRDefault="00A334E0" w:rsidP="00A334E0">
      <w:pPr>
        <w:spacing w:after="0" w:line="240" w:lineRule="auto"/>
        <w:jc w:val="both"/>
        <w:rPr>
          <w:b/>
          <w:u w:val="single"/>
        </w:rPr>
      </w:pPr>
    </w:p>
    <w:p w14:paraId="0A201586" w14:textId="77777777" w:rsidR="00A334E0" w:rsidRPr="00A334E0" w:rsidRDefault="00A334E0" w:rsidP="00A334E0">
      <w:pPr>
        <w:spacing w:after="0" w:line="240" w:lineRule="auto"/>
        <w:jc w:val="both"/>
        <w:rPr>
          <w:i/>
        </w:rPr>
      </w:pPr>
      <w:r w:rsidRPr="00A334E0">
        <w:rPr>
          <w:i/>
        </w:rPr>
        <w:t xml:space="preserve">Zakon se dotika tudi Protidopinškega pravilnika SLOADO in mu daje obvezno naravo za vse subjekte športa v Republiki Sloveniji. </w:t>
      </w:r>
    </w:p>
    <w:p w14:paraId="0BE660EB" w14:textId="77777777" w:rsidR="00A334E0" w:rsidRPr="00A334E0" w:rsidRDefault="00A334E0" w:rsidP="00A334E0">
      <w:pPr>
        <w:spacing w:after="0" w:line="240" w:lineRule="auto"/>
        <w:jc w:val="both"/>
        <w:rPr>
          <w:b/>
          <w:u w:val="single"/>
        </w:rPr>
      </w:pPr>
    </w:p>
    <w:p w14:paraId="2020C36E"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23F6254F" w14:textId="77777777" w:rsidR="00A334E0" w:rsidRPr="00A334E0" w:rsidRDefault="00A334E0" w:rsidP="00A334E0">
      <w:pPr>
        <w:spacing w:after="0" w:line="240" w:lineRule="auto"/>
        <w:jc w:val="center"/>
        <w:rPr>
          <w:b/>
        </w:rPr>
      </w:pPr>
      <w:r w:rsidRPr="00A334E0">
        <w:rPr>
          <w:b/>
        </w:rPr>
        <w:t>(Izvršitev odločb)</w:t>
      </w:r>
    </w:p>
    <w:p w14:paraId="35021314" w14:textId="77777777" w:rsidR="00A334E0" w:rsidRPr="00A334E0" w:rsidRDefault="00A334E0" w:rsidP="00A334E0">
      <w:pPr>
        <w:spacing w:after="0" w:line="240" w:lineRule="auto"/>
      </w:pPr>
    </w:p>
    <w:p w14:paraId="2BA2B5C4" w14:textId="77777777" w:rsidR="00A334E0" w:rsidRPr="00A334E0" w:rsidRDefault="00A334E0" w:rsidP="00A334E0">
      <w:pPr>
        <w:spacing w:after="0" w:line="240" w:lineRule="auto"/>
      </w:pPr>
      <w:r w:rsidRPr="00A334E0">
        <w:t>Odločbe disciplinskih organov SLOADO, prve in druge stopnje, imajo v delu o stroških postopka in morebitni finančni sankciji moč izvršilnega naslova.</w:t>
      </w:r>
    </w:p>
    <w:p w14:paraId="1C23EF54" w14:textId="77777777" w:rsidR="00A334E0" w:rsidRPr="00A334E0" w:rsidRDefault="00A334E0" w:rsidP="00A334E0">
      <w:pPr>
        <w:spacing w:after="0" w:line="240" w:lineRule="auto"/>
      </w:pPr>
    </w:p>
    <w:p w14:paraId="29A13C2A" w14:textId="77777777" w:rsidR="00A334E0" w:rsidRPr="00A334E0" w:rsidRDefault="00A334E0" w:rsidP="00A334E0">
      <w:pPr>
        <w:spacing w:after="0" w:line="240" w:lineRule="auto"/>
        <w:rPr>
          <w:b/>
        </w:rPr>
      </w:pPr>
      <w:r w:rsidRPr="00A334E0">
        <w:rPr>
          <w:b/>
        </w:rPr>
        <w:t xml:space="preserve">KOMENTAR: </w:t>
      </w:r>
    </w:p>
    <w:p w14:paraId="298DD826" w14:textId="77777777" w:rsidR="00A334E0" w:rsidRPr="00A334E0" w:rsidRDefault="00A334E0" w:rsidP="00A334E0">
      <w:pPr>
        <w:spacing w:after="0" w:line="240" w:lineRule="auto"/>
      </w:pPr>
    </w:p>
    <w:p w14:paraId="41A9E8D2" w14:textId="77777777" w:rsidR="00A334E0" w:rsidRPr="00A334E0" w:rsidRDefault="00A334E0" w:rsidP="00A334E0">
      <w:pPr>
        <w:spacing w:after="0" w:line="240" w:lineRule="auto"/>
        <w:jc w:val="both"/>
        <w:rPr>
          <w:i/>
          <w:shd w:val="clear" w:color="auto" w:fill="FFFFFF"/>
        </w:rPr>
      </w:pPr>
      <w:r w:rsidRPr="00A334E0">
        <w:rPr>
          <w:i/>
        </w:rPr>
        <w:t>Gre za izredno neposredno zakonsko določilo, ki daje odločbi prvostopenjskega disciplinskega in drugostopenjskega pritožbenega organa SLOADO, v delu o stroških in finančni sankciji, lastnost izvršilnega naslova skladno z Zakonom o izvršbi in zavarovanju (</w:t>
      </w:r>
      <w:r w:rsidRPr="00A334E0">
        <w:rPr>
          <w:i/>
          <w:shd w:val="clear" w:color="auto" w:fill="FFFFFF"/>
        </w:rPr>
        <w:t>Uradni list RS, št. 51-2303/1998). Odločba je lahko podlaga za sodno izvršbo.</w:t>
      </w:r>
    </w:p>
    <w:p w14:paraId="2E5590EA" w14:textId="77777777" w:rsidR="00A334E0" w:rsidRPr="00A334E0" w:rsidRDefault="00A334E0" w:rsidP="00A334E0">
      <w:pPr>
        <w:spacing w:after="0" w:line="240" w:lineRule="auto"/>
        <w:rPr>
          <w:i/>
        </w:rPr>
      </w:pPr>
      <w:r w:rsidRPr="00A334E0">
        <w:rPr>
          <w:i/>
          <w:shd w:val="clear" w:color="auto" w:fill="FFFFFF"/>
        </w:rPr>
        <w:t xml:space="preserve"> </w:t>
      </w:r>
    </w:p>
    <w:p w14:paraId="23A52592"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119F0D3C" w14:textId="77777777" w:rsidR="00A334E0" w:rsidRPr="00A334E0" w:rsidRDefault="00A334E0" w:rsidP="00A334E0">
      <w:pPr>
        <w:spacing w:after="0" w:line="240" w:lineRule="auto"/>
        <w:ind w:left="360"/>
        <w:jc w:val="center"/>
        <w:rPr>
          <w:b/>
        </w:rPr>
      </w:pPr>
      <w:r w:rsidRPr="00A334E0">
        <w:rPr>
          <w:b/>
        </w:rPr>
        <w:lastRenderedPageBreak/>
        <w:t>(Financiranje)</w:t>
      </w:r>
    </w:p>
    <w:p w14:paraId="1DCB7D4F" w14:textId="77777777" w:rsidR="00A334E0" w:rsidRPr="00A334E0" w:rsidRDefault="00A334E0" w:rsidP="00A334E0">
      <w:pPr>
        <w:spacing w:after="0" w:line="240" w:lineRule="auto"/>
      </w:pPr>
    </w:p>
    <w:p w14:paraId="2292F041" w14:textId="77777777" w:rsidR="00A334E0" w:rsidRPr="00A334E0" w:rsidRDefault="00A334E0" w:rsidP="00A334E0">
      <w:pPr>
        <w:spacing w:after="0" w:line="240" w:lineRule="auto"/>
      </w:pPr>
      <w:r w:rsidRPr="00A334E0">
        <w:t>Finančna sredstva za opravljanje svoje dejavnosti SLOADO pridobiva predvsem od:</w:t>
      </w:r>
    </w:p>
    <w:p w14:paraId="7A17BC0F" w14:textId="77777777" w:rsidR="00A334E0" w:rsidRPr="00A334E0" w:rsidRDefault="00A334E0" w:rsidP="00F315A4">
      <w:pPr>
        <w:pStyle w:val="Odstavekseznama"/>
        <w:numPr>
          <w:ilvl w:val="0"/>
          <w:numId w:val="11"/>
        </w:numPr>
        <w:suppressAutoHyphens/>
        <w:spacing w:after="0" w:line="240" w:lineRule="auto"/>
      </w:pPr>
      <w:r w:rsidRPr="00A334E0">
        <w:t>države,</w:t>
      </w:r>
    </w:p>
    <w:p w14:paraId="7B969277" w14:textId="77777777" w:rsidR="00A334E0" w:rsidRPr="00A334E0" w:rsidRDefault="00A334E0" w:rsidP="00F315A4">
      <w:pPr>
        <w:pStyle w:val="Odstavekseznama"/>
        <w:numPr>
          <w:ilvl w:val="0"/>
          <w:numId w:val="11"/>
        </w:numPr>
        <w:suppressAutoHyphens/>
        <w:spacing w:after="0" w:line="240" w:lineRule="auto"/>
      </w:pPr>
      <w:r w:rsidRPr="00A334E0">
        <w:t>lokalnih skupnosti,</w:t>
      </w:r>
    </w:p>
    <w:p w14:paraId="5A7DEBB8" w14:textId="77777777" w:rsidR="00A334E0" w:rsidRPr="00A334E0" w:rsidRDefault="00A334E0" w:rsidP="00F315A4">
      <w:pPr>
        <w:pStyle w:val="Odstavekseznama"/>
        <w:numPr>
          <w:ilvl w:val="0"/>
          <w:numId w:val="11"/>
        </w:numPr>
        <w:suppressAutoHyphens/>
        <w:spacing w:after="0" w:line="240" w:lineRule="auto"/>
      </w:pPr>
      <w:r w:rsidRPr="00A334E0">
        <w:t>Fundacije za šport in</w:t>
      </w:r>
    </w:p>
    <w:p w14:paraId="2BC8E1DD" w14:textId="77777777" w:rsidR="00A334E0" w:rsidRPr="00A334E0" w:rsidRDefault="00A334E0" w:rsidP="00F315A4">
      <w:pPr>
        <w:pStyle w:val="Odstavekseznama"/>
        <w:numPr>
          <w:ilvl w:val="0"/>
          <w:numId w:val="11"/>
        </w:numPr>
        <w:suppressAutoHyphens/>
        <w:spacing w:after="0" w:line="240" w:lineRule="auto"/>
      </w:pPr>
      <w:r w:rsidRPr="00A334E0">
        <w:t xml:space="preserve">iz drugih virov, skladno z nacionalno zakonodajo. </w:t>
      </w:r>
    </w:p>
    <w:p w14:paraId="548DA3F7" w14:textId="77777777" w:rsidR="00A334E0" w:rsidRPr="00A334E0" w:rsidRDefault="00A334E0" w:rsidP="00A334E0">
      <w:pPr>
        <w:spacing w:after="0" w:line="240" w:lineRule="auto"/>
        <w:jc w:val="both"/>
        <w:rPr>
          <w:b/>
          <w:u w:val="single"/>
        </w:rPr>
      </w:pPr>
    </w:p>
    <w:p w14:paraId="58D81BE9" w14:textId="77777777" w:rsidR="00A334E0" w:rsidRPr="00A334E0" w:rsidRDefault="00A334E0" w:rsidP="00A334E0">
      <w:pPr>
        <w:spacing w:after="0" w:line="240" w:lineRule="auto"/>
        <w:rPr>
          <w:b/>
          <w:u w:val="single"/>
        </w:rPr>
      </w:pPr>
      <w:r w:rsidRPr="00A334E0">
        <w:rPr>
          <w:b/>
          <w:u w:val="single"/>
        </w:rPr>
        <w:t xml:space="preserve">KOMENTAR: </w:t>
      </w:r>
    </w:p>
    <w:p w14:paraId="75B3AA09" w14:textId="77777777" w:rsidR="00A334E0" w:rsidRPr="00A334E0" w:rsidRDefault="00A334E0" w:rsidP="00A334E0">
      <w:pPr>
        <w:spacing w:after="0" w:line="240" w:lineRule="auto"/>
        <w:rPr>
          <w:b/>
          <w:u w:val="single"/>
        </w:rPr>
      </w:pPr>
    </w:p>
    <w:p w14:paraId="088F06CC" w14:textId="77777777" w:rsidR="00A334E0" w:rsidRPr="00A334E0" w:rsidRDefault="00A334E0" w:rsidP="00A334E0">
      <w:pPr>
        <w:spacing w:after="0" w:line="240" w:lineRule="auto"/>
        <w:jc w:val="both"/>
        <w:rPr>
          <w:i/>
        </w:rPr>
      </w:pPr>
      <w:r w:rsidRPr="00A334E0">
        <w:rPr>
          <w:i/>
        </w:rPr>
        <w:t xml:space="preserve">Podlago za financiranje nacionalne protidopinške organizacije dajejo mednarodni pravni akti, ki predstavljajo pravno podlago svetovnemu boju proti dopingu (Evropska konvencija proti dopingu v športu (EKDŠ, 16.11.1989), Kopenhagenska deklaracija (marec 2003), Mednarodna konvencija proti dopingu v športu (UNESCO) (19.10.2005),WADA Kodeks z mednarodnimi standardi). Akti so zavezujoči tako za športne organizacije, kot tudi za vlade posameznih držav podpisnic. Le te so se s sprejemom navedenih aktov zavezale k zagotavljanju pogojev za delo nacionalnih protidopinških organizacij. Nacionalna protidopinška organizacija pridobiva sredstva za delovanje tudi </w:t>
      </w:r>
      <w:r w:rsidRPr="00A334E0">
        <w:rPr>
          <w:i/>
          <w:color w:val="000008"/>
          <w:shd w:val="clear" w:color="auto" w:fill="FFFFFF"/>
        </w:rPr>
        <w:t xml:space="preserve">iz sredstev ustanovitelja, s plačili za storitve na trgu in iz drugih virov na način in pod pogoji, določenimi z </w:t>
      </w:r>
      <w:r w:rsidRPr="00A334E0">
        <w:rPr>
          <w:i/>
        </w:rPr>
        <w:t>Zakonom o zavodih (</w:t>
      </w:r>
      <w:r w:rsidRPr="00A334E0">
        <w:rPr>
          <w:bCs/>
          <w:i/>
          <w:shd w:val="clear" w:color="auto" w:fill="FFFFFF"/>
        </w:rPr>
        <w:t>Uradni list RS, št. 12/91,</w:t>
      </w:r>
      <w:r w:rsidRPr="00A334E0">
        <w:rPr>
          <w:rStyle w:val="apple-converted-space"/>
          <w:bCs/>
          <w:i/>
          <w:shd w:val="clear" w:color="auto" w:fill="FFFFFF"/>
        </w:rPr>
        <w:t> </w:t>
      </w:r>
      <w:hyperlink r:id="rId43" w:tgtFrame="_blank" w:tooltip="Zakon o spremembi zakona o zavodih" w:history="1">
        <w:r w:rsidRPr="00A334E0">
          <w:rPr>
            <w:rStyle w:val="Hiperpovezava"/>
            <w:bCs/>
            <w:i/>
            <w:shd w:val="clear" w:color="auto" w:fill="FFFFFF"/>
          </w:rPr>
          <w:t>8/96</w:t>
        </w:r>
      </w:hyperlink>
      <w:r w:rsidRPr="00A334E0">
        <w:rPr>
          <w:bCs/>
          <w:i/>
          <w:shd w:val="clear" w:color="auto" w:fill="FFFFFF"/>
        </w:rPr>
        <w:t>,</w:t>
      </w:r>
      <w:r w:rsidRPr="00A334E0">
        <w:rPr>
          <w:rStyle w:val="apple-converted-space"/>
          <w:bCs/>
          <w:i/>
          <w:shd w:val="clear" w:color="auto" w:fill="FFFFFF"/>
        </w:rPr>
        <w:t> </w:t>
      </w:r>
      <w:hyperlink r:id="rId44" w:tgtFrame="_blank" w:tooltip="Zakon o preprečevanju dela in zaposlovanja na črno" w:history="1">
        <w:r w:rsidRPr="00A334E0">
          <w:rPr>
            <w:rStyle w:val="Hiperpovezava"/>
            <w:bCs/>
            <w:i/>
            <w:shd w:val="clear" w:color="auto" w:fill="FFFFFF"/>
          </w:rPr>
          <w:t>36/00</w:t>
        </w:r>
      </w:hyperlink>
      <w:r w:rsidRPr="00A334E0">
        <w:rPr>
          <w:rStyle w:val="apple-converted-space"/>
          <w:bCs/>
          <w:i/>
          <w:shd w:val="clear" w:color="auto" w:fill="FFFFFF"/>
        </w:rPr>
        <w:t xml:space="preserve">, </w:t>
      </w:r>
      <w:hyperlink r:id="rId45" w:tgtFrame="_blank" w:tooltip="Zakon o javno-zasebnem partnerstvu" w:history="1">
        <w:r w:rsidRPr="00A334E0">
          <w:rPr>
            <w:rStyle w:val="Hiperpovezava"/>
            <w:bCs/>
            <w:i/>
            <w:shd w:val="clear" w:color="auto" w:fill="FFFFFF"/>
          </w:rPr>
          <w:t>127/06</w:t>
        </w:r>
      </w:hyperlink>
      <w:r w:rsidRPr="00A334E0">
        <w:rPr>
          <w:rStyle w:val="apple-converted-space"/>
          <w:bCs/>
          <w:i/>
          <w:shd w:val="clear" w:color="auto" w:fill="FFFFFF"/>
        </w:rPr>
        <w:t> )</w:t>
      </w:r>
      <w:r w:rsidRPr="00A334E0">
        <w:rPr>
          <w:i/>
          <w:color w:val="000008"/>
          <w:shd w:val="clear" w:color="auto" w:fill="FFFFFF"/>
        </w:rPr>
        <w:t xml:space="preserve"> in aktom o ustanovitvi SLOADO.</w:t>
      </w:r>
    </w:p>
    <w:p w14:paraId="72046665" w14:textId="77777777" w:rsidR="00A334E0" w:rsidRPr="00A334E0" w:rsidRDefault="00A334E0" w:rsidP="00A334E0">
      <w:pPr>
        <w:spacing w:after="0" w:line="240" w:lineRule="auto"/>
      </w:pPr>
    </w:p>
    <w:p w14:paraId="2DD929ED" w14:textId="77777777" w:rsidR="00A334E0" w:rsidRPr="00A334E0" w:rsidRDefault="00A334E0" w:rsidP="00A334E0">
      <w:pPr>
        <w:spacing w:after="0" w:line="240" w:lineRule="auto"/>
      </w:pPr>
    </w:p>
    <w:p w14:paraId="7F2A3F09" w14:textId="77777777" w:rsidR="00A334E0" w:rsidRPr="00A334E0" w:rsidRDefault="00A334E0" w:rsidP="00A334E0">
      <w:pPr>
        <w:spacing w:after="0" w:line="240" w:lineRule="auto"/>
        <w:rPr>
          <w:highlight w:val="yellow"/>
        </w:rPr>
      </w:pPr>
      <w:r w:rsidRPr="00A334E0">
        <w:rPr>
          <w:b/>
        </w:rPr>
        <w:t>Obdelava osebnih podatkov in dolžnost varovanja zaupnih podatkov</w:t>
      </w:r>
    </w:p>
    <w:p w14:paraId="12C14996" w14:textId="77777777" w:rsidR="00A334E0" w:rsidRPr="00A334E0" w:rsidRDefault="00A334E0" w:rsidP="00A334E0">
      <w:pPr>
        <w:spacing w:after="0" w:line="240" w:lineRule="auto"/>
        <w:rPr>
          <w:b/>
        </w:rPr>
      </w:pPr>
    </w:p>
    <w:p w14:paraId="1C30C926"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16A17F7D" w14:textId="77777777" w:rsidR="00A334E0" w:rsidRPr="00A334E0" w:rsidRDefault="00A334E0" w:rsidP="00A334E0">
      <w:pPr>
        <w:spacing w:after="0" w:line="240" w:lineRule="auto"/>
        <w:jc w:val="center"/>
      </w:pPr>
      <w:r w:rsidRPr="00A334E0">
        <w:rPr>
          <w:b/>
        </w:rPr>
        <w:t>(Dolžnost varovanja zaupnih podatkov</w:t>
      </w:r>
      <w:r w:rsidRPr="00A334E0">
        <w:t>)</w:t>
      </w:r>
    </w:p>
    <w:p w14:paraId="4CA4993A" w14:textId="77777777" w:rsidR="00A334E0" w:rsidRPr="00A334E0" w:rsidRDefault="00A334E0" w:rsidP="00A334E0">
      <w:pPr>
        <w:spacing w:after="0" w:line="240" w:lineRule="auto"/>
      </w:pPr>
    </w:p>
    <w:p w14:paraId="61973676" w14:textId="77777777" w:rsidR="00A334E0" w:rsidRPr="00A334E0" w:rsidRDefault="00A334E0" w:rsidP="00A334E0">
      <w:pPr>
        <w:spacing w:after="0" w:line="240" w:lineRule="auto"/>
        <w:jc w:val="both"/>
      </w:pPr>
      <w:r w:rsidRPr="00A334E0">
        <w:t>Osebe, ki na kakršen koli način sodelujejo s SLOADO pri izvajanju njenih nalog in pri tem pridejo v stik z zaupnimi podatki, morajo te podatke varovati kot zaupne, v skladu s predpisi, ki določajo varstvo teh podatkov.</w:t>
      </w:r>
    </w:p>
    <w:p w14:paraId="01113865" w14:textId="77777777" w:rsidR="00A334E0" w:rsidRPr="00A334E0" w:rsidRDefault="00A334E0" w:rsidP="00A334E0">
      <w:pPr>
        <w:spacing w:after="0" w:line="240" w:lineRule="auto"/>
      </w:pPr>
    </w:p>
    <w:p w14:paraId="0CAD20E9" w14:textId="77777777" w:rsidR="00A334E0" w:rsidRPr="00A334E0" w:rsidRDefault="00A334E0" w:rsidP="00A334E0">
      <w:pPr>
        <w:spacing w:after="0" w:line="240" w:lineRule="auto"/>
        <w:rPr>
          <w:b/>
          <w:u w:val="single"/>
        </w:rPr>
      </w:pPr>
      <w:r w:rsidRPr="00A334E0">
        <w:rPr>
          <w:b/>
          <w:u w:val="single"/>
        </w:rPr>
        <w:t xml:space="preserve">KOMENTAR: </w:t>
      </w:r>
    </w:p>
    <w:p w14:paraId="68D4302F" w14:textId="77777777" w:rsidR="00A334E0" w:rsidRPr="00A334E0" w:rsidRDefault="00A334E0" w:rsidP="00A334E0">
      <w:pPr>
        <w:spacing w:after="0" w:line="240" w:lineRule="auto"/>
        <w:jc w:val="both"/>
        <w:rPr>
          <w:b/>
          <w:u w:val="single"/>
        </w:rPr>
      </w:pPr>
    </w:p>
    <w:p w14:paraId="2F49607E" w14:textId="77777777" w:rsidR="00A334E0" w:rsidRPr="00A334E0" w:rsidRDefault="00A334E0" w:rsidP="00A334E0">
      <w:pPr>
        <w:spacing w:after="0" w:line="240" w:lineRule="auto"/>
        <w:jc w:val="both"/>
        <w:rPr>
          <w:i/>
        </w:rPr>
      </w:pPr>
      <w:r w:rsidRPr="00A334E0">
        <w:rPr>
          <w:i/>
        </w:rPr>
        <w:t xml:space="preserve">Zakon se dotika tudi varovanja zaupnih podatkov, skladno z veljavno nacionalno zakonodajo iz omenjenega področja v Republiki Sloveniji. </w:t>
      </w:r>
    </w:p>
    <w:p w14:paraId="2D0782AA" w14:textId="77777777" w:rsidR="00A334E0" w:rsidRPr="00A334E0" w:rsidRDefault="00A334E0" w:rsidP="00A334E0">
      <w:pPr>
        <w:spacing w:after="0" w:line="240" w:lineRule="auto"/>
        <w:rPr>
          <w:b/>
          <w:u w:val="single"/>
        </w:rPr>
      </w:pPr>
    </w:p>
    <w:p w14:paraId="142C72C7"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083BE68E" w14:textId="77777777" w:rsidR="00A334E0" w:rsidRPr="00A334E0" w:rsidRDefault="00A334E0" w:rsidP="00A334E0">
      <w:pPr>
        <w:spacing w:after="0" w:line="240" w:lineRule="auto"/>
        <w:jc w:val="center"/>
        <w:rPr>
          <w:b/>
        </w:rPr>
      </w:pPr>
      <w:r w:rsidRPr="00A334E0">
        <w:rPr>
          <w:b/>
        </w:rPr>
        <w:t>(Obdelava osebnih podatkov)</w:t>
      </w:r>
    </w:p>
    <w:p w14:paraId="7D089A24" w14:textId="77777777" w:rsidR="00A334E0" w:rsidRPr="00A334E0" w:rsidRDefault="00A334E0" w:rsidP="00A334E0">
      <w:pPr>
        <w:spacing w:after="0" w:line="240" w:lineRule="auto"/>
      </w:pPr>
    </w:p>
    <w:p w14:paraId="4E0E5EFF" w14:textId="77777777" w:rsidR="00A334E0" w:rsidRPr="00A334E0" w:rsidRDefault="00A334E0" w:rsidP="00A334E0">
      <w:pPr>
        <w:spacing w:after="0" w:line="240" w:lineRule="auto"/>
        <w:jc w:val="both"/>
      </w:pPr>
      <w:r w:rsidRPr="00A334E0">
        <w:t>SLOADO lahko, skladno z opredelitvijo pojma obdelave osebnih podatkov v zakonu, ki ureja varstvo osebnih podatkov, obdeluje osebne podatke in zbirke osebnih podatkov, ki so potrebni za izvajanje njenih nalog.</w:t>
      </w:r>
    </w:p>
    <w:p w14:paraId="185F49A9" w14:textId="77777777" w:rsidR="00A334E0" w:rsidRPr="00A334E0" w:rsidRDefault="00A334E0" w:rsidP="00A334E0">
      <w:pPr>
        <w:spacing w:after="0" w:line="240" w:lineRule="auto"/>
        <w:jc w:val="both"/>
      </w:pPr>
    </w:p>
    <w:p w14:paraId="1A9996E3" w14:textId="77777777" w:rsidR="00A334E0" w:rsidRPr="00A334E0" w:rsidRDefault="00A334E0" w:rsidP="00A334E0">
      <w:pPr>
        <w:spacing w:after="0" w:line="240" w:lineRule="auto"/>
        <w:jc w:val="both"/>
        <w:rPr>
          <w:b/>
          <w:u w:val="single"/>
        </w:rPr>
      </w:pPr>
      <w:r w:rsidRPr="00A334E0">
        <w:rPr>
          <w:b/>
          <w:u w:val="single"/>
        </w:rPr>
        <w:t>KOMENTAR:</w:t>
      </w:r>
    </w:p>
    <w:p w14:paraId="113E48AD" w14:textId="77777777" w:rsidR="00A334E0" w:rsidRPr="00A334E0" w:rsidRDefault="00A334E0" w:rsidP="00A334E0">
      <w:pPr>
        <w:spacing w:after="0" w:line="240" w:lineRule="auto"/>
        <w:jc w:val="both"/>
        <w:rPr>
          <w:i/>
        </w:rPr>
      </w:pPr>
    </w:p>
    <w:p w14:paraId="1D76CFE5" w14:textId="77777777" w:rsidR="00A334E0" w:rsidRPr="00A334E0" w:rsidRDefault="00A334E0" w:rsidP="00A334E0">
      <w:pPr>
        <w:spacing w:after="0" w:line="240" w:lineRule="auto"/>
        <w:jc w:val="both"/>
        <w:rPr>
          <w:i/>
        </w:rPr>
      </w:pPr>
      <w:r w:rsidRPr="00A334E0">
        <w:rPr>
          <w:i/>
        </w:rPr>
        <w:t xml:space="preserve">Zakon se dotika tudi obdelave osebnih podatkov skladno z veljavno nacionalno zakonodajo iz omenjenega področja v Republiki Sloveniji. </w:t>
      </w:r>
    </w:p>
    <w:p w14:paraId="72123CC2" w14:textId="77777777" w:rsidR="00A334E0" w:rsidRPr="00A334E0" w:rsidRDefault="00A334E0" w:rsidP="00A334E0">
      <w:pPr>
        <w:spacing w:after="0" w:line="240" w:lineRule="auto"/>
        <w:jc w:val="both"/>
      </w:pPr>
    </w:p>
    <w:p w14:paraId="40B1E400" w14:textId="77777777" w:rsidR="00A334E0" w:rsidRDefault="00A334E0" w:rsidP="00A334E0">
      <w:pPr>
        <w:spacing w:after="0" w:line="240" w:lineRule="auto"/>
        <w:jc w:val="both"/>
      </w:pPr>
    </w:p>
    <w:p w14:paraId="57F4C4FD" w14:textId="77777777" w:rsidR="00734E1E" w:rsidRDefault="00734E1E" w:rsidP="00A334E0">
      <w:pPr>
        <w:spacing w:after="0" w:line="240" w:lineRule="auto"/>
        <w:jc w:val="both"/>
      </w:pPr>
    </w:p>
    <w:p w14:paraId="6435FAD2" w14:textId="77777777" w:rsidR="00734E1E" w:rsidRDefault="00734E1E" w:rsidP="00A334E0">
      <w:pPr>
        <w:spacing w:after="0" w:line="240" w:lineRule="auto"/>
        <w:jc w:val="both"/>
      </w:pPr>
    </w:p>
    <w:p w14:paraId="05E42D20" w14:textId="77777777" w:rsidR="00734E1E" w:rsidRPr="00A334E0" w:rsidRDefault="00734E1E" w:rsidP="00A334E0">
      <w:pPr>
        <w:spacing w:after="0" w:line="240" w:lineRule="auto"/>
        <w:jc w:val="both"/>
      </w:pPr>
    </w:p>
    <w:p w14:paraId="0384A1DB" w14:textId="77777777" w:rsidR="00A334E0" w:rsidRPr="00A334E0" w:rsidRDefault="00A334E0" w:rsidP="00A334E0">
      <w:pPr>
        <w:spacing w:after="0" w:line="240" w:lineRule="auto"/>
        <w:rPr>
          <w:b/>
        </w:rPr>
      </w:pPr>
      <w:r w:rsidRPr="00A334E0">
        <w:rPr>
          <w:b/>
        </w:rPr>
        <w:t>Sodelovanje z drugimi organi</w:t>
      </w:r>
    </w:p>
    <w:p w14:paraId="1241F779" w14:textId="77777777" w:rsidR="00A334E0" w:rsidRPr="00A334E0" w:rsidRDefault="00A334E0" w:rsidP="00A334E0">
      <w:pPr>
        <w:spacing w:after="0" w:line="240" w:lineRule="auto"/>
      </w:pPr>
    </w:p>
    <w:p w14:paraId="07BF972E"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5C17785B" w14:textId="77777777" w:rsidR="00A334E0" w:rsidRPr="00A334E0" w:rsidRDefault="00A334E0" w:rsidP="00A334E0">
      <w:pPr>
        <w:spacing w:after="0" w:line="240" w:lineRule="auto"/>
      </w:pPr>
    </w:p>
    <w:p w14:paraId="0B712130" w14:textId="77777777" w:rsidR="00A334E0" w:rsidRPr="00A334E0" w:rsidRDefault="00A334E0" w:rsidP="00A334E0">
      <w:pPr>
        <w:spacing w:after="0" w:line="240" w:lineRule="auto"/>
        <w:jc w:val="both"/>
      </w:pPr>
      <w:r w:rsidRPr="00A334E0">
        <w:t>Za izvajanje nalog SLOADO morajo državni organi, organi lokalnih skupnosti, nosilci javnih pooblastil ter druge osebe in organizacije, ki razpolagajo s podatki, potrebnimi za preprečevanje dopinga v športu, SLOADO na njeno zahtevo brezplačno posredovati zahtevane podatke.</w:t>
      </w:r>
    </w:p>
    <w:p w14:paraId="0E12F805" w14:textId="77777777" w:rsidR="00A334E0" w:rsidRPr="00A334E0" w:rsidRDefault="00A334E0" w:rsidP="00A334E0">
      <w:pPr>
        <w:spacing w:after="0" w:line="240" w:lineRule="auto"/>
        <w:jc w:val="both"/>
      </w:pPr>
    </w:p>
    <w:p w14:paraId="08C19988"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062BB55A" w14:textId="77777777" w:rsidR="00A334E0" w:rsidRPr="00A334E0" w:rsidRDefault="00A334E0" w:rsidP="00A334E0">
      <w:pPr>
        <w:pStyle w:val="Odstavekseznama"/>
        <w:spacing w:after="0" w:line="240" w:lineRule="auto"/>
        <w:ind w:left="1080"/>
      </w:pPr>
    </w:p>
    <w:p w14:paraId="55D8E0FC" w14:textId="77777777" w:rsidR="00A334E0" w:rsidRPr="00A334E0" w:rsidRDefault="00A334E0" w:rsidP="00A334E0">
      <w:pPr>
        <w:spacing w:after="0" w:line="240" w:lineRule="auto"/>
        <w:jc w:val="both"/>
      </w:pPr>
      <w:r w:rsidRPr="00A334E0">
        <w:t xml:space="preserve">SLOADO mora v okviru izvajanja ukrepov za </w:t>
      </w:r>
      <w:r w:rsidRPr="00A334E0">
        <w:rPr>
          <w:shd w:val="clear" w:color="auto" w:fill="FFFFFF"/>
        </w:rPr>
        <w:t xml:space="preserve">omejitev in preprečevanje dostopnosti </w:t>
      </w:r>
      <w:r w:rsidRPr="00A334E0">
        <w:t xml:space="preserve">prepovedanih snovi in prepovedanih postopkov sodelovati s carino, policijo in pristojnimi inšpektorati. </w:t>
      </w:r>
    </w:p>
    <w:p w14:paraId="7C3C1296" w14:textId="77777777" w:rsidR="00A334E0" w:rsidRPr="00A334E0" w:rsidRDefault="00A334E0" w:rsidP="00A334E0">
      <w:pPr>
        <w:spacing w:after="0" w:line="240" w:lineRule="auto"/>
        <w:jc w:val="both"/>
      </w:pPr>
    </w:p>
    <w:p w14:paraId="27A20C0A" w14:textId="77777777" w:rsidR="00A334E0" w:rsidRPr="00A334E0" w:rsidRDefault="00A334E0" w:rsidP="00A334E0">
      <w:pPr>
        <w:spacing w:after="0" w:line="240" w:lineRule="auto"/>
        <w:jc w:val="both"/>
        <w:rPr>
          <w:u w:val="single"/>
        </w:rPr>
      </w:pPr>
    </w:p>
    <w:p w14:paraId="0EB4A5BD" w14:textId="77777777" w:rsidR="00A334E0" w:rsidRPr="00A334E0" w:rsidRDefault="00A334E0" w:rsidP="00A334E0">
      <w:pPr>
        <w:spacing w:after="0" w:line="240" w:lineRule="auto"/>
        <w:jc w:val="both"/>
        <w:rPr>
          <w:b/>
          <w:u w:val="single"/>
        </w:rPr>
      </w:pPr>
      <w:r w:rsidRPr="00A334E0">
        <w:rPr>
          <w:b/>
          <w:u w:val="single"/>
        </w:rPr>
        <w:t>KOMENTAR:</w:t>
      </w:r>
    </w:p>
    <w:p w14:paraId="43470FCA" w14:textId="77777777" w:rsidR="00A334E0" w:rsidRPr="00A334E0" w:rsidRDefault="00A334E0" w:rsidP="00A334E0">
      <w:pPr>
        <w:spacing w:after="0" w:line="240" w:lineRule="auto"/>
        <w:jc w:val="both"/>
        <w:rPr>
          <w:i/>
        </w:rPr>
      </w:pPr>
    </w:p>
    <w:p w14:paraId="183580D7" w14:textId="77777777" w:rsidR="00A334E0" w:rsidRPr="00A334E0" w:rsidRDefault="00A334E0" w:rsidP="00A334E0">
      <w:pPr>
        <w:spacing w:after="0" w:line="240" w:lineRule="auto"/>
        <w:jc w:val="both"/>
        <w:rPr>
          <w:i/>
        </w:rPr>
      </w:pPr>
      <w:r w:rsidRPr="00A334E0">
        <w:rPr>
          <w:i/>
          <w:shd w:val="clear" w:color="auto" w:fill="FFFFFF"/>
        </w:rPr>
        <w:t>Med ukrepi za preprečevanje in omejitev dostopnosti prepovedanih snovi in prepovedanih postopkov posameznikom in pravnim osebam (</w:t>
      </w:r>
      <w:r w:rsidRPr="00A334E0">
        <w:rPr>
          <w:i/>
        </w:rPr>
        <w:t xml:space="preserve">preprečevanje distribucije prepovedanih snovi in postopkov v celotnem športu) </w:t>
      </w:r>
      <w:r w:rsidRPr="00A334E0">
        <w:rPr>
          <w:i/>
          <w:shd w:val="clear" w:color="auto" w:fill="FFFFFF"/>
        </w:rPr>
        <w:t xml:space="preserve">so ukrepi za nadzor proizvodnje, pretoka, uvoza, razdeljevanja in prodaje. </w:t>
      </w:r>
    </w:p>
    <w:p w14:paraId="579C8462" w14:textId="77777777" w:rsidR="00A334E0" w:rsidRPr="00A334E0" w:rsidRDefault="00A334E0" w:rsidP="00A334E0">
      <w:pPr>
        <w:spacing w:after="0" w:line="240" w:lineRule="auto"/>
        <w:jc w:val="both"/>
        <w:rPr>
          <w:i/>
        </w:rPr>
      </w:pPr>
    </w:p>
    <w:p w14:paraId="38FDDC65" w14:textId="77777777" w:rsidR="00A334E0" w:rsidRPr="00A334E0" w:rsidRDefault="00A334E0" w:rsidP="00A334E0">
      <w:pPr>
        <w:spacing w:after="0" w:line="240" w:lineRule="auto"/>
        <w:jc w:val="both"/>
      </w:pPr>
    </w:p>
    <w:p w14:paraId="7DFCE7DA" w14:textId="77777777" w:rsidR="00A334E0" w:rsidRPr="00A334E0" w:rsidRDefault="00A334E0" w:rsidP="00A334E0">
      <w:pPr>
        <w:spacing w:after="0" w:line="240" w:lineRule="auto"/>
        <w:jc w:val="both"/>
        <w:rPr>
          <w:b/>
        </w:rPr>
      </w:pPr>
      <w:r w:rsidRPr="00A334E0">
        <w:rPr>
          <w:b/>
        </w:rPr>
        <w:t>Prehodne in končne določbe</w:t>
      </w:r>
    </w:p>
    <w:p w14:paraId="6A579C3D" w14:textId="77777777" w:rsidR="00A334E0" w:rsidRPr="00A334E0" w:rsidRDefault="00A334E0" w:rsidP="00A334E0">
      <w:pPr>
        <w:spacing w:after="0" w:line="240" w:lineRule="auto"/>
        <w:jc w:val="both"/>
      </w:pPr>
    </w:p>
    <w:p w14:paraId="3E11CEB7"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4C34144D" w14:textId="77777777" w:rsidR="00A334E0" w:rsidRPr="00A334E0" w:rsidRDefault="00A334E0" w:rsidP="00A334E0">
      <w:pPr>
        <w:spacing w:after="0" w:line="240" w:lineRule="auto"/>
        <w:jc w:val="center"/>
        <w:rPr>
          <w:b/>
        </w:rPr>
      </w:pPr>
      <w:r w:rsidRPr="00A334E0">
        <w:rPr>
          <w:b/>
        </w:rPr>
        <w:t>(Nacionalna organizacija proti dopingu)</w:t>
      </w:r>
    </w:p>
    <w:p w14:paraId="04FBB54D" w14:textId="77777777" w:rsidR="00A334E0" w:rsidRPr="00A334E0" w:rsidRDefault="00A334E0" w:rsidP="00A334E0">
      <w:pPr>
        <w:spacing w:after="0" w:line="240" w:lineRule="auto"/>
        <w:jc w:val="both"/>
      </w:pPr>
    </w:p>
    <w:p w14:paraId="476710F5" w14:textId="77777777" w:rsidR="00A334E0" w:rsidRPr="00A334E0" w:rsidRDefault="00A334E0" w:rsidP="00A334E0">
      <w:pPr>
        <w:spacing w:after="0" w:line="240" w:lineRule="auto"/>
        <w:jc w:val="both"/>
      </w:pPr>
      <w:r w:rsidRPr="00A334E0">
        <w:t>Nacionalna protidopinška organizacija je po tem zakonu Slovenska antidoping organizacija, zasebni zavod za preprečevanje dopinga v športu, Ljubljana, skrajšana firma: SLOADO, Ljubljana, Celovška cesta 25, 1000 Ljubljana, matična št. 6450075000, datum vpisa v sodni register: 25.09.2013, ki je bila ustanovljena s strani Olimpijskega komiteja Slovenije – Združenje Športnih Zvez, Celovška cesta 25, 1000 Ljubljana.</w:t>
      </w:r>
    </w:p>
    <w:p w14:paraId="58025381" w14:textId="77777777" w:rsidR="00A334E0" w:rsidRPr="00A334E0" w:rsidRDefault="00A334E0" w:rsidP="00A334E0">
      <w:pPr>
        <w:spacing w:after="0" w:line="240" w:lineRule="auto"/>
      </w:pPr>
    </w:p>
    <w:p w14:paraId="6C4A6729" w14:textId="2A06C1B6" w:rsidR="00A334E0" w:rsidRPr="00A334E0" w:rsidRDefault="00A334E0" w:rsidP="00A334E0">
      <w:pPr>
        <w:spacing w:after="0" w:line="240" w:lineRule="auto"/>
        <w:jc w:val="both"/>
      </w:pPr>
      <w:r w:rsidRPr="00A334E0">
        <w:t xml:space="preserve">SLOADO, Ljubljana deluje po </w:t>
      </w:r>
      <w:r w:rsidR="005C0483">
        <w:t xml:space="preserve">nacionalnem </w:t>
      </w:r>
      <w:r w:rsidRPr="00A334E0">
        <w:t xml:space="preserve">pravilnika z dne </w:t>
      </w:r>
      <w:r w:rsidR="005C0483">
        <w:t>________</w:t>
      </w:r>
      <w:r w:rsidRPr="00A334E0">
        <w:t xml:space="preserve">, ki je bil sprejet dne </w:t>
      </w:r>
      <w:r w:rsidR="005C0483">
        <w:t>__</w:t>
      </w:r>
      <w:r w:rsidRPr="00A334E0">
        <w:t>.12.201</w:t>
      </w:r>
      <w:r w:rsidR="005C0483">
        <w:t>4</w:t>
      </w:r>
      <w:r w:rsidRPr="00A334E0">
        <w:t xml:space="preserve"> s strani UO SLOADO in se imenuje Protidopinški pravilnik SLOADO.</w:t>
      </w:r>
    </w:p>
    <w:p w14:paraId="7D646DED" w14:textId="77777777" w:rsidR="00A334E0" w:rsidRPr="00A334E0" w:rsidRDefault="00A334E0" w:rsidP="00A334E0">
      <w:pPr>
        <w:spacing w:after="0" w:line="240" w:lineRule="auto"/>
        <w:jc w:val="both"/>
      </w:pPr>
    </w:p>
    <w:p w14:paraId="10DA1BCE" w14:textId="77777777" w:rsidR="00A334E0" w:rsidRPr="00A334E0" w:rsidRDefault="00A334E0" w:rsidP="00F315A4">
      <w:pPr>
        <w:pStyle w:val="Odstavekseznama"/>
        <w:numPr>
          <w:ilvl w:val="0"/>
          <w:numId w:val="9"/>
        </w:numPr>
        <w:suppressAutoHyphens/>
        <w:spacing w:after="0" w:line="240" w:lineRule="auto"/>
        <w:jc w:val="center"/>
      </w:pPr>
      <w:r w:rsidRPr="00A334E0">
        <w:t>člen</w:t>
      </w:r>
    </w:p>
    <w:p w14:paraId="1A69674F" w14:textId="77777777" w:rsidR="00A334E0" w:rsidRPr="00A334E0" w:rsidRDefault="00A334E0" w:rsidP="00A334E0">
      <w:pPr>
        <w:spacing w:after="0" w:line="240" w:lineRule="auto"/>
        <w:jc w:val="center"/>
        <w:rPr>
          <w:b/>
        </w:rPr>
      </w:pPr>
      <w:r w:rsidRPr="00A334E0">
        <w:rPr>
          <w:b/>
        </w:rPr>
        <w:t>(Veljavnost)</w:t>
      </w:r>
    </w:p>
    <w:p w14:paraId="58AD0163" w14:textId="77777777" w:rsidR="00A334E0" w:rsidRPr="00A334E0" w:rsidRDefault="00A334E0" w:rsidP="00A334E0">
      <w:pPr>
        <w:spacing w:after="0" w:line="240" w:lineRule="auto"/>
        <w:jc w:val="both"/>
      </w:pPr>
    </w:p>
    <w:p w14:paraId="001B1BF2" w14:textId="77777777" w:rsidR="00A334E0" w:rsidRPr="00A334E0" w:rsidRDefault="00A334E0" w:rsidP="00A334E0">
      <w:pPr>
        <w:spacing w:after="0" w:line="240" w:lineRule="auto"/>
        <w:jc w:val="both"/>
      </w:pPr>
      <w:r w:rsidRPr="00A334E0">
        <w:t>Ta zakon začne veljati petnajsti dan po objavi v Uradnem listu RS.</w:t>
      </w:r>
    </w:p>
    <w:p w14:paraId="2B0BB263" w14:textId="77777777" w:rsidR="00A334E0" w:rsidRPr="00A334E0" w:rsidRDefault="00A334E0" w:rsidP="00A334E0">
      <w:pPr>
        <w:spacing w:after="0" w:line="240" w:lineRule="auto"/>
        <w:ind w:left="7080"/>
        <w:jc w:val="right"/>
      </w:pPr>
    </w:p>
    <w:p w14:paraId="7AC73E87" w14:textId="77777777" w:rsidR="00A334E0" w:rsidRPr="00A334E0" w:rsidRDefault="00A334E0" w:rsidP="00A334E0">
      <w:pPr>
        <w:spacing w:after="0" w:line="240" w:lineRule="auto"/>
        <w:ind w:left="7080"/>
        <w:jc w:val="right"/>
      </w:pPr>
    </w:p>
    <w:p w14:paraId="48B6C2F8" w14:textId="77777777" w:rsidR="00A334E0" w:rsidRPr="00A334E0" w:rsidRDefault="00A334E0" w:rsidP="00A334E0">
      <w:pPr>
        <w:spacing w:after="0" w:line="240" w:lineRule="auto"/>
        <w:ind w:left="7080"/>
        <w:jc w:val="right"/>
      </w:pPr>
    </w:p>
    <w:p w14:paraId="26627CBC" w14:textId="77777777" w:rsidR="00A334E0" w:rsidRDefault="00A334E0" w:rsidP="00A334E0">
      <w:pPr>
        <w:spacing w:after="0" w:line="240" w:lineRule="auto"/>
        <w:jc w:val="both"/>
      </w:pPr>
      <w:r w:rsidRPr="00A334E0">
        <w:t>Državni zbor RS</w:t>
      </w:r>
    </w:p>
    <w:p w14:paraId="31B49082" w14:textId="77777777" w:rsidR="0084195D" w:rsidRDefault="0084195D" w:rsidP="00A334E0">
      <w:pPr>
        <w:spacing w:after="0" w:line="240" w:lineRule="auto"/>
        <w:jc w:val="both"/>
      </w:pPr>
    </w:p>
    <w:p w14:paraId="3FD8CFEB" w14:textId="77777777" w:rsidR="0084195D" w:rsidRDefault="0084195D" w:rsidP="00A334E0">
      <w:pPr>
        <w:spacing w:after="0" w:line="240" w:lineRule="auto"/>
        <w:jc w:val="both"/>
      </w:pPr>
    </w:p>
    <w:p w14:paraId="7BAD4375" w14:textId="77777777" w:rsidR="0084195D" w:rsidRDefault="0084195D" w:rsidP="00A334E0">
      <w:pPr>
        <w:spacing w:after="0" w:line="240" w:lineRule="auto"/>
        <w:jc w:val="both"/>
      </w:pPr>
    </w:p>
    <w:p w14:paraId="77189DA5" w14:textId="77777777" w:rsidR="0084195D" w:rsidRPr="00A334E0" w:rsidRDefault="0084195D" w:rsidP="00A334E0">
      <w:pPr>
        <w:spacing w:after="0" w:line="240" w:lineRule="auto"/>
        <w:jc w:val="both"/>
      </w:pPr>
    </w:p>
    <w:sectPr w:rsidR="0084195D" w:rsidRPr="00A334E0">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37502" w14:textId="77777777" w:rsidR="002949EE" w:rsidRDefault="002949EE" w:rsidP="00BB4C19">
      <w:pPr>
        <w:spacing w:after="0" w:line="240" w:lineRule="auto"/>
      </w:pPr>
      <w:r>
        <w:separator/>
      </w:r>
    </w:p>
  </w:endnote>
  <w:endnote w:type="continuationSeparator" w:id="0">
    <w:p w14:paraId="1E6B4E1D" w14:textId="77777777" w:rsidR="002949EE" w:rsidRDefault="002949EE" w:rsidP="00BB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56819"/>
      <w:docPartObj>
        <w:docPartGallery w:val="Page Numbers (Bottom of Page)"/>
        <w:docPartUnique/>
      </w:docPartObj>
    </w:sdtPr>
    <w:sdtContent>
      <w:p w14:paraId="3094B4DB" w14:textId="77777777" w:rsidR="005927A3" w:rsidRDefault="005927A3">
        <w:pPr>
          <w:pStyle w:val="Noga"/>
          <w:jc w:val="center"/>
        </w:pPr>
        <w:r>
          <w:fldChar w:fldCharType="begin"/>
        </w:r>
        <w:r>
          <w:instrText>PAGE   \* MERGEFORMAT</w:instrText>
        </w:r>
        <w:r>
          <w:fldChar w:fldCharType="separate"/>
        </w:r>
        <w:r w:rsidR="00FF5B0A">
          <w:rPr>
            <w:noProof/>
          </w:rPr>
          <w:t>32</w:t>
        </w:r>
        <w:r>
          <w:fldChar w:fldCharType="end"/>
        </w:r>
      </w:p>
    </w:sdtContent>
  </w:sdt>
  <w:p w14:paraId="53EB0F19" w14:textId="77777777" w:rsidR="005927A3" w:rsidRDefault="005927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F3925" w14:textId="77777777" w:rsidR="002949EE" w:rsidRDefault="002949EE" w:rsidP="00BB4C19">
      <w:pPr>
        <w:spacing w:after="0" w:line="240" w:lineRule="auto"/>
      </w:pPr>
      <w:r>
        <w:separator/>
      </w:r>
    </w:p>
  </w:footnote>
  <w:footnote w:type="continuationSeparator" w:id="0">
    <w:p w14:paraId="256D5A73" w14:textId="77777777" w:rsidR="002949EE" w:rsidRDefault="002949EE" w:rsidP="00BB4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1">
    <w:nsid w:val="01EA0A8C"/>
    <w:multiLevelType w:val="hybridMultilevel"/>
    <w:tmpl w:val="81DE9928"/>
    <w:lvl w:ilvl="0" w:tplc="0424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7344D"/>
    <w:multiLevelType w:val="hybridMultilevel"/>
    <w:tmpl w:val="543875AA"/>
    <w:lvl w:ilvl="0" w:tplc="13B66AE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F9627C"/>
    <w:multiLevelType w:val="hybridMultilevel"/>
    <w:tmpl w:val="2BFCD6F2"/>
    <w:lvl w:ilvl="0" w:tplc="F712049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4E30F73"/>
    <w:multiLevelType w:val="hybridMultilevel"/>
    <w:tmpl w:val="A8126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BC3EC9"/>
    <w:multiLevelType w:val="multilevel"/>
    <w:tmpl w:val="9E802FD6"/>
    <w:lvl w:ilvl="0">
      <w:start w:val="1"/>
      <w:numFmt w:val="none"/>
      <w:lvlText w:val="5a.2"/>
      <w:lvlJc w:val="left"/>
      <w:pPr>
        <w:tabs>
          <w:tab w:val="num" w:pos="397"/>
        </w:tabs>
        <w:ind w:left="397" w:hanging="397"/>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6"/>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D370BD9"/>
    <w:multiLevelType w:val="hybridMultilevel"/>
    <w:tmpl w:val="4322D0CC"/>
    <w:lvl w:ilvl="0" w:tplc="22EAEB2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660204"/>
    <w:multiLevelType w:val="hybridMultilevel"/>
    <w:tmpl w:val="AF90C5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31051EE"/>
    <w:multiLevelType w:val="hybridMultilevel"/>
    <w:tmpl w:val="0CFED9FC"/>
    <w:lvl w:ilvl="0" w:tplc="04240011">
      <w:start w:val="1"/>
      <w:numFmt w:val="decimal"/>
      <w:lvlText w:val="%1)"/>
      <w:lvlJc w:val="left"/>
      <w:pPr>
        <w:tabs>
          <w:tab w:val="num" w:pos="360"/>
        </w:tabs>
        <w:ind w:left="360" w:hanging="360"/>
      </w:pPr>
      <w:rPr>
        <w:rFonts w:hint="default"/>
      </w:rPr>
    </w:lvl>
    <w:lvl w:ilvl="1" w:tplc="30406FCC">
      <w:start w:val="1"/>
      <w:numFmt w:val="decimal"/>
      <w:lvlText w:val="%2."/>
      <w:lvlJc w:val="left"/>
      <w:pPr>
        <w:tabs>
          <w:tab w:val="num" w:pos="1080"/>
        </w:tabs>
        <w:ind w:left="1080" w:hanging="360"/>
      </w:pPr>
      <w:rPr>
        <w:rFonts w:ascii="Times New Roman" w:eastAsia="Times New Roman" w:hAnsi="Times New Roman" w:cs="Times New Roman"/>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4661A63"/>
    <w:multiLevelType w:val="hybridMultilevel"/>
    <w:tmpl w:val="8164434C"/>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7B2D37"/>
    <w:multiLevelType w:val="hybridMultilevel"/>
    <w:tmpl w:val="9446CF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1D025A3"/>
    <w:multiLevelType w:val="hybridMultilevel"/>
    <w:tmpl w:val="1D8CE2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C9608CE"/>
    <w:multiLevelType w:val="hybridMultilevel"/>
    <w:tmpl w:val="7E308BD2"/>
    <w:lvl w:ilvl="0" w:tplc="F1C8419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8407FAE"/>
    <w:multiLevelType w:val="hybridMultilevel"/>
    <w:tmpl w:val="A45CD950"/>
    <w:lvl w:ilvl="0" w:tplc="B83A3722">
      <w:start w:val="1"/>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ACC388F"/>
    <w:multiLevelType w:val="hybridMultilevel"/>
    <w:tmpl w:val="21B6A81E"/>
    <w:lvl w:ilvl="0" w:tplc="316084A4">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B401904"/>
    <w:multiLevelType w:val="hybridMultilevel"/>
    <w:tmpl w:val="60E49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D8540B"/>
    <w:multiLevelType w:val="hybridMultilevel"/>
    <w:tmpl w:val="E1587C3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BD133FA"/>
    <w:multiLevelType w:val="hybridMultilevel"/>
    <w:tmpl w:val="96E2D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DA247FA"/>
    <w:multiLevelType w:val="hybridMultilevel"/>
    <w:tmpl w:val="4BC64F0E"/>
    <w:lvl w:ilvl="0" w:tplc="C4FC94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7C727A"/>
    <w:multiLevelType w:val="hybridMultilevel"/>
    <w:tmpl w:val="1E96A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A65E43"/>
    <w:multiLevelType w:val="multilevel"/>
    <w:tmpl w:val="EEE08F2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nsid w:val="63452784"/>
    <w:multiLevelType w:val="hybridMultilevel"/>
    <w:tmpl w:val="207C7F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83C0B43"/>
    <w:multiLevelType w:val="hybridMultilevel"/>
    <w:tmpl w:val="7D661D9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6869583A"/>
    <w:multiLevelType w:val="hybridMultilevel"/>
    <w:tmpl w:val="DD94201E"/>
    <w:lvl w:ilvl="0" w:tplc="04240011">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98EE7E64">
      <w:start w:val="2"/>
      <w:numFmt w:val="decimal"/>
      <w:lvlText w:val="%3"/>
      <w:lvlJc w:val="left"/>
      <w:pPr>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702176D9"/>
    <w:multiLevelType w:val="hybridMultilevel"/>
    <w:tmpl w:val="768EAF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73084970"/>
    <w:multiLevelType w:val="hybridMultilevel"/>
    <w:tmpl w:val="02D02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00043F"/>
    <w:multiLevelType w:val="hybridMultilevel"/>
    <w:tmpl w:val="060694C4"/>
    <w:lvl w:ilvl="0" w:tplc="05DC39E2">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B8F6842"/>
    <w:multiLevelType w:val="hybridMultilevel"/>
    <w:tmpl w:val="0E983B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EB07051"/>
    <w:multiLevelType w:val="hybridMultilevel"/>
    <w:tmpl w:val="CF14BA4C"/>
    <w:lvl w:ilvl="0" w:tplc="834A38A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3"/>
  </w:num>
  <w:num w:numId="6">
    <w:abstractNumId w:val="0"/>
  </w:num>
  <w:num w:numId="7">
    <w:abstractNumId w:val="28"/>
  </w:num>
  <w:num w:numId="8">
    <w:abstractNumId w:val="14"/>
  </w:num>
  <w:num w:numId="9">
    <w:abstractNumId w:val="22"/>
  </w:num>
  <w:num w:numId="10">
    <w:abstractNumId w:val="18"/>
  </w:num>
  <w:num w:numId="11">
    <w:abstractNumId w:val="12"/>
  </w:num>
  <w:num w:numId="12">
    <w:abstractNumId w:val="26"/>
  </w:num>
  <w:num w:numId="13">
    <w:abstractNumId w:val="19"/>
  </w:num>
  <w:num w:numId="14">
    <w:abstractNumId w:val="15"/>
  </w:num>
  <w:num w:numId="15">
    <w:abstractNumId w:val="4"/>
  </w:num>
  <w:num w:numId="16">
    <w:abstractNumId w:val="25"/>
  </w:num>
  <w:num w:numId="17">
    <w:abstractNumId w:val="24"/>
  </w:num>
  <w:num w:numId="18">
    <w:abstractNumId w:val="16"/>
  </w:num>
  <w:num w:numId="19">
    <w:abstractNumId w:val="17"/>
  </w:num>
  <w:num w:numId="20">
    <w:abstractNumId w:val="11"/>
  </w:num>
  <w:num w:numId="21">
    <w:abstractNumId w:val="10"/>
  </w:num>
  <w:num w:numId="22">
    <w:abstractNumId w:val="20"/>
  </w:num>
  <w:num w:numId="23">
    <w:abstractNumId w:val="8"/>
  </w:num>
  <w:num w:numId="24">
    <w:abstractNumId w:val="3"/>
  </w:num>
  <w:num w:numId="25">
    <w:abstractNumId w:val="1"/>
  </w:num>
  <w:num w:numId="26">
    <w:abstractNumId w:val="23"/>
  </w:num>
  <w:num w:numId="27">
    <w:abstractNumId w:val="5"/>
  </w:num>
  <w:num w:numId="28">
    <w:abstractNumId w:val="21"/>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26"/>
    <w:rsid w:val="0001260C"/>
    <w:rsid w:val="00015E9D"/>
    <w:rsid w:val="00051419"/>
    <w:rsid w:val="000741D7"/>
    <w:rsid w:val="0007782D"/>
    <w:rsid w:val="00086B6A"/>
    <w:rsid w:val="000877B7"/>
    <w:rsid w:val="000D6F78"/>
    <w:rsid w:val="0013333F"/>
    <w:rsid w:val="00145AF2"/>
    <w:rsid w:val="00184ADD"/>
    <w:rsid w:val="001B4E13"/>
    <w:rsid w:val="001C749E"/>
    <w:rsid w:val="001D3463"/>
    <w:rsid w:val="001E73F1"/>
    <w:rsid w:val="0020006D"/>
    <w:rsid w:val="002015D0"/>
    <w:rsid w:val="0020746E"/>
    <w:rsid w:val="00226D54"/>
    <w:rsid w:val="0024766C"/>
    <w:rsid w:val="0025086E"/>
    <w:rsid w:val="002949EE"/>
    <w:rsid w:val="002E6A16"/>
    <w:rsid w:val="002F1DDA"/>
    <w:rsid w:val="002F73E5"/>
    <w:rsid w:val="0032273A"/>
    <w:rsid w:val="003228A9"/>
    <w:rsid w:val="00330606"/>
    <w:rsid w:val="00335A7E"/>
    <w:rsid w:val="003401A9"/>
    <w:rsid w:val="003402B8"/>
    <w:rsid w:val="003436A2"/>
    <w:rsid w:val="003609AE"/>
    <w:rsid w:val="00370390"/>
    <w:rsid w:val="00375F49"/>
    <w:rsid w:val="003A4D1B"/>
    <w:rsid w:val="003E7D76"/>
    <w:rsid w:val="00404B5E"/>
    <w:rsid w:val="00421D9B"/>
    <w:rsid w:val="00443BA8"/>
    <w:rsid w:val="00464F06"/>
    <w:rsid w:val="004708A7"/>
    <w:rsid w:val="004972CD"/>
    <w:rsid w:val="004B7849"/>
    <w:rsid w:val="004E0636"/>
    <w:rsid w:val="004F6D59"/>
    <w:rsid w:val="00520422"/>
    <w:rsid w:val="00542AFE"/>
    <w:rsid w:val="00562FF2"/>
    <w:rsid w:val="00570164"/>
    <w:rsid w:val="00572EEA"/>
    <w:rsid w:val="00574C26"/>
    <w:rsid w:val="005927A3"/>
    <w:rsid w:val="005C0483"/>
    <w:rsid w:val="005D488F"/>
    <w:rsid w:val="00622478"/>
    <w:rsid w:val="0063531A"/>
    <w:rsid w:val="00644915"/>
    <w:rsid w:val="006470F3"/>
    <w:rsid w:val="006662D2"/>
    <w:rsid w:val="00686C4A"/>
    <w:rsid w:val="00686E34"/>
    <w:rsid w:val="006A7526"/>
    <w:rsid w:val="006C4E9C"/>
    <w:rsid w:val="006C7970"/>
    <w:rsid w:val="006D6776"/>
    <w:rsid w:val="006E09FA"/>
    <w:rsid w:val="00716410"/>
    <w:rsid w:val="00725D9F"/>
    <w:rsid w:val="00727890"/>
    <w:rsid w:val="00734E1E"/>
    <w:rsid w:val="00740841"/>
    <w:rsid w:val="00745E5E"/>
    <w:rsid w:val="00781683"/>
    <w:rsid w:val="008156B5"/>
    <w:rsid w:val="0081582C"/>
    <w:rsid w:val="00820A69"/>
    <w:rsid w:val="00827F66"/>
    <w:rsid w:val="00835BAE"/>
    <w:rsid w:val="0084195D"/>
    <w:rsid w:val="008472E2"/>
    <w:rsid w:val="008561CD"/>
    <w:rsid w:val="008621E8"/>
    <w:rsid w:val="00864EBD"/>
    <w:rsid w:val="00876FD4"/>
    <w:rsid w:val="008776B8"/>
    <w:rsid w:val="0088102E"/>
    <w:rsid w:val="00881ACA"/>
    <w:rsid w:val="00882D08"/>
    <w:rsid w:val="00885EC4"/>
    <w:rsid w:val="00887A9C"/>
    <w:rsid w:val="0089079B"/>
    <w:rsid w:val="008A6A8E"/>
    <w:rsid w:val="008C54D9"/>
    <w:rsid w:val="008D451B"/>
    <w:rsid w:val="008E3EAB"/>
    <w:rsid w:val="008F69FF"/>
    <w:rsid w:val="00905E09"/>
    <w:rsid w:val="009207DF"/>
    <w:rsid w:val="0092726E"/>
    <w:rsid w:val="00932A84"/>
    <w:rsid w:val="009F2DB6"/>
    <w:rsid w:val="009F4A4B"/>
    <w:rsid w:val="00A14F50"/>
    <w:rsid w:val="00A15676"/>
    <w:rsid w:val="00A334E0"/>
    <w:rsid w:val="00A366C4"/>
    <w:rsid w:val="00A41B07"/>
    <w:rsid w:val="00A60E2D"/>
    <w:rsid w:val="00A670A9"/>
    <w:rsid w:val="00AB2123"/>
    <w:rsid w:val="00AB4534"/>
    <w:rsid w:val="00AF3ABC"/>
    <w:rsid w:val="00AF41DD"/>
    <w:rsid w:val="00B27E27"/>
    <w:rsid w:val="00B56267"/>
    <w:rsid w:val="00B66019"/>
    <w:rsid w:val="00BB04DB"/>
    <w:rsid w:val="00BB4C19"/>
    <w:rsid w:val="00BC4B15"/>
    <w:rsid w:val="00BE0348"/>
    <w:rsid w:val="00BE2F88"/>
    <w:rsid w:val="00BF65A9"/>
    <w:rsid w:val="00C32AAC"/>
    <w:rsid w:val="00C33A08"/>
    <w:rsid w:val="00C63B6C"/>
    <w:rsid w:val="00CB2895"/>
    <w:rsid w:val="00CD668A"/>
    <w:rsid w:val="00D121D1"/>
    <w:rsid w:val="00D32CB9"/>
    <w:rsid w:val="00D6087D"/>
    <w:rsid w:val="00DA621B"/>
    <w:rsid w:val="00DA7658"/>
    <w:rsid w:val="00DC09F7"/>
    <w:rsid w:val="00DC7753"/>
    <w:rsid w:val="00DE29D1"/>
    <w:rsid w:val="00DE7052"/>
    <w:rsid w:val="00E02FA3"/>
    <w:rsid w:val="00E528C1"/>
    <w:rsid w:val="00E66A61"/>
    <w:rsid w:val="00E94258"/>
    <w:rsid w:val="00E9766C"/>
    <w:rsid w:val="00EA1DD6"/>
    <w:rsid w:val="00EE0624"/>
    <w:rsid w:val="00EE7F84"/>
    <w:rsid w:val="00F02A59"/>
    <w:rsid w:val="00F315A4"/>
    <w:rsid w:val="00F40BCD"/>
    <w:rsid w:val="00F45EE8"/>
    <w:rsid w:val="00F53509"/>
    <w:rsid w:val="00F60D69"/>
    <w:rsid w:val="00F80330"/>
    <w:rsid w:val="00F8185B"/>
    <w:rsid w:val="00F90123"/>
    <w:rsid w:val="00F9289A"/>
    <w:rsid w:val="00FE5915"/>
    <w:rsid w:val="00FF5B0A"/>
    <w:rsid w:val="00FF7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CCC5"/>
  <w15:chartTrackingRefBased/>
  <w15:docId w15:val="{6C2621F5-C005-49F9-A387-75087D73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15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B4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BB4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BB4C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15E9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B4C19"/>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BB4C19"/>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BB4C19"/>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520422"/>
    <w:pPr>
      <w:ind w:left="720"/>
      <w:contextualSpacing/>
    </w:pPr>
  </w:style>
  <w:style w:type="paragraph" w:styleId="Brezrazmikov">
    <w:name w:val="No Spacing"/>
    <w:uiPriority w:val="1"/>
    <w:qFormat/>
    <w:rsid w:val="00BB4C19"/>
    <w:pPr>
      <w:spacing w:after="0" w:line="240" w:lineRule="auto"/>
    </w:pPr>
  </w:style>
  <w:style w:type="paragraph" w:styleId="Glava">
    <w:name w:val="header"/>
    <w:basedOn w:val="Navaden"/>
    <w:link w:val="GlavaZnak"/>
    <w:uiPriority w:val="99"/>
    <w:unhideWhenUsed/>
    <w:rsid w:val="00BB4C19"/>
    <w:pPr>
      <w:tabs>
        <w:tab w:val="center" w:pos="4536"/>
        <w:tab w:val="right" w:pos="9072"/>
      </w:tabs>
      <w:spacing w:after="0" w:line="240" w:lineRule="auto"/>
    </w:pPr>
  </w:style>
  <w:style w:type="character" w:customStyle="1" w:styleId="GlavaZnak">
    <w:name w:val="Glava Znak"/>
    <w:basedOn w:val="Privzetapisavaodstavka"/>
    <w:link w:val="Glava"/>
    <w:uiPriority w:val="99"/>
    <w:rsid w:val="00BB4C19"/>
  </w:style>
  <w:style w:type="paragraph" w:styleId="Noga">
    <w:name w:val="footer"/>
    <w:basedOn w:val="Navaden"/>
    <w:link w:val="NogaZnak"/>
    <w:uiPriority w:val="99"/>
    <w:unhideWhenUsed/>
    <w:rsid w:val="00BB4C19"/>
    <w:pPr>
      <w:tabs>
        <w:tab w:val="center" w:pos="4536"/>
        <w:tab w:val="right" w:pos="9072"/>
      </w:tabs>
      <w:spacing w:after="0" w:line="240" w:lineRule="auto"/>
    </w:pPr>
  </w:style>
  <w:style w:type="character" w:customStyle="1" w:styleId="NogaZnak">
    <w:name w:val="Noga Znak"/>
    <w:basedOn w:val="Privzetapisavaodstavka"/>
    <w:link w:val="Noga"/>
    <w:uiPriority w:val="99"/>
    <w:rsid w:val="00BB4C19"/>
  </w:style>
  <w:style w:type="character" w:customStyle="1" w:styleId="BesedilooblakaZnak">
    <w:name w:val="Besedilo oblačka Znak"/>
    <w:basedOn w:val="Privzetapisavaodstavka"/>
    <w:link w:val="Besedilooblaka"/>
    <w:uiPriority w:val="99"/>
    <w:semiHidden/>
    <w:rsid w:val="00BB4C19"/>
    <w:rPr>
      <w:rFonts w:ascii="Segoe UI" w:hAnsi="Segoe UI" w:cs="Segoe UI"/>
      <w:sz w:val="18"/>
      <w:szCs w:val="18"/>
    </w:rPr>
  </w:style>
  <w:style w:type="paragraph" w:styleId="Besedilooblaka">
    <w:name w:val="Balloon Text"/>
    <w:basedOn w:val="Navaden"/>
    <w:link w:val="BesedilooblakaZnak"/>
    <w:uiPriority w:val="99"/>
    <w:semiHidden/>
    <w:unhideWhenUsed/>
    <w:rsid w:val="00BB4C19"/>
    <w:pPr>
      <w:spacing w:after="0" w:line="240" w:lineRule="auto"/>
    </w:pPr>
    <w:rPr>
      <w:rFonts w:ascii="Segoe UI" w:hAnsi="Segoe UI" w:cs="Segoe UI"/>
      <w:sz w:val="18"/>
      <w:szCs w:val="18"/>
    </w:rPr>
  </w:style>
  <w:style w:type="character" w:styleId="Poudarek">
    <w:name w:val="Emphasis"/>
    <w:basedOn w:val="Privzetapisavaodstavka"/>
    <w:uiPriority w:val="20"/>
    <w:qFormat/>
    <w:rsid w:val="003401A9"/>
    <w:rPr>
      <w:i/>
      <w:iCs/>
    </w:rPr>
  </w:style>
  <w:style w:type="character" w:customStyle="1" w:styleId="apple-converted-space">
    <w:name w:val="apple-converted-space"/>
    <w:basedOn w:val="Privzetapisavaodstavka"/>
    <w:rsid w:val="003401A9"/>
  </w:style>
  <w:style w:type="character" w:styleId="Pripombasklic">
    <w:name w:val="annotation reference"/>
    <w:basedOn w:val="Privzetapisavaodstavka"/>
    <w:semiHidden/>
    <w:unhideWhenUsed/>
    <w:rsid w:val="00A334E0"/>
    <w:rPr>
      <w:sz w:val="16"/>
      <w:szCs w:val="16"/>
    </w:rPr>
  </w:style>
  <w:style w:type="paragraph" w:styleId="Pripombabesedilo">
    <w:name w:val="annotation text"/>
    <w:basedOn w:val="Navaden"/>
    <w:link w:val="PripombabesediloZnak"/>
    <w:semiHidden/>
    <w:unhideWhenUsed/>
    <w:rsid w:val="00A334E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A334E0"/>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A334E0"/>
    <w:rPr>
      <w:color w:val="0000FF"/>
      <w:u w:val="single"/>
    </w:rPr>
  </w:style>
  <w:style w:type="paragraph" w:customStyle="1" w:styleId="esegmenth4">
    <w:name w:val="esegment_h4"/>
    <w:basedOn w:val="Navaden"/>
    <w:rsid w:val="00404B5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04B5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uiPriority w:val="10"/>
    <w:qFormat/>
    <w:rsid w:val="0007782D"/>
    <w:pPr>
      <w:spacing w:after="0" w:line="240" w:lineRule="auto"/>
      <w:contextualSpacing/>
    </w:pPr>
    <w:rPr>
      <w:rFonts w:ascii="Calibri Light" w:hAnsi="Calibri Light" w:cs="Times New Roman"/>
      <w:color w:val="5B9BD5"/>
      <w:sz w:val="72"/>
      <w:szCs w:val="72"/>
      <w:lang w:eastAsia="ja-JP"/>
    </w:rPr>
  </w:style>
  <w:style w:type="character" w:customStyle="1" w:styleId="NaslovZnak">
    <w:name w:val="Naslov Znak"/>
    <w:basedOn w:val="Privzetapisavaodstavka"/>
    <w:link w:val="Naslov"/>
    <w:uiPriority w:val="10"/>
    <w:rsid w:val="0007782D"/>
    <w:rPr>
      <w:rFonts w:ascii="Calibri Light" w:hAnsi="Calibri Light" w:cs="Times New Roman"/>
      <w:color w:val="5B9BD5"/>
      <w:sz w:val="72"/>
      <w:szCs w:val="72"/>
      <w:lang w:eastAsia="ja-JP"/>
    </w:rPr>
  </w:style>
  <w:style w:type="paragraph" w:customStyle="1" w:styleId="KeinLeerraum">
    <w:name w:val="Kein Leerraum"/>
    <w:qFormat/>
    <w:rsid w:val="0007782D"/>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4594">
      <w:bodyDiv w:val="1"/>
      <w:marLeft w:val="0"/>
      <w:marRight w:val="0"/>
      <w:marTop w:val="0"/>
      <w:marBottom w:val="0"/>
      <w:divBdr>
        <w:top w:val="none" w:sz="0" w:space="0" w:color="auto"/>
        <w:left w:val="none" w:sz="0" w:space="0" w:color="auto"/>
        <w:bottom w:val="none" w:sz="0" w:space="0" w:color="auto"/>
        <w:right w:val="none" w:sz="0" w:space="0" w:color="auto"/>
      </w:divBdr>
    </w:div>
    <w:div w:id="363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ado.si/" TargetMode="External"/><Relationship Id="rId18" Type="http://schemas.openxmlformats.org/officeDocument/2006/relationships/hyperlink" Target="http://www.antidoping.cz" TargetMode="External"/><Relationship Id="rId26" Type="http://schemas.openxmlformats.org/officeDocument/2006/relationships/hyperlink" Target="http://www.culture.gov.uk/reference_library/consultations/6244.aspx" TargetMode="External"/><Relationship Id="rId39" Type="http://schemas.openxmlformats.org/officeDocument/2006/relationships/hyperlink" Target="http://www.hada.hr" TargetMode="External"/><Relationship Id="rId3" Type="http://schemas.openxmlformats.org/officeDocument/2006/relationships/styles" Target="styles.xml"/><Relationship Id="rId21" Type="http://schemas.openxmlformats.org/officeDocument/2006/relationships/hyperlink" Target="http://www.antidoping.ee/" TargetMode="External"/><Relationship Id="rId34" Type="http://schemas.openxmlformats.org/officeDocument/2006/relationships/hyperlink" Target="http://www.antydoping.pl/" TargetMode="External"/><Relationship Id="rId42" Type="http://schemas.openxmlformats.org/officeDocument/2006/relationships/hyperlink" Target="http://www.uradni-list.si/1/objava.jsp?urlurid=2006534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da-ama.org/en/resources/search?f%5b0%5d=field_resource_collections%3A29" TargetMode="External"/><Relationship Id="rId17" Type="http://schemas.openxmlformats.org/officeDocument/2006/relationships/hyperlink" Target="http://cyprussports.org" TargetMode="External"/><Relationship Id="rId25" Type="http://schemas.openxmlformats.org/officeDocument/2006/relationships/hyperlink" Target="http://www.uksport.gov.uk/" TargetMode="External"/><Relationship Id="rId33" Type="http://schemas.openxmlformats.org/officeDocument/2006/relationships/hyperlink" Target="http://www.antidoping.no/" TargetMode="External"/><Relationship Id="rId38" Type="http://schemas.openxmlformats.org/officeDocument/2006/relationships/hyperlink" Target="http://www.antidoping.c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jsm.vlaanderen.be" TargetMode="External"/><Relationship Id="rId20" Type="http://schemas.openxmlformats.org/officeDocument/2006/relationships/hyperlink" Target="http://www.dif.dk" TargetMode="External"/><Relationship Id="rId29" Type="http://schemas.openxmlformats.org/officeDocument/2006/relationships/hyperlink" Target="http://www.antidopings.lv/5" TargetMode="External"/><Relationship Id="rId41" Type="http://schemas.openxmlformats.org/officeDocument/2006/relationships/hyperlink" Target="http://www.uradni-list.si/1/objava.jsp?urlurid=200016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yperlink" Target="http://www.nada-bonn.de/" TargetMode="External"/><Relationship Id="rId32" Type="http://schemas.openxmlformats.org/officeDocument/2006/relationships/hyperlink" Target="http://www.dopingautoriteit.nl/" TargetMode="External"/><Relationship Id="rId37" Type="http://schemas.openxmlformats.org/officeDocument/2006/relationships/hyperlink" Target="http://www.rf.se/" TargetMode="External"/><Relationship Id="rId40" Type="http://schemas.openxmlformats.org/officeDocument/2006/relationships/hyperlink" Target="http://www.uradni-list.si/1/objava.jsp?urlurid=1996379" TargetMode="External"/><Relationship Id="rId45" Type="http://schemas.openxmlformats.org/officeDocument/2006/relationships/hyperlink" Target="http://www.uradni-list.si/1/objava.jsp?urlurid=20065348" TargetMode="External"/><Relationship Id="rId5" Type="http://schemas.openxmlformats.org/officeDocument/2006/relationships/webSettings" Target="webSettings.xml"/><Relationship Id="rId15" Type="http://schemas.openxmlformats.org/officeDocument/2006/relationships/hyperlink" Target="http://www.nada.at" TargetMode="External"/><Relationship Id="rId23" Type="http://schemas.openxmlformats.org/officeDocument/2006/relationships/hyperlink" Target="http://www.afld.fr/" TargetMode="External"/><Relationship Id="rId28" Type="http://schemas.openxmlformats.org/officeDocument/2006/relationships/hyperlink" Target="http://www.coni.it" TargetMode="External"/><Relationship Id="rId36" Type="http://schemas.openxmlformats.org/officeDocument/2006/relationships/hyperlink" Target="http://www.antidoping.sk/" TargetMode="External"/><Relationship Id="rId10" Type="http://schemas.openxmlformats.org/officeDocument/2006/relationships/chart" Target="charts/chart2.xml"/><Relationship Id="rId19" Type="http://schemas.openxmlformats.org/officeDocument/2006/relationships/hyperlink" Target="http://www.antidoping.dk/" TargetMode="External"/><Relationship Id="rId31" Type="http://schemas.openxmlformats.org/officeDocument/2006/relationships/hyperlink" Target="http://www.sportmalta.org.mt/" TargetMode="External"/><Relationship Id="rId44" Type="http://schemas.openxmlformats.org/officeDocument/2006/relationships/hyperlink" Target="http://www.uradni-list.si/1/objava.jsp?urlurid=2000168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wada-ama.org/en/node/4504#.VDOKd00cRPM" TargetMode="External"/><Relationship Id="rId22" Type="http://schemas.openxmlformats.org/officeDocument/2006/relationships/hyperlink" Target="http://www.antidoping.fi/" TargetMode="External"/><Relationship Id="rId27" Type="http://schemas.openxmlformats.org/officeDocument/2006/relationships/hyperlink" Target="http://www.irishsportscouncil.ie/" TargetMode="External"/><Relationship Id="rId30" Type="http://schemas.openxmlformats.org/officeDocument/2006/relationships/hyperlink" Target="http://www.alad.lu/" TargetMode="External"/><Relationship Id="rId35" Type="http://schemas.openxmlformats.org/officeDocument/2006/relationships/hyperlink" Target="http://www.adas.org.rs/" TargetMode="External"/><Relationship Id="rId43" Type="http://schemas.openxmlformats.org/officeDocument/2006/relationships/hyperlink" Target="http://www.uradni-list.si/1/objava.jsp?urlurid=1996379"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inam\Dropbox\USTANOVITEV%20SLOADO\&#352;TUDIJA\ANALIZA%20TESTIRANJ\ANALIZE%20SLOVENIJA\Nacionalni%20program%20testiranj%202011-201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sl-SI" sz="1200"/>
              <a:t>Š</a:t>
            </a:r>
            <a:r>
              <a:rPr lang="en-US" sz="1200"/>
              <a:t>tevilo testiranj v Sloveniji</a:t>
            </a:r>
          </a:p>
        </c:rich>
      </c:tx>
      <c:layout>
        <c:manualLayout>
          <c:xMode val="edge"/>
          <c:yMode val="edge"/>
          <c:x val="0.27932417663975445"/>
          <c:y val="2.627627627627627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sl-SI"/>
        </a:p>
      </c:txPr>
    </c:title>
    <c:autoTitleDeleted val="0"/>
    <c:plotArea>
      <c:layout/>
      <c:lineChart>
        <c:grouping val="stacked"/>
        <c:varyColors val="0"/>
        <c:ser>
          <c:idx val="0"/>
          <c:order val="0"/>
          <c:tx>
            <c:v>število testiranj</c:v>
          </c:tx>
          <c:spPr>
            <a:ln w="317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Sheet1!$A$2:$A$19</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Sheet1!$B$2:$B$19</c:f>
              <c:numCache>
                <c:formatCode>General</c:formatCode>
                <c:ptCount val="18"/>
                <c:pt idx="0">
                  <c:v>75</c:v>
                </c:pt>
                <c:pt idx="1">
                  <c:v>125</c:v>
                </c:pt>
                <c:pt idx="2">
                  <c:v>88</c:v>
                </c:pt>
                <c:pt idx="3">
                  <c:v>116</c:v>
                </c:pt>
                <c:pt idx="4">
                  <c:v>179</c:v>
                </c:pt>
                <c:pt idx="5">
                  <c:v>218</c:v>
                </c:pt>
                <c:pt idx="6">
                  <c:v>214</c:v>
                </c:pt>
                <c:pt idx="7">
                  <c:v>289</c:v>
                </c:pt>
                <c:pt idx="8">
                  <c:v>341</c:v>
                </c:pt>
                <c:pt idx="9">
                  <c:v>223</c:v>
                </c:pt>
                <c:pt idx="10">
                  <c:v>250</c:v>
                </c:pt>
                <c:pt idx="11">
                  <c:v>260</c:v>
                </c:pt>
                <c:pt idx="12">
                  <c:v>293</c:v>
                </c:pt>
                <c:pt idx="13">
                  <c:v>271</c:v>
                </c:pt>
                <c:pt idx="14">
                  <c:v>176</c:v>
                </c:pt>
                <c:pt idx="15">
                  <c:v>278</c:v>
                </c:pt>
                <c:pt idx="16">
                  <c:v>219</c:v>
                </c:pt>
                <c:pt idx="17">
                  <c:v>419</c:v>
                </c:pt>
              </c:numCache>
            </c:numRef>
          </c:val>
          <c:smooth val="0"/>
        </c:ser>
        <c:dLbls>
          <c:showLegendKey val="0"/>
          <c:showVal val="0"/>
          <c:showCatName val="0"/>
          <c:showSerName val="0"/>
          <c:showPercent val="0"/>
          <c:showBubbleSize val="0"/>
        </c:dLbls>
        <c:marker val="1"/>
        <c:smooth val="0"/>
        <c:axId val="253324336"/>
        <c:axId val="253325120"/>
      </c:lineChart>
      <c:catAx>
        <c:axId val="253324336"/>
        <c:scaling>
          <c:orientation val="minMax"/>
        </c:scaling>
        <c:delete val="0"/>
        <c:axPos val="b"/>
        <c:numFmt formatCode="General" sourceLinked="1"/>
        <c:majorTickMark val="out"/>
        <c:minorTickMark val="none"/>
        <c:tickLblPos val="nextTo"/>
        <c:spPr>
          <a:noFill/>
          <a:ln w="6350" cap="flat" cmpd="sng" algn="ctr">
            <a:solidFill>
              <a:schemeClr val="dk1">
                <a:tint val="75000"/>
              </a:schemeClr>
            </a:solidFill>
            <a:prstDash val="solid"/>
            <a:round/>
          </a:ln>
          <a:effectLst/>
        </c:spPr>
        <c:txPr>
          <a:bodyPr rot="-5400000" spcFirstLastPara="1" vertOverflow="ellipsis" wrap="square" anchor="ctr" anchorCtr="1"/>
          <a:lstStyle/>
          <a:p>
            <a:pPr>
              <a:defRPr sz="1000" b="0" i="0" u="none" strike="noStrike" kern="1200" baseline="0">
                <a:solidFill>
                  <a:schemeClr val="dk1"/>
                </a:solidFill>
                <a:latin typeface="+mn-lt"/>
                <a:ea typeface="+mn-ea"/>
                <a:cs typeface="+mn-cs"/>
              </a:defRPr>
            </a:pPr>
            <a:endParaRPr lang="sl-SI"/>
          </a:p>
        </c:txPr>
        <c:crossAx val="253325120"/>
        <c:crosses val="autoZero"/>
        <c:auto val="1"/>
        <c:lblAlgn val="ctr"/>
        <c:lblOffset val="100"/>
        <c:noMultiLvlLbl val="0"/>
      </c:catAx>
      <c:valAx>
        <c:axId val="253325120"/>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sl-SI"/>
          </a:p>
        </c:txPr>
        <c:crossAx val="253324336"/>
        <c:crosses val="autoZero"/>
        <c:crossBetween val="between"/>
      </c:valAx>
      <c:spPr>
        <a:solidFill>
          <a:schemeClr val="accent6">
            <a:tint val="20000"/>
          </a:schemeClr>
        </a:solidFill>
        <a:ln>
          <a:noFill/>
        </a:ln>
        <a:effectLst/>
      </c:spPr>
    </c:plotArea>
    <c:plotVisOnly val="1"/>
    <c:dispBlanksAs val="zero"/>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r>
              <a:rPr lang="sl-SI" sz="1100"/>
              <a:t>Nacionalni program testiranj 2011 - 2013</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solidFill>
              <a:latin typeface="+mn-lt"/>
              <a:ea typeface="+mn-ea"/>
              <a:cs typeface="+mn-cs"/>
            </a:defRPr>
          </a:pPr>
          <a:endParaRPr lang="sl-SI"/>
        </a:p>
      </c:txPr>
    </c:title>
    <c:autoTitleDeleted val="0"/>
    <c:plotArea>
      <c:layout/>
      <c:lineChart>
        <c:grouping val="standard"/>
        <c:varyColors val="0"/>
        <c:ser>
          <c:idx val="0"/>
          <c:order val="0"/>
          <c:tx>
            <c:strRef>
              <c:f>'[Nacionalni program testiranj 2011-2013.xlsx]Sheet1'!$A$4</c:f>
              <c:strCache>
                <c:ptCount val="1"/>
                <c:pt idx="0">
                  <c:v>na tekmovanjih</c:v>
                </c:pt>
              </c:strCache>
            </c:strRef>
          </c:tx>
          <c:spPr>
            <a:ln w="317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'[Nacionalni program testiranj 2011-2013.xlsx]Sheet1'!$B$3:$D$3</c:f>
              <c:numCache>
                <c:formatCode>General</c:formatCode>
                <c:ptCount val="3"/>
                <c:pt idx="0">
                  <c:v>2011</c:v>
                </c:pt>
                <c:pt idx="1">
                  <c:v>2012</c:v>
                </c:pt>
                <c:pt idx="2">
                  <c:v>2013</c:v>
                </c:pt>
              </c:numCache>
            </c:numRef>
          </c:cat>
          <c:val>
            <c:numRef>
              <c:f>'[Nacionalni program testiranj 2011-2013.xlsx]Sheet1'!$B$4:$D$4</c:f>
              <c:numCache>
                <c:formatCode>General</c:formatCode>
                <c:ptCount val="3"/>
                <c:pt idx="0">
                  <c:v>0</c:v>
                </c:pt>
                <c:pt idx="1">
                  <c:v>8</c:v>
                </c:pt>
                <c:pt idx="2">
                  <c:v>134</c:v>
                </c:pt>
              </c:numCache>
            </c:numRef>
          </c:val>
          <c:smooth val="0"/>
        </c:ser>
        <c:ser>
          <c:idx val="1"/>
          <c:order val="1"/>
          <c:tx>
            <c:strRef>
              <c:f>'[Nacionalni program testiranj 2011-2013.xlsx]Sheet1'!$A$5</c:f>
              <c:strCache>
                <c:ptCount val="1"/>
                <c:pt idx="0">
                  <c:v>izven tekmovanj</c:v>
                </c:pt>
              </c:strCache>
            </c:strRef>
          </c:tx>
          <c:spPr>
            <a:ln w="317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'[Nacionalni program testiranj 2011-2013.xlsx]Sheet1'!$B$3:$D$3</c:f>
              <c:numCache>
                <c:formatCode>General</c:formatCode>
                <c:ptCount val="3"/>
                <c:pt idx="0">
                  <c:v>2011</c:v>
                </c:pt>
                <c:pt idx="1">
                  <c:v>2012</c:v>
                </c:pt>
                <c:pt idx="2">
                  <c:v>2013</c:v>
                </c:pt>
              </c:numCache>
            </c:numRef>
          </c:cat>
          <c:val>
            <c:numRef>
              <c:f>'[Nacionalni program testiranj 2011-2013.xlsx]Sheet1'!$B$5:$D$5</c:f>
              <c:numCache>
                <c:formatCode>General</c:formatCode>
                <c:ptCount val="3"/>
                <c:pt idx="0">
                  <c:v>16</c:v>
                </c:pt>
                <c:pt idx="1">
                  <c:v>70</c:v>
                </c:pt>
                <c:pt idx="2">
                  <c:v>85</c:v>
                </c:pt>
              </c:numCache>
            </c:numRef>
          </c:val>
          <c:smooth val="0"/>
        </c:ser>
        <c:dLbls>
          <c:showLegendKey val="0"/>
          <c:showVal val="0"/>
          <c:showCatName val="0"/>
          <c:showSerName val="0"/>
          <c:showPercent val="0"/>
          <c:showBubbleSize val="0"/>
        </c:dLbls>
        <c:marker val="1"/>
        <c:smooth val="0"/>
        <c:axId val="387517328"/>
        <c:axId val="387517720"/>
      </c:lineChart>
      <c:catAx>
        <c:axId val="387517328"/>
        <c:scaling>
          <c:orientation val="minMax"/>
        </c:scaling>
        <c:delete val="0"/>
        <c:axPos val="b"/>
        <c:numFmt formatCode="General" sourceLinked="1"/>
        <c:majorTickMark val="none"/>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sl-SI"/>
          </a:p>
        </c:txPr>
        <c:crossAx val="387517720"/>
        <c:crosses val="autoZero"/>
        <c:auto val="1"/>
        <c:lblAlgn val="ctr"/>
        <c:lblOffset val="100"/>
        <c:noMultiLvlLbl val="0"/>
      </c:catAx>
      <c:valAx>
        <c:axId val="387517720"/>
        <c:scaling>
          <c:orientation val="minMax"/>
        </c:scaling>
        <c:delete val="0"/>
        <c:axPos val="l"/>
        <c:majorGridlines>
          <c:spPr>
            <a:ln w="9525" cap="flat" cmpd="sng" algn="ctr">
              <a:solidFill>
                <a:schemeClr val="dk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sl-SI"/>
          </a:p>
        </c:txPr>
        <c:crossAx val="387517328"/>
        <c:crosses val="autoZero"/>
        <c:crossBetween val="between"/>
      </c:valAx>
      <c:spPr>
        <a:solidFill>
          <a:schemeClr val="dk1">
            <a:tint val="2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sl-SI"/>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7">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charts/style2.xml><?xml version="1.0" encoding="utf-8"?>
<cs:chartStyle xmlns:cs="http://schemas.microsoft.com/office/drawing/2012/chartStyle" xmlns:a="http://schemas.openxmlformats.org/drawingml/2006/main" id="134">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cs:styleClr val="auto">
        <a:shade val="50000"/>
      </cs:styleClr>
    </cs:lnRef>
    <cs:fillRef idx="1">
      <cs:styleClr val="auto"/>
    </cs:fillRef>
    <cs:effectRef idx="0"/>
    <cs:fontRef idx="minor">
      <a:schemeClr val="dk1"/>
    </cs:fontRef>
    <cs:spPr>
      <a:ln>
        <a:round/>
      </a:ln>
    </cs:spPr>
  </cs:dataPoint>
  <cs:dataPoint3D>
    <cs:lnRef idx="1">
      <cs:styleClr val="auto">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a:schemeClr val="dk1"/>
    </cs:lnRef>
    <cs:fillRef idx="1">
      <a:schemeClr val="dk1">
        <a:tint val="95000"/>
      </a:schem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a:schemeClr val="dk1">
        <a:tint val="20000"/>
      </a:schem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a:schemeClr val="dk1">
        <a:tint val="20000"/>
      </a:schem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a:schemeClr val="dk1"/>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a:schemeClr val="dk1">
        <a:tint val="20000"/>
      </a:schemeClr>
    </cs:fillRef>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ECC45E-CC19-4609-855F-219ED772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16540</Words>
  <Characters>94282</Characters>
  <Application>Microsoft Office Word</Application>
  <DocSecurity>0</DocSecurity>
  <Lines>785</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Dvoršak</dc:creator>
  <cp:keywords/>
  <dc:description/>
  <cp:lastModifiedBy>Jani  Dvoršak</cp:lastModifiedBy>
  <cp:revision>7</cp:revision>
  <cp:lastPrinted>2014-10-06T06:18:00Z</cp:lastPrinted>
  <dcterms:created xsi:type="dcterms:W3CDTF">2014-10-06T05:30:00Z</dcterms:created>
  <dcterms:modified xsi:type="dcterms:W3CDTF">2014-10-07T11:20:00Z</dcterms:modified>
</cp:coreProperties>
</file>